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1B60A" w14:textId="22D27C78" w:rsidR="006B494B" w:rsidRPr="00F63E65" w:rsidRDefault="006B494B" w:rsidP="006B494B">
      <w:pPr>
        <w:spacing w:after="160" w:line="240" w:lineRule="auto"/>
        <w:ind w:left="2563"/>
        <w:jc w:val="righ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1249"/>
        <w:gridCol w:w="4140"/>
        <w:gridCol w:w="4239"/>
      </w:tblGrid>
      <w:tr w:rsidR="00C95ACC" w:rsidRPr="00F63E65" w14:paraId="3A43259C" w14:textId="77777777" w:rsidTr="2EB71204">
        <w:tc>
          <w:tcPr>
            <w:tcW w:w="9628" w:type="dxa"/>
            <w:gridSpan w:val="3"/>
            <w:vAlign w:val="center"/>
          </w:tcPr>
          <w:p w14:paraId="573C2ACF" w14:textId="683FB6CC" w:rsidR="00B02E1D" w:rsidRPr="00F63E65" w:rsidRDefault="004977B0" w:rsidP="00C55F61">
            <w:pPr>
              <w:rPr>
                <w:rFonts w:ascii="Times New Roman" w:hAnsi="Times New Roman" w:cs="Times New Roman"/>
                <w:b/>
                <w:bCs/>
                <w:sz w:val="24"/>
                <w:szCs w:val="24"/>
              </w:rPr>
            </w:pPr>
            <w:r w:rsidRPr="00F63E65">
              <w:rPr>
                <w:rFonts w:ascii="Times New Roman" w:hAnsi="Times New Roman" w:cs="Times New Roman"/>
                <w:b/>
                <w:bCs/>
                <w:sz w:val="24"/>
                <w:szCs w:val="24"/>
              </w:rPr>
              <w:t>P</w:t>
            </w:r>
            <w:r w:rsidR="00C95ACC" w:rsidRPr="00F63E65">
              <w:rPr>
                <w:rFonts w:ascii="Times New Roman" w:hAnsi="Times New Roman" w:cs="Times New Roman"/>
                <w:b/>
                <w:bCs/>
                <w:sz w:val="24"/>
                <w:szCs w:val="24"/>
              </w:rPr>
              <w:t>avadinimas</w:t>
            </w:r>
            <w:r w:rsidR="003E77B3" w:rsidRPr="00F63E65">
              <w:rPr>
                <w:rFonts w:ascii="Times New Roman" w:hAnsi="Times New Roman" w:cs="Times New Roman"/>
                <w:b/>
                <w:bCs/>
                <w:sz w:val="24"/>
                <w:szCs w:val="24"/>
              </w:rPr>
              <w:t>:</w:t>
            </w:r>
            <w:r w:rsidR="00AC37A4" w:rsidRPr="00F63E65">
              <w:rPr>
                <w:rFonts w:ascii="Times New Roman" w:hAnsi="Times New Roman" w:cs="Times New Roman"/>
                <w:b/>
                <w:bCs/>
                <w:sz w:val="24"/>
                <w:szCs w:val="24"/>
              </w:rPr>
              <w:t xml:space="preserve"> </w:t>
            </w:r>
            <w:r w:rsidR="00AC37A4" w:rsidRPr="00F63E65">
              <w:rPr>
                <w:rFonts w:ascii="Times New Roman" w:hAnsi="Times New Roman" w:cs="Times New Roman"/>
                <w:bCs/>
                <w:sz w:val="24"/>
                <w:szCs w:val="24"/>
              </w:rPr>
              <w:t>Kintamoji ir nuolatinė elektros srovė.</w:t>
            </w:r>
          </w:p>
        </w:tc>
      </w:tr>
      <w:tr w:rsidR="00C95ACC" w:rsidRPr="00F63E65" w14:paraId="5D5D2BA4" w14:textId="77777777" w:rsidTr="2EB71204">
        <w:tc>
          <w:tcPr>
            <w:tcW w:w="9628" w:type="dxa"/>
            <w:gridSpan w:val="3"/>
          </w:tcPr>
          <w:p w14:paraId="58EED48E" w14:textId="2CD4F5D7" w:rsidR="00B02E1D" w:rsidRPr="00F63E65" w:rsidRDefault="00AB2FE8" w:rsidP="004D27DB">
            <w:pPr>
              <w:rPr>
                <w:rFonts w:ascii="Times New Roman" w:hAnsi="Times New Roman" w:cs="Times New Roman"/>
                <w:b/>
                <w:bCs/>
                <w:sz w:val="24"/>
                <w:szCs w:val="24"/>
              </w:rPr>
            </w:pPr>
            <w:r w:rsidRPr="00F63E65">
              <w:rPr>
                <w:rFonts w:ascii="Times New Roman" w:hAnsi="Times New Roman" w:cs="Times New Roman"/>
                <w:b/>
                <w:bCs/>
                <w:sz w:val="24"/>
                <w:szCs w:val="24"/>
              </w:rPr>
              <w:t>Dalykas</w:t>
            </w:r>
            <w:r w:rsidR="00AC37A4" w:rsidRPr="00F63E65">
              <w:rPr>
                <w:rFonts w:ascii="Times New Roman" w:hAnsi="Times New Roman" w:cs="Times New Roman"/>
                <w:b/>
                <w:bCs/>
                <w:sz w:val="24"/>
                <w:szCs w:val="24"/>
              </w:rPr>
              <w:t xml:space="preserve">: </w:t>
            </w:r>
            <w:r w:rsidR="00AC37A4" w:rsidRPr="00F63E65">
              <w:rPr>
                <w:rFonts w:ascii="Times New Roman" w:hAnsi="Times New Roman" w:cs="Times New Roman"/>
                <w:sz w:val="24"/>
                <w:szCs w:val="24"/>
              </w:rPr>
              <w:t>Inžinerinės technologijos</w:t>
            </w:r>
          </w:p>
        </w:tc>
      </w:tr>
      <w:tr w:rsidR="00C95ACC" w:rsidRPr="00F63E65" w14:paraId="36BFBD62" w14:textId="77777777" w:rsidTr="2EB71204">
        <w:tc>
          <w:tcPr>
            <w:tcW w:w="9628" w:type="dxa"/>
            <w:gridSpan w:val="3"/>
          </w:tcPr>
          <w:p w14:paraId="5A602D89" w14:textId="38740268" w:rsidR="00B02E1D" w:rsidRPr="00F63E65" w:rsidRDefault="00B02E1D" w:rsidP="004D27DB">
            <w:pPr>
              <w:rPr>
                <w:rFonts w:ascii="Times New Roman" w:hAnsi="Times New Roman" w:cs="Times New Roman"/>
                <w:b/>
                <w:bCs/>
                <w:sz w:val="24"/>
                <w:szCs w:val="24"/>
              </w:rPr>
            </w:pPr>
            <w:r w:rsidRPr="00F63E65">
              <w:rPr>
                <w:rFonts w:ascii="Times New Roman" w:hAnsi="Times New Roman" w:cs="Times New Roman"/>
                <w:b/>
                <w:bCs/>
                <w:sz w:val="24"/>
                <w:szCs w:val="24"/>
              </w:rPr>
              <w:t>Klasė</w:t>
            </w:r>
            <w:r w:rsidR="00AC37A4" w:rsidRPr="00F63E65">
              <w:rPr>
                <w:rFonts w:ascii="Times New Roman" w:hAnsi="Times New Roman" w:cs="Times New Roman"/>
                <w:b/>
                <w:bCs/>
                <w:sz w:val="24"/>
                <w:szCs w:val="24"/>
              </w:rPr>
              <w:t xml:space="preserve">: </w:t>
            </w:r>
            <w:r w:rsidR="00AC37A4" w:rsidRPr="00F63E65">
              <w:rPr>
                <w:rFonts w:ascii="Times New Roman" w:hAnsi="Times New Roman" w:cs="Times New Roman"/>
                <w:bCs/>
                <w:sz w:val="24"/>
                <w:szCs w:val="24"/>
              </w:rPr>
              <w:t>IV gimnazijos klasė</w:t>
            </w:r>
          </w:p>
        </w:tc>
      </w:tr>
      <w:tr w:rsidR="00C95ACC" w:rsidRPr="00F63E65" w14:paraId="15B48B51" w14:textId="77777777" w:rsidTr="2EB71204">
        <w:tc>
          <w:tcPr>
            <w:tcW w:w="9628" w:type="dxa"/>
            <w:gridSpan w:val="3"/>
          </w:tcPr>
          <w:p w14:paraId="74D11F8E" w14:textId="663DE92C" w:rsidR="00B02E1D" w:rsidRPr="00F63E65" w:rsidRDefault="00B02E1D" w:rsidP="004D27DB">
            <w:pPr>
              <w:rPr>
                <w:rFonts w:ascii="Times New Roman" w:hAnsi="Times New Roman" w:cs="Times New Roman"/>
                <w:b/>
                <w:bCs/>
                <w:sz w:val="24"/>
                <w:szCs w:val="24"/>
              </w:rPr>
            </w:pPr>
            <w:r w:rsidRPr="00F63E65">
              <w:rPr>
                <w:rFonts w:ascii="Times New Roman" w:hAnsi="Times New Roman" w:cs="Times New Roman"/>
                <w:b/>
                <w:bCs/>
                <w:sz w:val="24"/>
                <w:szCs w:val="24"/>
              </w:rPr>
              <w:t xml:space="preserve">Pasiekimų </w:t>
            </w:r>
            <w:r w:rsidR="00AB2FE8" w:rsidRPr="00F63E65">
              <w:rPr>
                <w:rFonts w:ascii="Times New Roman" w:hAnsi="Times New Roman" w:cs="Times New Roman"/>
                <w:b/>
                <w:bCs/>
                <w:sz w:val="24"/>
                <w:szCs w:val="24"/>
              </w:rPr>
              <w:t>sritis</w:t>
            </w:r>
            <w:r w:rsidR="00AC37A4" w:rsidRPr="00F63E65">
              <w:rPr>
                <w:rFonts w:ascii="Times New Roman" w:hAnsi="Times New Roman" w:cs="Times New Roman"/>
                <w:b/>
                <w:bCs/>
                <w:sz w:val="24"/>
                <w:szCs w:val="24"/>
              </w:rPr>
              <w:t>:</w:t>
            </w:r>
            <w:r w:rsidR="004D27DB">
              <w:rPr>
                <w:rFonts w:ascii="Times New Roman" w:hAnsi="Times New Roman" w:cs="Times New Roman"/>
                <w:b/>
                <w:bCs/>
                <w:sz w:val="24"/>
                <w:szCs w:val="24"/>
              </w:rPr>
              <w:t xml:space="preserve"> </w:t>
            </w:r>
            <w:r w:rsidR="00700177" w:rsidRPr="00700177">
              <w:rPr>
                <w:rFonts w:ascii="Times New Roman" w:hAnsi="Times New Roman" w:cs="Times New Roman"/>
                <w:b/>
                <w:bCs/>
                <w:sz w:val="24"/>
                <w:szCs w:val="24"/>
              </w:rPr>
              <w:t>Problemos identifikavimas, aktualizavimas ir tikslinimas (A)</w:t>
            </w:r>
          </w:p>
        </w:tc>
      </w:tr>
      <w:tr w:rsidR="00C95ACC" w:rsidRPr="00F63E65" w14:paraId="2DB54C74" w14:textId="77777777" w:rsidTr="2EB71204">
        <w:tc>
          <w:tcPr>
            <w:tcW w:w="9628" w:type="dxa"/>
            <w:gridSpan w:val="3"/>
          </w:tcPr>
          <w:p w14:paraId="4A51584D" w14:textId="4F36EE15" w:rsidR="00CF1316" w:rsidRPr="00F63E65" w:rsidRDefault="19F1399C" w:rsidP="00B04A86">
            <w:pPr>
              <w:pStyle w:val="Heading3"/>
              <w:shd w:val="clear" w:color="auto" w:fill="FFFFFF" w:themeFill="background1"/>
              <w:spacing w:before="0"/>
              <w:jc w:val="both"/>
              <w:outlineLvl w:val="2"/>
              <w:rPr>
                <w:rFonts w:ascii="Times New Roman" w:hAnsi="Times New Roman" w:cs="Times New Roman"/>
                <w:b/>
                <w:bCs/>
                <w:color w:val="auto"/>
              </w:rPr>
            </w:pPr>
            <w:r w:rsidRPr="00F63E65">
              <w:rPr>
                <w:rFonts w:ascii="Times New Roman" w:eastAsia="Times New Roman" w:hAnsi="Times New Roman" w:cs="Times New Roman"/>
                <w:b/>
                <w:bCs/>
                <w:color w:val="auto"/>
              </w:rPr>
              <w:t>Mokymo(</w:t>
            </w:r>
            <w:proofErr w:type="spellStart"/>
            <w:r w:rsidRPr="00F63E65">
              <w:rPr>
                <w:rFonts w:ascii="Times New Roman" w:eastAsia="Times New Roman" w:hAnsi="Times New Roman" w:cs="Times New Roman"/>
                <w:b/>
                <w:bCs/>
                <w:color w:val="auto"/>
              </w:rPr>
              <w:t>si</w:t>
            </w:r>
            <w:proofErr w:type="spellEnd"/>
            <w:r w:rsidRPr="00F63E65">
              <w:rPr>
                <w:rFonts w:ascii="Times New Roman" w:eastAsia="Times New Roman" w:hAnsi="Times New Roman" w:cs="Times New Roman"/>
                <w:b/>
                <w:bCs/>
                <w:color w:val="auto"/>
              </w:rPr>
              <w:t>) turinio</w:t>
            </w:r>
            <w:r w:rsidR="00C95ACC" w:rsidRPr="00F63E65">
              <w:rPr>
                <w:rFonts w:ascii="Times New Roman" w:hAnsi="Times New Roman" w:cs="Times New Roman"/>
                <w:b/>
                <w:bCs/>
                <w:color w:val="auto"/>
              </w:rPr>
              <w:t xml:space="preserve"> t</w:t>
            </w:r>
            <w:r w:rsidR="00AB2FE8" w:rsidRPr="00F63E65">
              <w:rPr>
                <w:rFonts w:ascii="Times New Roman" w:hAnsi="Times New Roman" w:cs="Times New Roman"/>
                <w:b/>
                <w:bCs/>
                <w:color w:val="auto"/>
              </w:rPr>
              <w:t>ema</w:t>
            </w:r>
            <w:r w:rsidR="00AC37A4" w:rsidRPr="00F63E65">
              <w:rPr>
                <w:rFonts w:ascii="Times New Roman" w:hAnsi="Times New Roman" w:cs="Times New Roman"/>
                <w:b/>
                <w:bCs/>
                <w:color w:val="auto"/>
              </w:rPr>
              <w:t>:</w:t>
            </w:r>
            <w:r w:rsidR="0004379E" w:rsidRPr="00F63E65">
              <w:rPr>
                <w:rFonts w:ascii="Times New Roman" w:hAnsi="Times New Roman" w:cs="Times New Roman"/>
                <w:b/>
                <w:bCs/>
                <w:color w:val="auto"/>
              </w:rPr>
              <w:t xml:space="preserve"> </w:t>
            </w:r>
            <w:bookmarkStart w:id="0" w:name="_Hlk176185728"/>
            <w:r w:rsidR="00B04A86" w:rsidRPr="00F63E65">
              <w:rPr>
                <w:rFonts w:ascii="Times New Roman" w:eastAsiaTheme="minorHAnsi" w:hAnsi="Times New Roman" w:cs="Times New Roman"/>
                <w:bCs/>
                <w:color w:val="auto"/>
              </w:rPr>
              <w:t xml:space="preserve">sistemos įvesties prietaisai </w:t>
            </w:r>
            <w:bookmarkEnd w:id="0"/>
            <w:r w:rsidR="00B04A86" w:rsidRPr="00F63E65">
              <w:rPr>
                <w:rFonts w:ascii="Times New Roman" w:eastAsiaTheme="minorHAnsi" w:hAnsi="Times New Roman" w:cs="Times New Roman"/>
                <w:bCs/>
                <w:color w:val="auto"/>
              </w:rPr>
              <w:t xml:space="preserve">(jungikliai, </w:t>
            </w:r>
            <w:r w:rsidR="004D27DB" w:rsidRPr="00F63E65">
              <w:rPr>
                <w:rFonts w:ascii="Times New Roman" w:eastAsiaTheme="minorHAnsi" w:hAnsi="Times New Roman" w:cs="Times New Roman"/>
                <w:bCs/>
                <w:color w:val="auto"/>
              </w:rPr>
              <w:t>relės</w:t>
            </w:r>
            <w:r w:rsidR="00B04A86" w:rsidRPr="00F63E65">
              <w:rPr>
                <w:rFonts w:ascii="Times New Roman" w:eastAsiaTheme="minorHAnsi" w:hAnsi="Times New Roman" w:cs="Times New Roman"/>
                <w:bCs/>
                <w:color w:val="auto"/>
              </w:rPr>
              <w:t xml:space="preserve"> ir pan.); išvesties prietaisai (pavyzdžiui, lemputės, skambučiai ar signalizatoriai, varikliai, </w:t>
            </w:r>
            <w:proofErr w:type="spellStart"/>
            <w:r w:rsidR="00B04A86" w:rsidRPr="00F63E65">
              <w:rPr>
                <w:rFonts w:ascii="Times New Roman" w:eastAsiaTheme="minorHAnsi" w:hAnsi="Times New Roman" w:cs="Times New Roman"/>
                <w:bCs/>
                <w:color w:val="auto"/>
              </w:rPr>
              <w:t>solenoidai</w:t>
            </w:r>
            <w:proofErr w:type="spellEnd"/>
            <w:r w:rsidR="00B04A86" w:rsidRPr="00F63E65">
              <w:rPr>
                <w:rFonts w:ascii="Times New Roman" w:eastAsiaTheme="minorHAnsi" w:hAnsi="Times New Roman" w:cs="Times New Roman"/>
                <w:bCs/>
                <w:color w:val="auto"/>
              </w:rPr>
              <w:t>)</w:t>
            </w:r>
          </w:p>
        </w:tc>
      </w:tr>
      <w:tr w:rsidR="00C95ACC" w:rsidRPr="00F63E65" w14:paraId="5FCF6799" w14:textId="77777777" w:rsidTr="2EB71204">
        <w:trPr>
          <w:trHeight w:val="70"/>
        </w:trPr>
        <w:tc>
          <w:tcPr>
            <w:tcW w:w="9628" w:type="dxa"/>
            <w:gridSpan w:val="3"/>
          </w:tcPr>
          <w:p w14:paraId="1F42C6C0" w14:textId="1F4BB563" w:rsidR="00B02E1D" w:rsidRPr="00F63E65" w:rsidRDefault="000D7E3F" w:rsidP="00B04A86">
            <w:pPr>
              <w:jc w:val="both"/>
              <w:rPr>
                <w:rFonts w:ascii="Times New Roman" w:hAnsi="Times New Roman" w:cs="Times New Roman"/>
                <w:b/>
                <w:bCs/>
                <w:sz w:val="24"/>
                <w:szCs w:val="24"/>
              </w:rPr>
            </w:pPr>
            <w:r w:rsidRPr="00F63E65">
              <w:rPr>
                <w:rFonts w:ascii="Times New Roman" w:hAnsi="Times New Roman" w:cs="Times New Roman"/>
                <w:b/>
                <w:bCs/>
                <w:sz w:val="24"/>
                <w:szCs w:val="24"/>
              </w:rPr>
              <w:t>Ilgalaikio plano dalis</w:t>
            </w:r>
            <w:r w:rsidR="00C55F61" w:rsidRPr="00F63E65">
              <w:rPr>
                <w:rFonts w:ascii="Times New Roman" w:hAnsi="Times New Roman" w:cs="Times New Roman"/>
                <w:b/>
                <w:bCs/>
                <w:sz w:val="24"/>
                <w:szCs w:val="24"/>
              </w:rPr>
              <w:t xml:space="preserve"> (nurodoma kokios temos/-ų prieš tai buvo mokomasi)</w:t>
            </w:r>
            <w:r w:rsidR="00B04A86" w:rsidRPr="00F63E65">
              <w:rPr>
                <w:rFonts w:ascii="Times New Roman" w:hAnsi="Times New Roman" w:cs="Times New Roman"/>
                <w:b/>
                <w:bCs/>
                <w:sz w:val="24"/>
                <w:szCs w:val="24"/>
              </w:rPr>
              <w:t xml:space="preserve">: </w:t>
            </w:r>
            <w:r w:rsidR="00B04A86" w:rsidRPr="00F63E65">
              <w:rPr>
                <w:rFonts w:ascii="Times New Roman" w:hAnsi="Times New Roman" w:cs="Times New Roman"/>
                <w:bCs/>
                <w:sz w:val="24"/>
                <w:szCs w:val="24"/>
              </w:rPr>
              <w:t>transformatoriai, kintamosios srovės lygintuvai, elektros energijos perdavimo sistemos, jų panaudojimo pavyzdžiai</w:t>
            </w:r>
          </w:p>
        </w:tc>
      </w:tr>
      <w:tr w:rsidR="00C55F61" w:rsidRPr="00F63E65" w14:paraId="294A803C" w14:textId="77777777" w:rsidTr="2EB71204">
        <w:trPr>
          <w:trHeight w:val="70"/>
        </w:trPr>
        <w:tc>
          <w:tcPr>
            <w:tcW w:w="9628" w:type="dxa"/>
            <w:gridSpan w:val="3"/>
          </w:tcPr>
          <w:p w14:paraId="69DB9E08" w14:textId="2958E3F2" w:rsidR="00C55F61" w:rsidRPr="00F63E65" w:rsidRDefault="00C55F61" w:rsidP="004D27DB">
            <w:pPr>
              <w:rPr>
                <w:rFonts w:ascii="Times New Roman" w:hAnsi="Times New Roman" w:cs="Times New Roman"/>
                <w:b/>
                <w:bCs/>
                <w:sz w:val="24"/>
                <w:szCs w:val="24"/>
                <w:highlight w:val="yellow"/>
              </w:rPr>
            </w:pPr>
            <w:r w:rsidRPr="00F63E65">
              <w:rPr>
                <w:rFonts w:ascii="Times New Roman" w:hAnsi="Times New Roman" w:cs="Times New Roman"/>
                <w:b/>
                <w:bCs/>
                <w:sz w:val="24"/>
                <w:szCs w:val="24"/>
              </w:rPr>
              <w:t>Valandų skaičius nurodytas ilgalaikiame plane</w:t>
            </w:r>
            <w:r w:rsidR="00B04A86" w:rsidRPr="00F63E65">
              <w:rPr>
                <w:rFonts w:ascii="Times New Roman" w:hAnsi="Times New Roman" w:cs="Times New Roman"/>
                <w:b/>
                <w:bCs/>
                <w:sz w:val="24"/>
                <w:szCs w:val="24"/>
              </w:rPr>
              <w:t>:</w:t>
            </w:r>
            <w:r w:rsidR="00B04A86" w:rsidRPr="00F63E65">
              <w:rPr>
                <w:rFonts w:ascii="Times New Roman" w:hAnsi="Times New Roman" w:cs="Times New Roman"/>
                <w:sz w:val="24"/>
                <w:szCs w:val="24"/>
              </w:rPr>
              <w:t xml:space="preserve"> 2 iš 10</w:t>
            </w:r>
          </w:p>
        </w:tc>
      </w:tr>
      <w:tr w:rsidR="00B02E1D" w:rsidRPr="00F63E65" w14:paraId="60941FF8" w14:textId="77777777" w:rsidTr="2EB71204">
        <w:tc>
          <w:tcPr>
            <w:tcW w:w="9628" w:type="dxa"/>
            <w:gridSpan w:val="3"/>
          </w:tcPr>
          <w:p w14:paraId="1B2B20C0" w14:textId="77777777" w:rsidR="00B02E1D" w:rsidRPr="00F63E65" w:rsidRDefault="00B02E1D" w:rsidP="004D27DB">
            <w:pPr>
              <w:rPr>
                <w:rFonts w:ascii="Times New Roman" w:hAnsi="Times New Roman" w:cs="Times New Roman"/>
                <w:b/>
                <w:bCs/>
                <w:sz w:val="24"/>
                <w:szCs w:val="24"/>
              </w:rPr>
            </w:pPr>
            <w:r w:rsidRPr="00F63E65">
              <w:rPr>
                <w:rFonts w:ascii="Times New Roman" w:hAnsi="Times New Roman" w:cs="Times New Roman"/>
                <w:b/>
                <w:bCs/>
                <w:sz w:val="24"/>
                <w:szCs w:val="24"/>
              </w:rPr>
              <w:t>Mokymosi uždaviniai (pamatuojami) ir vertinimo kriterijai</w:t>
            </w:r>
          </w:p>
        </w:tc>
      </w:tr>
      <w:tr w:rsidR="00F91194" w:rsidRPr="00F63E65" w14:paraId="617558BF" w14:textId="77777777" w:rsidTr="004D27DB">
        <w:tc>
          <w:tcPr>
            <w:tcW w:w="1038" w:type="dxa"/>
          </w:tcPr>
          <w:p w14:paraId="0E2B951A" w14:textId="77777777" w:rsidR="00B04A86" w:rsidRPr="00F63E65" w:rsidRDefault="00B04A86" w:rsidP="004D27DB">
            <w:pPr>
              <w:spacing w:after="0"/>
              <w:rPr>
                <w:rFonts w:ascii="Times New Roman" w:hAnsi="Times New Roman" w:cs="Times New Roman"/>
                <w:sz w:val="24"/>
                <w:szCs w:val="24"/>
              </w:rPr>
            </w:pPr>
            <w:r w:rsidRPr="00F63E65">
              <w:rPr>
                <w:rFonts w:ascii="Times New Roman" w:hAnsi="Times New Roman" w:cs="Times New Roman"/>
                <w:sz w:val="24"/>
                <w:szCs w:val="24"/>
              </w:rPr>
              <w:t>1.</w:t>
            </w:r>
          </w:p>
        </w:tc>
        <w:tc>
          <w:tcPr>
            <w:tcW w:w="4454" w:type="dxa"/>
          </w:tcPr>
          <w:p w14:paraId="5EC12740" w14:textId="4A909943" w:rsidR="00B04A86" w:rsidRPr="004F112D" w:rsidRDefault="00B04A86" w:rsidP="004D27DB">
            <w:pPr>
              <w:spacing w:after="0"/>
              <w:rPr>
                <w:rFonts w:ascii="Times New Roman" w:eastAsia="Times New Roman" w:hAnsi="Times New Roman" w:cs="Times New Roman"/>
                <w:sz w:val="24"/>
                <w:szCs w:val="24"/>
                <w:lang w:eastAsia="lt-LT"/>
              </w:rPr>
            </w:pPr>
            <w:r w:rsidRPr="00F63E65">
              <w:rPr>
                <w:rFonts w:ascii="Times New Roman" w:eastAsia="Times New Roman" w:hAnsi="Times New Roman" w:cs="Times New Roman"/>
                <w:b/>
                <w:bCs/>
                <w:sz w:val="24"/>
                <w:szCs w:val="24"/>
                <w:lang w:eastAsia="lt-LT"/>
              </w:rPr>
              <w:t xml:space="preserve">Žinių apie elektros energijos šaltinius įgijimas. </w:t>
            </w:r>
            <w:r w:rsidRPr="00F91194">
              <w:rPr>
                <w:rFonts w:ascii="Times New Roman" w:eastAsia="Times New Roman" w:hAnsi="Times New Roman" w:cs="Times New Roman"/>
                <w:sz w:val="24"/>
                <w:szCs w:val="24"/>
                <w:lang w:eastAsia="lt-LT"/>
              </w:rPr>
              <w:t xml:space="preserve">Gebės </w:t>
            </w:r>
            <w:r w:rsidR="00DE42E2" w:rsidRPr="00F91194">
              <w:rPr>
                <w:rFonts w:ascii="Times New Roman" w:eastAsia="Times New Roman" w:hAnsi="Times New Roman" w:cs="Times New Roman"/>
                <w:sz w:val="24"/>
                <w:szCs w:val="24"/>
                <w:lang w:eastAsia="lt-LT"/>
              </w:rPr>
              <w:t xml:space="preserve">išvardyti ir trumpai apibūdinti </w:t>
            </w:r>
            <w:r w:rsidRPr="00F91194">
              <w:rPr>
                <w:rFonts w:ascii="Times New Roman" w:hAnsi="Times New Roman" w:cs="Times New Roman"/>
                <w:bCs/>
                <w:sz w:val="24"/>
                <w:szCs w:val="24"/>
              </w:rPr>
              <w:t xml:space="preserve">elektros </w:t>
            </w:r>
            <w:r w:rsidR="00DE42E2" w:rsidRPr="00F91194">
              <w:rPr>
                <w:rFonts w:ascii="Times New Roman" w:hAnsi="Times New Roman" w:cs="Times New Roman"/>
                <w:bCs/>
                <w:sz w:val="24"/>
                <w:szCs w:val="24"/>
              </w:rPr>
              <w:t>sistem</w:t>
            </w:r>
            <w:r w:rsidR="00F91194" w:rsidRPr="00F91194">
              <w:rPr>
                <w:rFonts w:ascii="Times New Roman" w:hAnsi="Times New Roman" w:cs="Times New Roman"/>
                <w:bCs/>
                <w:sz w:val="24"/>
                <w:szCs w:val="24"/>
              </w:rPr>
              <w:t>ų</w:t>
            </w:r>
            <w:r w:rsidR="00DE42E2" w:rsidRPr="00F91194">
              <w:rPr>
                <w:rFonts w:ascii="Times New Roman" w:hAnsi="Times New Roman" w:cs="Times New Roman"/>
                <w:bCs/>
                <w:sz w:val="24"/>
                <w:szCs w:val="24"/>
              </w:rPr>
              <w:t xml:space="preserve"> įvesties</w:t>
            </w:r>
            <w:r w:rsidR="00F91194" w:rsidRPr="00F91194">
              <w:rPr>
                <w:rFonts w:ascii="Times New Roman" w:hAnsi="Times New Roman" w:cs="Times New Roman"/>
                <w:bCs/>
                <w:sz w:val="24"/>
                <w:szCs w:val="24"/>
              </w:rPr>
              <w:t xml:space="preserve"> ar išvesties prietaisus</w:t>
            </w:r>
            <w:r w:rsidRPr="00F91194">
              <w:rPr>
                <w:rFonts w:ascii="Times New Roman" w:eastAsia="Times New Roman" w:hAnsi="Times New Roman" w:cs="Times New Roman"/>
                <w:sz w:val="24"/>
                <w:szCs w:val="24"/>
                <w:lang w:eastAsia="lt-LT"/>
              </w:rPr>
              <w:t>.</w:t>
            </w:r>
          </w:p>
        </w:tc>
        <w:tc>
          <w:tcPr>
            <w:tcW w:w="4136" w:type="dxa"/>
          </w:tcPr>
          <w:p w14:paraId="330BA994" w14:textId="67EA8F39" w:rsidR="00B04A86" w:rsidRPr="00F63E65" w:rsidRDefault="00B04A86" w:rsidP="004D27DB">
            <w:pPr>
              <w:spacing w:after="0"/>
              <w:rPr>
                <w:rFonts w:ascii="Times New Roman" w:hAnsi="Times New Roman" w:cs="Times New Roman"/>
                <w:sz w:val="24"/>
                <w:szCs w:val="24"/>
              </w:rPr>
            </w:pPr>
            <w:r w:rsidRPr="00F63E65">
              <w:rPr>
                <w:rFonts w:ascii="Times New Roman" w:hAnsi="Times New Roman" w:cs="Times New Roman"/>
                <w:b/>
                <w:bCs/>
                <w:sz w:val="24"/>
                <w:szCs w:val="24"/>
              </w:rPr>
              <w:t>Vertinimo kriterijai</w:t>
            </w:r>
            <w:r w:rsidRPr="00F63E65">
              <w:rPr>
                <w:rFonts w:ascii="Times New Roman" w:eastAsia="Times New Roman" w:hAnsi="Times New Roman" w:cs="Times New Roman"/>
                <w:b/>
                <w:bCs/>
                <w:sz w:val="24"/>
                <w:szCs w:val="24"/>
                <w:lang w:eastAsia="lt-LT"/>
              </w:rPr>
              <w:t>:</w:t>
            </w:r>
            <w:r w:rsidRPr="00F63E65">
              <w:rPr>
                <w:rFonts w:ascii="Times New Roman" w:eastAsia="Times New Roman" w:hAnsi="Times New Roman" w:cs="Times New Roman"/>
                <w:sz w:val="24"/>
                <w:szCs w:val="24"/>
                <w:lang w:eastAsia="lt-LT"/>
              </w:rPr>
              <w:t xml:space="preserve"> teisingai atsakys į testo klausimus apie </w:t>
            </w:r>
            <w:r w:rsidR="00F91194" w:rsidRPr="00F91194">
              <w:rPr>
                <w:rFonts w:ascii="Times New Roman" w:hAnsi="Times New Roman" w:cs="Times New Roman"/>
                <w:bCs/>
                <w:sz w:val="24"/>
                <w:szCs w:val="24"/>
              </w:rPr>
              <w:t>elektros sistemų įvesties ar išvesties prietaisus</w:t>
            </w:r>
            <w:r w:rsidRPr="00F63E65">
              <w:rPr>
                <w:rFonts w:ascii="Times New Roman" w:eastAsia="Times New Roman" w:hAnsi="Times New Roman" w:cs="Times New Roman"/>
                <w:sz w:val="24"/>
                <w:szCs w:val="24"/>
                <w:lang w:eastAsia="lt-LT"/>
              </w:rPr>
              <w:t>.</w:t>
            </w:r>
          </w:p>
        </w:tc>
      </w:tr>
      <w:tr w:rsidR="00F91194" w:rsidRPr="00F63E65" w14:paraId="7C456587" w14:textId="77777777" w:rsidTr="004D27DB">
        <w:tc>
          <w:tcPr>
            <w:tcW w:w="1038" w:type="dxa"/>
          </w:tcPr>
          <w:p w14:paraId="6DDA8A40" w14:textId="77777777" w:rsidR="00B04A86" w:rsidRPr="00F63E65" w:rsidRDefault="00B04A86" w:rsidP="004D27DB">
            <w:pPr>
              <w:spacing w:after="0"/>
              <w:rPr>
                <w:rFonts w:ascii="Times New Roman" w:hAnsi="Times New Roman" w:cs="Times New Roman"/>
                <w:sz w:val="24"/>
                <w:szCs w:val="24"/>
              </w:rPr>
            </w:pPr>
            <w:r w:rsidRPr="00F63E65">
              <w:rPr>
                <w:rFonts w:ascii="Times New Roman" w:hAnsi="Times New Roman" w:cs="Times New Roman"/>
                <w:sz w:val="24"/>
                <w:szCs w:val="24"/>
              </w:rPr>
              <w:t>2.</w:t>
            </w:r>
          </w:p>
        </w:tc>
        <w:tc>
          <w:tcPr>
            <w:tcW w:w="4454" w:type="dxa"/>
          </w:tcPr>
          <w:p w14:paraId="73F6A48B" w14:textId="6680A2D0" w:rsidR="00B04A86" w:rsidRPr="00F63E65" w:rsidRDefault="00B04A86" w:rsidP="004D27DB">
            <w:pPr>
              <w:pStyle w:val="ListParagraph"/>
              <w:spacing w:after="0" w:line="240" w:lineRule="auto"/>
              <w:ind w:left="0"/>
              <w:rPr>
                <w:rFonts w:ascii="Times New Roman" w:eastAsia="Times New Roman" w:hAnsi="Times New Roman" w:cs="Times New Roman"/>
                <w:sz w:val="24"/>
                <w:szCs w:val="24"/>
                <w:lang w:eastAsia="lt-LT"/>
              </w:rPr>
            </w:pPr>
            <w:r w:rsidRPr="00F63E65">
              <w:rPr>
                <w:rFonts w:ascii="Times New Roman" w:eastAsia="Times New Roman" w:hAnsi="Times New Roman" w:cs="Times New Roman"/>
                <w:b/>
                <w:bCs/>
                <w:sz w:val="24"/>
                <w:szCs w:val="24"/>
                <w:lang w:eastAsia="lt-LT"/>
              </w:rPr>
              <w:t xml:space="preserve">Teorinių žinių taikymas ir supratimas. </w:t>
            </w:r>
            <w:r w:rsidRPr="00F63E65">
              <w:rPr>
                <w:rFonts w:ascii="Times New Roman" w:eastAsia="Times New Roman" w:hAnsi="Times New Roman" w:cs="Times New Roman"/>
                <w:sz w:val="24"/>
                <w:szCs w:val="24"/>
                <w:lang w:eastAsia="lt-LT"/>
              </w:rPr>
              <w:t xml:space="preserve">Gebės </w:t>
            </w:r>
            <w:r w:rsidR="00F91194">
              <w:rPr>
                <w:rFonts w:ascii="Times New Roman" w:eastAsia="Times New Roman" w:hAnsi="Times New Roman" w:cs="Times New Roman"/>
                <w:sz w:val="24"/>
                <w:szCs w:val="24"/>
                <w:lang w:eastAsia="lt-LT"/>
              </w:rPr>
              <w:t xml:space="preserve">atskirti kurie </w:t>
            </w:r>
            <w:r w:rsidR="00F91194" w:rsidRPr="00F91194">
              <w:rPr>
                <w:rFonts w:ascii="Times New Roman" w:hAnsi="Times New Roman" w:cs="Times New Roman"/>
                <w:bCs/>
                <w:sz w:val="24"/>
                <w:szCs w:val="24"/>
              </w:rPr>
              <w:t>elektros sistemų prietais</w:t>
            </w:r>
            <w:r w:rsidR="00F91194">
              <w:rPr>
                <w:rFonts w:ascii="Times New Roman" w:hAnsi="Times New Roman" w:cs="Times New Roman"/>
                <w:bCs/>
                <w:sz w:val="24"/>
                <w:szCs w:val="24"/>
              </w:rPr>
              <w:t>ai priskiriami</w:t>
            </w:r>
            <w:r w:rsidR="00F91194" w:rsidRPr="00F91194">
              <w:rPr>
                <w:rFonts w:ascii="Times New Roman" w:hAnsi="Times New Roman" w:cs="Times New Roman"/>
                <w:bCs/>
                <w:sz w:val="24"/>
                <w:szCs w:val="24"/>
              </w:rPr>
              <w:t xml:space="preserve"> įvesties</w:t>
            </w:r>
            <w:r w:rsidR="00F91194">
              <w:rPr>
                <w:rFonts w:ascii="Times New Roman" w:hAnsi="Times New Roman" w:cs="Times New Roman"/>
                <w:bCs/>
                <w:sz w:val="24"/>
                <w:szCs w:val="24"/>
              </w:rPr>
              <w:t>, o kurie</w:t>
            </w:r>
            <w:r w:rsidR="00F91194" w:rsidRPr="00F91194">
              <w:rPr>
                <w:rFonts w:ascii="Times New Roman" w:hAnsi="Times New Roman" w:cs="Times New Roman"/>
                <w:bCs/>
                <w:sz w:val="24"/>
                <w:szCs w:val="24"/>
              </w:rPr>
              <w:t xml:space="preserve"> išvesties</w:t>
            </w:r>
            <w:r w:rsidR="00F91194">
              <w:rPr>
                <w:rFonts w:ascii="Times New Roman" w:hAnsi="Times New Roman" w:cs="Times New Roman"/>
                <w:bCs/>
                <w:sz w:val="24"/>
                <w:szCs w:val="24"/>
              </w:rPr>
              <w:t xml:space="preserve"> prietaisams,</w:t>
            </w:r>
            <w:r w:rsidR="00F91194" w:rsidRPr="00F91194">
              <w:rPr>
                <w:rFonts w:ascii="Times New Roman" w:hAnsi="Times New Roman" w:cs="Times New Roman"/>
                <w:bCs/>
                <w:sz w:val="24"/>
                <w:szCs w:val="24"/>
              </w:rPr>
              <w:t xml:space="preserve"> </w:t>
            </w:r>
            <w:r w:rsidRPr="00F63E65">
              <w:rPr>
                <w:rFonts w:ascii="Times New Roman" w:eastAsia="Times New Roman" w:hAnsi="Times New Roman" w:cs="Times New Roman"/>
                <w:sz w:val="24"/>
                <w:szCs w:val="24"/>
                <w:lang w:eastAsia="lt-LT"/>
              </w:rPr>
              <w:t xml:space="preserve">paaiškinti kiekvieno </w:t>
            </w:r>
            <w:r w:rsidRPr="00F63E65">
              <w:rPr>
                <w:rFonts w:ascii="Times New Roman" w:hAnsi="Times New Roman" w:cs="Times New Roman"/>
                <w:bCs/>
                <w:sz w:val="24"/>
                <w:szCs w:val="24"/>
              </w:rPr>
              <w:t>veikimo principą, remiantis fizikos žiniomis.</w:t>
            </w:r>
            <w:r w:rsidRPr="00F63E65">
              <w:rPr>
                <w:rFonts w:ascii="Times New Roman" w:eastAsia="Times New Roman" w:hAnsi="Times New Roman" w:cs="Times New Roman"/>
                <w:sz w:val="24"/>
                <w:szCs w:val="24"/>
                <w:lang w:eastAsia="lt-LT"/>
              </w:rPr>
              <w:t xml:space="preserve"> </w:t>
            </w:r>
          </w:p>
        </w:tc>
        <w:tc>
          <w:tcPr>
            <w:tcW w:w="4136" w:type="dxa"/>
          </w:tcPr>
          <w:p w14:paraId="58136CE5" w14:textId="393DAE9A" w:rsidR="00B04A86" w:rsidRPr="00F63E65" w:rsidRDefault="00B04A86" w:rsidP="004D27DB">
            <w:pPr>
              <w:spacing w:after="0" w:line="240" w:lineRule="auto"/>
              <w:rPr>
                <w:rFonts w:ascii="Times New Roman" w:hAnsi="Times New Roman" w:cs="Times New Roman"/>
                <w:b/>
                <w:bCs/>
                <w:sz w:val="24"/>
                <w:szCs w:val="24"/>
              </w:rPr>
            </w:pPr>
            <w:r w:rsidRPr="00F63E65">
              <w:rPr>
                <w:rFonts w:ascii="Times New Roman" w:hAnsi="Times New Roman" w:cs="Times New Roman"/>
                <w:b/>
                <w:bCs/>
                <w:sz w:val="24"/>
                <w:szCs w:val="24"/>
              </w:rPr>
              <w:t>Vertinimo kriterijai</w:t>
            </w:r>
            <w:r w:rsidRPr="00F63E65">
              <w:rPr>
                <w:rFonts w:ascii="Times New Roman" w:eastAsia="Times New Roman" w:hAnsi="Times New Roman" w:cs="Times New Roman"/>
                <w:b/>
                <w:bCs/>
                <w:sz w:val="24"/>
                <w:szCs w:val="24"/>
                <w:lang w:eastAsia="lt-LT"/>
              </w:rPr>
              <w:t xml:space="preserve">: </w:t>
            </w:r>
            <w:r w:rsidRPr="00F63E65">
              <w:rPr>
                <w:rFonts w:ascii="Times New Roman" w:hAnsi="Times New Roman" w:cs="Times New Roman"/>
                <w:sz w:val="24"/>
                <w:szCs w:val="24"/>
              </w:rPr>
              <w:t>mokiniai</w:t>
            </w:r>
            <w:r w:rsidRPr="00F63E65">
              <w:rPr>
                <w:rFonts w:ascii="Times New Roman" w:eastAsia="Times New Roman" w:hAnsi="Times New Roman" w:cs="Times New Roman"/>
                <w:sz w:val="24"/>
                <w:szCs w:val="24"/>
                <w:lang w:eastAsia="lt-LT"/>
              </w:rPr>
              <w:t xml:space="preserve"> galės aptarti ar aprašyti pateiktus </w:t>
            </w:r>
            <w:r w:rsidR="00F91194" w:rsidRPr="00F91194">
              <w:rPr>
                <w:rFonts w:ascii="Times New Roman" w:hAnsi="Times New Roman" w:cs="Times New Roman"/>
                <w:bCs/>
                <w:sz w:val="24"/>
                <w:szCs w:val="24"/>
              </w:rPr>
              <w:t>elektros sistemų įvesties ar išvesties prietais</w:t>
            </w:r>
            <w:r w:rsidR="00F91194">
              <w:rPr>
                <w:rFonts w:ascii="Times New Roman" w:hAnsi="Times New Roman" w:cs="Times New Roman"/>
                <w:bCs/>
                <w:sz w:val="24"/>
                <w:szCs w:val="24"/>
              </w:rPr>
              <w:t>ų</w:t>
            </w:r>
            <w:r w:rsidRPr="00F63E65">
              <w:rPr>
                <w:rFonts w:ascii="Times New Roman" w:eastAsia="Times New Roman" w:hAnsi="Times New Roman" w:cs="Times New Roman"/>
                <w:sz w:val="24"/>
                <w:szCs w:val="24"/>
                <w:lang w:eastAsia="lt-LT"/>
              </w:rPr>
              <w:t xml:space="preserve"> pavyzdžius, paaiškindami jų veikimo principą ir taikymo galimybes. </w:t>
            </w:r>
          </w:p>
        </w:tc>
      </w:tr>
      <w:tr w:rsidR="00F91194" w:rsidRPr="00F63E65" w14:paraId="4F519DB0" w14:textId="77777777" w:rsidTr="004D27DB">
        <w:tc>
          <w:tcPr>
            <w:tcW w:w="1038" w:type="dxa"/>
          </w:tcPr>
          <w:p w14:paraId="0D54F22B" w14:textId="77777777" w:rsidR="00B04A86" w:rsidRPr="00F63E65" w:rsidRDefault="00B04A86" w:rsidP="004D27DB">
            <w:pPr>
              <w:spacing w:after="0"/>
              <w:rPr>
                <w:rFonts w:ascii="Times New Roman" w:hAnsi="Times New Roman" w:cs="Times New Roman"/>
                <w:sz w:val="24"/>
                <w:szCs w:val="24"/>
              </w:rPr>
            </w:pPr>
            <w:r w:rsidRPr="00F63E65">
              <w:rPr>
                <w:rFonts w:ascii="Times New Roman" w:hAnsi="Times New Roman" w:cs="Times New Roman"/>
                <w:sz w:val="24"/>
                <w:szCs w:val="24"/>
              </w:rPr>
              <w:t>3.</w:t>
            </w:r>
          </w:p>
        </w:tc>
        <w:tc>
          <w:tcPr>
            <w:tcW w:w="4454" w:type="dxa"/>
          </w:tcPr>
          <w:p w14:paraId="05ADFA72" w14:textId="435ECCA4" w:rsidR="00B04A86" w:rsidRPr="0020433F" w:rsidRDefault="00B04A86" w:rsidP="0020433F">
            <w:pPr>
              <w:pStyle w:val="ListParagraph"/>
              <w:spacing w:after="0" w:line="240" w:lineRule="auto"/>
              <w:ind w:left="0"/>
              <w:rPr>
                <w:rFonts w:ascii="Times New Roman" w:eastAsia="Times New Roman" w:hAnsi="Times New Roman" w:cs="Times New Roman"/>
                <w:sz w:val="24"/>
                <w:szCs w:val="24"/>
                <w:lang w:eastAsia="lt-LT"/>
              </w:rPr>
            </w:pPr>
            <w:r w:rsidRPr="00F63E65">
              <w:rPr>
                <w:rFonts w:ascii="Times New Roman" w:eastAsia="Times New Roman" w:hAnsi="Times New Roman" w:cs="Times New Roman"/>
                <w:b/>
                <w:bCs/>
                <w:sz w:val="24"/>
                <w:szCs w:val="24"/>
                <w:lang w:eastAsia="lt-LT"/>
              </w:rPr>
              <w:t xml:space="preserve">Kritiško mąstymo ugdymas. </w:t>
            </w:r>
            <w:r w:rsidRPr="00F63E65">
              <w:rPr>
                <w:rFonts w:ascii="Times New Roman" w:eastAsia="Times New Roman" w:hAnsi="Times New Roman" w:cs="Times New Roman"/>
                <w:sz w:val="24"/>
                <w:szCs w:val="24"/>
                <w:lang w:eastAsia="lt-LT"/>
              </w:rPr>
              <w:t xml:space="preserve">Gebės analizuoti ir kritiškai vertinti </w:t>
            </w:r>
            <w:r w:rsidR="00F91194" w:rsidRPr="00F91194">
              <w:rPr>
                <w:rFonts w:ascii="Times New Roman" w:hAnsi="Times New Roman" w:cs="Times New Roman"/>
                <w:bCs/>
                <w:sz w:val="24"/>
                <w:szCs w:val="24"/>
              </w:rPr>
              <w:t>elektros sistemų įvesties ar išvesties prietais</w:t>
            </w:r>
            <w:r w:rsidR="00F91194">
              <w:rPr>
                <w:rFonts w:ascii="Times New Roman" w:hAnsi="Times New Roman" w:cs="Times New Roman"/>
                <w:bCs/>
                <w:sz w:val="24"/>
                <w:szCs w:val="24"/>
              </w:rPr>
              <w:t>ų</w:t>
            </w:r>
            <w:r w:rsidRPr="00F63E65">
              <w:rPr>
                <w:rFonts w:ascii="Times New Roman" w:eastAsia="Times New Roman" w:hAnsi="Times New Roman" w:cs="Times New Roman"/>
                <w:sz w:val="24"/>
                <w:szCs w:val="24"/>
                <w:lang w:eastAsia="lt-LT"/>
              </w:rPr>
              <w:t xml:space="preserve"> taikymą ir poveikį aplinkai, spręsti nesudėtingus uždavinius.</w:t>
            </w:r>
          </w:p>
        </w:tc>
        <w:tc>
          <w:tcPr>
            <w:tcW w:w="4136" w:type="dxa"/>
          </w:tcPr>
          <w:p w14:paraId="7E6DA4A1" w14:textId="541BA391" w:rsidR="00B04A86" w:rsidRPr="00F63E65" w:rsidRDefault="00B04A86" w:rsidP="004D27DB">
            <w:pPr>
              <w:spacing w:after="0" w:line="240" w:lineRule="auto"/>
              <w:rPr>
                <w:rFonts w:ascii="Times New Roman" w:eastAsia="Times New Roman" w:hAnsi="Times New Roman" w:cs="Times New Roman"/>
                <w:sz w:val="24"/>
                <w:szCs w:val="24"/>
                <w:lang w:eastAsia="lt-LT"/>
              </w:rPr>
            </w:pPr>
            <w:r w:rsidRPr="00F63E65">
              <w:rPr>
                <w:rFonts w:ascii="Times New Roman" w:hAnsi="Times New Roman" w:cs="Times New Roman"/>
                <w:b/>
                <w:bCs/>
                <w:sz w:val="24"/>
                <w:szCs w:val="24"/>
              </w:rPr>
              <w:t>Vertinimo kriterijai</w:t>
            </w:r>
            <w:r w:rsidRPr="00F63E65">
              <w:rPr>
                <w:rFonts w:ascii="Times New Roman" w:eastAsia="Times New Roman" w:hAnsi="Times New Roman" w:cs="Times New Roman"/>
                <w:b/>
                <w:bCs/>
                <w:sz w:val="24"/>
                <w:szCs w:val="24"/>
                <w:lang w:eastAsia="lt-LT"/>
              </w:rPr>
              <w:t>:</w:t>
            </w:r>
            <w:r w:rsidRPr="00F63E65">
              <w:rPr>
                <w:rFonts w:ascii="Times New Roman" w:eastAsia="Times New Roman" w:hAnsi="Times New Roman" w:cs="Times New Roman"/>
                <w:sz w:val="24"/>
                <w:szCs w:val="24"/>
                <w:lang w:eastAsia="lt-LT"/>
              </w:rPr>
              <w:t xml:space="preserve"> pateiks išsamų projekto pristatymą, kuriame bus analizuojam</w:t>
            </w:r>
            <w:r w:rsidR="00F91194">
              <w:rPr>
                <w:rFonts w:ascii="Times New Roman" w:eastAsia="Times New Roman" w:hAnsi="Times New Roman" w:cs="Times New Roman"/>
                <w:sz w:val="24"/>
                <w:szCs w:val="24"/>
                <w:lang w:eastAsia="lt-LT"/>
              </w:rPr>
              <w:t>as</w:t>
            </w:r>
            <w:r w:rsidRPr="00F63E65">
              <w:rPr>
                <w:rFonts w:ascii="Times New Roman" w:eastAsia="Times New Roman" w:hAnsi="Times New Roman" w:cs="Times New Roman"/>
                <w:sz w:val="24"/>
                <w:szCs w:val="24"/>
                <w:lang w:eastAsia="lt-LT"/>
              </w:rPr>
              <w:t xml:space="preserve"> konkre</w:t>
            </w:r>
            <w:r w:rsidR="00F91194">
              <w:rPr>
                <w:rFonts w:ascii="Times New Roman" w:eastAsia="Times New Roman" w:hAnsi="Times New Roman" w:cs="Times New Roman"/>
                <w:sz w:val="24"/>
                <w:szCs w:val="24"/>
                <w:lang w:eastAsia="lt-LT"/>
              </w:rPr>
              <w:t>tus</w:t>
            </w:r>
            <w:r w:rsidRPr="00F63E65">
              <w:rPr>
                <w:rFonts w:ascii="Times New Roman" w:eastAsia="Times New Roman" w:hAnsi="Times New Roman" w:cs="Times New Roman"/>
                <w:sz w:val="24"/>
                <w:szCs w:val="24"/>
                <w:lang w:eastAsia="lt-LT"/>
              </w:rPr>
              <w:t xml:space="preserve"> </w:t>
            </w:r>
            <w:r w:rsidR="00F91194" w:rsidRPr="00F91194">
              <w:rPr>
                <w:rFonts w:ascii="Times New Roman" w:hAnsi="Times New Roman" w:cs="Times New Roman"/>
                <w:bCs/>
                <w:sz w:val="24"/>
                <w:szCs w:val="24"/>
              </w:rPr>
              <w:t>elektros sistemų įvesties ar išvesties prietais</w:t>
            </w:r>
            <w:r w:rsidR="00F91194">
              <w:rPr>
                <w:rFonts w:ascii="Times New Roman" w:hAnsi="Times New Roman" w:cs="Times New Roman"/>
                <w:bCs/>
                <w:sz w:val="24"/>
                <w:szCs w:val="24"/>
              </w:rPr>
              <w:t>ų taikymas</w:t>
            </w:r>
            <w:r w:rsidR="0020433F">
              <w:rPr>
                <w:rFonts w:ascii="Times New Roman" w:hAnsi="Times New Roman" w:cs="Times New Roman"/>
                <w:bCs/>
                <w:sz w:val="24"/>
                <w:szCs w:val="24"/>
              </w:rPr>
              <w:t>, spręs uždavinius, taikydami formules</w:t>
            </w:r>
            <w:r w:rsidRPr="00F63E65">
              <w:rPr>
                <w:rFonts w:ascii="Times New Roman" w:eastAsia="Times New Roman" w:hAnsi="Times New Roman" w:cs="Times New Roman"/>
                <w:sz w:val="24"/>
                <w:szCs w:val="24"/>
                <w:lang w:eastAsia="lt-LT"/>
              </w:rPr>
              <w:t>.</w:t>
            </w:r>
          </w:p>
        </w:tc>
      </w:tr>
      <w:tr w:rsidR="00F91194" w:rsidRPr="00F63E65" w14:paraId="5579C3FE" w14:textId="77777777" w:rsidTr="004D27DB">
        <w:tc>
          <w:tcPr>
            <w:tcW w:w="1038" w:type="dxa"/>
          </w:tcPr>
          <w:p w14:paraId="091B43AE" w14:textId="77777777" w:rsidR="00B04A86" w:rsidRPr="00F63E65" w:rsidRDefault="00B04A86" w:rsidP="004D27DB">
            <w:pPr>
              <w:spacing w:after="0"/>
              <w:rPr>
                <w:rFonts w:ascii="Times New Roman" w:hAnsi="Times New Roman" w:cs="Times New Roman"/>
                <w:sz w:val="24"/>
                <w:szCs w:val="24"/>
              </w:rPr>
            </w:pPr>
            <w:r w:rsidRPr="00F63E65">
              <w:rPr>
                <w:rFonts w:ascii="Times New Roman" w:hAnsi="Times New Roman" w:cs="Times New Roman"/>
                <w:sz w:val="24"/>
                <w:szCs w:val="24"/>
              </w:rPr>
              <w:t>4.</w:t>
            </w:r>
          </w:p>
        </w:tc>
        <w:tc>
          <w:tcPr>
            <w:tcW w:w="4454" w:type="dxa"/>
          </w:tcPr>
          <w:p w14:paraId="76001C69" w14:textId="61EF12F5" w:rsidR="00B04A86" w:rsidRPr="00F63E65" w:rsidRDefault="00B04A86" w:rsidP="004D27DB">
            <w:pPr>
              <w:tabs>
                <w:tab w:val="num" w:pos="34"/>
              </w:tabs>
              <w:spacing w:after="0" w:line="240" w:lineRule="auto"/>
              <w:rPr>
                <w:rFonts w:ascii="Times New Roman" w:eastAsia="Times New Roman" w:hAnsi="Times New Roman" w:cs="Times New Roman"/>
                <w:b/>
                <w:bCs/>
                <w:sz w:val="24"/>
                <w:szCs w:val="24"/>
                <w:lang w:eastAsia="lt-LT"/>
              </w:rPr>
            </w:pPr>
            <w:r w:rsidRPr="00F63E65">
              <w:rPr>
                <w:rFonts w:ascii="Times New Roman" w:eastAsia="Times New Roman" w:hAnsi="Times New Roman" w:cs="Times New Roman"/>
                <w:b/>
                <w:bCs/>
                <w:sz w:val="24"/>
                <w:szCs w:val="24"/>
                <w:lang w:eastAsia="lt-LT"/>
              </w:rPr>
              <w:t xml:space="preserve">Komandinio darbo įgūdžių tobulinimas. </w:t>
            </w:r>
            <w:r w:rsidRPr="00F63E65">
              <w:rPr>
                <w:rFonts w:ascii="Times New Roman" w:eastAsia="Times New Roman" w:hAnsi="Times New Roman" w:cs="Times New Roman"/>
                <w:sz w:val="24"/>
                <w:szCs w:val="24"/>
                <w:lang w:eastAsia="lt-LT"/>
              </w:rPr>
              <w:t xml:space="preserve">Gebės efektyviai dirbti komandoje, atlikdami bendrą projektą apie </w:t>
            </w:r>
            <w:r w:rsidR="00F91194" w:rsidRPr="00F91194">
              <w:rPr>
                <w:rFonts w:ascii="Times New Roman" w:hAnsi="Times New Roman" w:cs="Times New Roman"/>
                <w:bCs/>
                <w:sz w:val="24"/>
                <w:szCs w:val="24"/>
              </w:rPr>
              <w:t>elektros sistemų įvesties ar išvesties prietais</w:t>
            </w:r>
            <w:r w:rsidR="00F91194">
              <w:rPr>
                <w:rFonts w:ascii="Times New Roman" w:hAnsi="Times New Roman" w:cs="Times New Roman"/>
                <w:bCs/>
                <w:sz w:val="24"/>
                <w:szCs w:val="24"/>
              </w:rPr>
              <w:t>ų taikymą</w:t>
            </w:r>
            <w:r w:rsidR="00F91194" w:rsidRPr="00F63E65">
              <w:rPr>
                <w:rFonts w:ascii="Times New Roman" w:eastAsia="Times New Roman" w:hAnsi="Times New Roman" w:cs="Times New Roman"/>
                <w:sz w:val="24"/>
                <w:szCs w:val="24"/>
                <w:lang w:eastAsia="lt-LT"/>
              </w:rPr>
              <w:t>.</w:t>
            </w:r>
          </w:p>
        </w:tc>
        <w:tc>
          <w:tcPr>
            <w:tcW w:w="4136" w:type="dxa"/>
          </w:tcPr>
          <w:p w14:paraId="7D4EDCCE" w14:textId="77777777" w:rsidR="00B04A86" w:rsidRPr="00F63E65" w:rsidRDefault="00B04A86" w:rsidP="004D27DB">
            <w:pPr>
              <w:spacing w:after="0" w:line="240" w:lineRule="auto"/>
              <w:rPr>
                <w:rFonts w:ascii="Times New Roman" w:hAnsi="Times New Roman" w:cs="Times New Roman"/>
                <w:b/>
                <w:bCs/>
                <w:sz w:val="24"/>
                <w:szCs w:val="24"/>
              </w:rPr>
            </w:pPr>
            <w:r w:rsidRPr="00F63E65">
              <w:rPr>
                <w:rFonts w:ascii="Times New Roman" w:hAnsi="Times New Roman" w:cs="Times New Roman"/>
                <w:b/>
                <w:bCs/>
                <w:sz w:val="24"/>
                <w:szCs w:val="24"/>
              </w:rPr>
              <w:t>Vertinimo kriterijai</w:t>
            </w:r>
            <w:r w:rsidRPr="00F63E65">
              <w:rPr>
                <w:rFonts w:ascii="Times New Roman" w:eastAsia="Times New Roman" w:hAnsi="Times New Roman" w:cs="Times New Roman"/>
                <w:b/>
                <w:bCs/>
                <w:sz w:val="24"/>
                <w:szCs w:val="24"/>
                <w:lang w:eastAsia="lt-LT"/>
              </w:rPr>
              <w:t>:</w:t>
            </w:r>
            <w:r w:rsidRPr="00F63E65">
              <w:rPr>
                <w:rFonts w:ascii="Times New Roman" w:eastAsia="Times New Roman" w:hAnsi="Times New Roman" w:cs="Times New Roman"/>
                <w:sz w:val="24"/>
                <w:szCs w:val="24"/>
                <w:lang w:eastAsia="lt-LT"/>
              </w:rPr>
              <w:t xml:space="preserve"> Efektyviai bendradarbiaus su komandos nariais, sėkmingai atliks projektą pagal bendradarbiavimo ir darbo kokybės kriterijus.</w:t>
            </w:r>
          </w:p>
        </w:tc>
      </w:tr>
      <w:tr w:rsidR="00B02E1D" w:rsidRPr="00F63E65" w14:paraId="182EF443" w14:textId="77777777" w:rsidTr="2EB71204">
        <w:tc>
          <w:tcPr>
            <w:tcW w:w="9628" w:type="dxa"/>
            <w:gridSpan w:val="3"/>
          </w:tcPr>
          <w:p w14:paraId="537E5774" w14:textId="77777777" w:rsidR="00B02E1D" w:rsidRPr="0020433F" w:rsidRDefault="00B02E1D" w:rsidP="004D27DB">
            <w:pPr>
              <w:rPr>
                <w:rFonts w:ascii="Times New Roman" w:hAnsi="Times New Roman" w:cs="Times New Roman"/>
                <w:b/>
                <w:bCs/>
                <w:sz w:val="24"/>
                <w:szCs w:val="24"/>
              </w:rPr>
            </w:pPr>
            <w:r w:rsidRPr="0020433F">
              <w:rPr>
                <w:rFonts w:ascii="Times New Roman" w:hAnsi="Times New Roman" w:cs="Times New Roman"/>
                <w:b/>
                <w:bCs/>
                <w:sz w:val="24"/>
                <w:szCs w:val="24"/>
              </w:rPr>
              <w:t>Galimi mokymo(</w:t>
            </w:r>
            <w:proofErr w:type="spellStart"/>
            <w:r w:rsidRPr="0020433F">
              <w:rPr>
                <w:rFonts w:ascii="Times New Roman" w:hAnsi="Times New Roman" w:cs="Times New Roman"/>
                <w:b/>
                <w:bCs/>
                <w:sz w:val="24"/>
                <w:szCs w:val="24"/>
              </w:rPr>
              <w:t>si</w:t>
            </w:r>
            <w:proofErr w:type="spellEnd"/>
            <w:r w:rsidRPr="0020433F">
              <w:rPr>
                <w:rFonts w:ascii="Times New Roman" w:hAnsi="Times New Roman" w:cs="Times New Roman"/>
                <w:b/>
                <w:bCs/>
                <w:sz w:val="24"/>
                <w:szCs w:val="24"/>
              </w:rPr>
              <w:t>) metodai, siūloma veikla</w:t>
            </w:r>
            <w:r w:rsidR="00B04A86" w:rsidRPr="0020433F">
              <w:rPr>
                <w:rFonts w:ascii="Times New Roman" w:hAnsi="Times New Roman" w:cs="Times New Roman"/>
                <w:b/>
                <w:bCs/>
                <w:sz w:val="24"/>
                <w:szCs w:val="24"/>
              </w:rPr>
              <w:t>:</w:t>
            </w:r>
          </w:p>
          <w:p w14:paraId="3179948B" w14:textId="77777777" w:rsidR="00B04A86" w:rsidRPr="0020433F" w:rsidRDefault="00B04A86" w:rsidP="00B04A86">
            <w:pPr>
              <w:spacing w:after="0"/>
              <w:rPr>
                <w:rFonts w:ascii="Times New Roman" w:hAnsi="Times New Roman" w:cs="Times New Roman"/>
                <w:sz w:val="24"/>
                <w:szCs w:val="24"/>
              </w:rPr>
            </w:pPr>
            <w:r w:rsidRPr="0020433F">
              <w:rPr>
                <w:rFonts w:ascii="Times New Roman" w:hAnsi="Times New Roman" w:cs="Times New Roman"/>
                <w:sz w:val="24"/>
                <w:szCs w:val="24"/>
              </w:rPr>
              <w:t>Aktyvaus mokymosi metodų taikymas:  </w:t>
            </w:r>
          </w:p>
          <w:p w14:paraId="20446A65" w14:textId="77777777" w:rsidR="00B04A86" w:rsidRPr="0020433F" w:rsidRDefault="00B04A86" w:rsidP="007D390F">
            <w:pPr>
              <w:pStyle w:val="ListParagraph"/>
              <w:numPr>
                <w:ilvl w:val="0"/>
                <w:numId w:val="14"/>
              </w:numPr>
              <w:spacing w:after="0" w:line="259" w:lineRule="auto"/>
              <w:rPr>
                <w:rFonts w:ascii="Times New Roman" w:hAnsi="Times New Roman" w:cs="Times New Roman"/>
                <w:sz w:val="24"/>
                <w:szCs w:val="24"/>
              </w:rPr>
            </w:pPr>
            <w:r w:rsidRPr="0020433F">
              <w:rPr>
                <w:rFonts w:ascii="Times New Roman" w:hAnsi="Times New Roman" w:cs="Times New Roman"/>
                <w:sz w:val="24"/>
                <w:szCs w:val="24"/>
              </w:rPr>
              <w:t>Minčių lietus,</w:t>
            </w:r>
          </w:p>
          <w:p w14:paraId="7BB26C9F" w14:textId="77777777" w:rsidR="00B04A86" w:rsidRPr="0020433F" w:rsidRDefault="00B04A86" w:rsidP="007D390F">
            <w:pPr>
              <w:pStyle w:val="ListParagraph"/>
              <w:numPr>
                <w:ilvl w:val="0"/>
                <w:numId w:val="14"/>
              </w:numPr>
              <w:spacing w:after="0" w:line="259" w:lineRule="auto"/>
              <w:rPr>
                <w:rFonts w:ascii="Times New Roman" w:hAnsi="Times New Roman" w:cs="Times New Roman"/>
                <w:sz w:val="24"/>
                <w:szCs w:val="24"/>
              </w:rPr>
            </w:pPr>
            <w:r w:rsidRPr="0020433F">
              <w:rPr>
                <w:rFonts w:ascii="Times New Roman" w:hAnsi="Times New Roman" w:cs="Times New Roman"/>
                <w:sz w:val="24"/>
                <w:szCs w:val="24"/>
              </w:rPr>
              <w:t xml:space="preserve">Darbas grupėmis, </w:t>
            </w:r>
          </w:p>
          <w:p w14:paraId="06FDF7FE" w14:textId="77777777" w:rsidR="00B04A86" w:rsidRPr="0020433F" w:rsidRDefault="00B04A86" w:rsidP="007D390F">
            <w:pPr>
              <w:pStyle w:val="ListParagraph"/>
              <w:numPr>
                <w:ilvl w:val="0"/>
                <w:numId w:val="14"/>
              </w:numPr>
              <w:spacing w:after="0" w:line="259" w:lineRule="auto"/>
              <w:rPr>
                <w:rFonts w:ascii="Times New Roman" w:hAnsi="Times New Roman" w:cs="Times New Roman"/>
                <w:sz w:val="24"/>
                <w:szCs w:val="24"/>
              </w:rPr>
            </w:pPr>
            <w:r w:rsidRPr="0020433F">
              <w:rPr>
                <w:rFonts w:ascii="Times New Roman" w:hAnsi="Times New Roman" w:cs="Times New Roman"/>
                <w:sz w:val="24"/>
                <w:szCs w:val="24"/>
              </w:rPr>
              <w:t xml:space="preserve">Abipusis mokymas, </w:t>
            </w:r>
          </w:p>
          <w:p w14:paraId="581F71DC" w14:textId="77777777" w:rsidR="00B04A86" w:rsidRPr="0020433F" w:rsidRDefault="00B04A86" w:rsidP="007D390F">
            <w:pPr>
              <w:pStyle w:val="ListParagraph"/>
              <w:numPr>
                <w:ilvl w:val="0"/>
                <w:numId w:val="14"/>
              </w:numPr>
              <w:spacing w:after="0" w:line="259" w:lineRule="auto"/>
              <w:rPr>
                <w:rFonts w:ascii="Times New Roman" w:hAnsi="Times New Roman" w:cs="Times New Roman"/>
                <w:b/>
                <w:bCs/>
                <w:sz w:val="24"/>
                <w:szCs w:val="24"/>
              </w:rPr>
            </w:pPr>
            <w:r w:rsidRPr="0020433F">
              <w:rPr>
                <w:rFonts w:ascii="Times New Roman" w:hAnsi="Times New Roman" w:cs="Times New Roman"/>
                <w:sz w:val="24"/>
                <w:szCs w:val="24"/>
              </w:rPr>
              <w:t>Atkaklus klausinėjimas,</w:t>
            </w:r>
          </w:p>
          <w:p w14:paraId="495FF3AA" w14:textId="074554FB" w:rsidR="00B04A86" w:rsidRPr="0020433F" w:rsidRDefault="00B04A86" w:rsidP="007D390F">
            <w:pPr>
              <w:pStyle w:val="ListParagraph"/>
              <w:numPr>
                <w:ilvl w:val="0"/>
                <w:numId w:val="14"/>
              </w:numPr>
              <w:spacing w:after="0" w:line="259" w:lineRule="auto"/>
              <w:rPr>
                <w:rFonts w:ascii="Times New Roman" w:hAnsi="Times New Roman" w:cs="Times New Roman"/>
                <w:b/>
                <w:bCs/>
                <w:sz w:val="24"/>
                <w:szCs w:val="24"/>
              </w:rPr>
            </w:pPr>
            <w:r w:rsidRPr="0020433F">
              <w:rPr>
                <w:rFonts w:ascii="Times New Roman" w:hAnsi="Times New Roman" w:cs="Times New Roman"/>
                <w:sz w:val="24"/>
                <w:szCs w:val="24"/>
              </w:rPr>
              <w:t xml:space="preserve">Testų </w:t>
            </w:r>
            <w:r w:rsidR="0020433F">
              <w:rPr>
                <w:rFonts w:ascii="Times New Roman" w:hAnsi="Times New Roman" w:cs="Times New Roman"/>
                <w:sz w:val="24"/>
                <w:szCs w:val="24"/>
              </w:rPr>
              <w:t xml:space="preserve">ir uždavinių </w:t>
            </w:r>
            <w:r w:rsidRPr="0020433F">
              <w:rPr>
                <w:rFonts w:ascii="Times New Roman" w:hAnsi="Times New Roman" w:cs="Times New Roman"/>
                <w:sz w:val="24"/>
                <w:szCs w:val="24"/>
              </w:rPr>
              <w:t xml:space="preserve">sprendimas, </w:t>
            </w:r>
          </w:p>
          <w:p w14:paraId="04AEE9D9" w14:textId="77777777" w:rsidR="00B04A86" w:rsidRPr="0020433F" w:rsidRDefault="00B04A86" w:rsidP="007D390F">
            <w:pPr>
              <w:pStyle w:val="ListParagraph"/>
              <w:numPr>
                <w:ilvl w:val="0"/>
                <w:numId w:val="14"/>
              </w:numPr>
              <w:spacing w:after="0" w:line="259" w:lineRule="auto"/>
              <w:rPr>
                <w:rFonts w:ascii="Times New Roman" w:hAnsi="Times New Roman" w:cs="Times New Roman"/>
                <w:b/>
                <w:bCs/>
                <w:sz w:val="24"/>
                <w:szCs w:val="24"/>
              </w:rPr>
            </w:pPr>
            <w:r w:rsidRPr="0020433F">
              <w:rPr>
                <w:rFonts w:ascii="Times New Roman" w:hAnsi="Times New Roman" w:cs="Times New Roman"/>
                <w:sz w:val="24"/>
                <w:szCs w:val="24"/>
              </w:rPr>
              <w:t xml:space="preserve">Projektinė veikla apie </w:t>
            </w:r>
            <w:r w:rsidRPr="0020433F">
              <w:rPr>
                <w:rFonts w:ascii="Times New Roman" w:hAnsi="Times New Roman" w:cs="Times New Roman"/>
                <w:bCs/>
                <w:sz w:val="24"/>
                <w:szCs w:val="24"/>
              </w:rPr>
              <w:t>sistemos įvesties ir išvesties prietaisus</w:t>
            </w:r>
            <w:r w:rsidRPr="0020433F">
              <w:rPr>
                <w:rFonts w:ascii="Times New Roman" w:hAnsi="Times New Roman" w:cs="Times New Roman"/>
                <w:sz w:val="24"/>
                <w:szCs w:val="24"/>
              </w:rPr>
              <w:t>.</w:t>
            </w:r>
          </w:p>
          <w:p w14:paraId="64F412A6" w14:textId="77777777" w:rsidR="004F112D" w:rsidRDefault="004F112D" w:rsidP="0020433F">
            <w:pPr>
              <w:pStyle w:val="ListParagraph"/>
              <w:spacing w:after="0" w:line="259" w:lineRule="auto"/>
              <w:rPr>
                <w:rFonts w:ascii="Times New Roman" w:hAnsi="Times New Roman" w:cs="Times New Roman"/>
                <w:b/>
                <w:bCs/>
                <w:sz w:val="24"/>
                <w:szCs w:val="24"/>
              </w:rPr>
            </w:pPr>
          </w:p>
          <w:p w14:paraId="18693BFC" w14:textId="60B6EECD" w:rsidR="00887383" w:rsidRPr="0020433F" w:rsidRDefault="00887383" w:rsidP="0020433F">
            <w:pPr>
              <w:pStyle w:val="ListParagraph"/>
              <w:spacing w:after="0" w:line="259" w:lineRule="auto"/>
              <w:rPr>
                <w:rFonts w:ascii="Times New Roman" w:hAnsi="Times New Roman" w:cs="Times New Roman"/>
                <w:b/>
                <w:bCs/>
                <w:sz w:val="24"/>
                <w:szCs w:val="24"/>
              </w:rPr>
            </w:pPr>
          </w:p>
        </w:tc>
      </w:tr>
      <w:tr w:rsidR="00B02E1D" w:rsidRPr="00F63E65" w14:paraId="7C4A5BB4" w14:textId="77777777" w:rsidTr="2EB71204">
        <w:tc>
          <w:tcPr>
            <w:tcW w:w="9628" w:type="dxa"/>
            <w:gridSpan w:val="3"/>
          </w:tcPr>
          <w:p w14:paraId="4461F03E" w14:textId="112692B4" w:rsidR="00B02E1D" w:rsidRPr="00F63E65" w:rsidRDefault="00AB2FE8" w:rsidP="00AB2FE8">
            <w:pPr>
              <w:pStyle w:val="CommentText"/>
              <w:rPr>
                <w:rFonts w:ascii="Times New Roman" w:hAnsi="Times New Roman" w:cs="Times New Roman"/>
                <w:b/>
                <w:bCs/>
                <w:sz w:val="24"/>
                <w:szCs w:val="24"/>
              </w:rPr>
            </w:pPr>
            <w:r w:rsidRPr="00F63E65">
              <w:rPr>
                <w:rFonts w:ascii="Times New Roman" w:hAnsi="Times New Roman" w:cs="Times New Roman"/>
                <w:b/>
                <w:bCs/>
                <w:sz w:val="24"/>
                <w:szCs w:val="24"/>
              </w:rPr>
              <w:lastRenderedPageBreak/>
              <w:t xml:space="preserve">Mokymui(si) skirtas turinys, pateikiamas tekstu, </w:t>
            </w:r>
            <w:r w:rsidR="00850808" w:rsidRPr="00F63E65">
              <w:rPr>
                <w:rFonts w:ascii="Times New Roman" w:hAnsi="Times New Roman" w:cs="Times New Roman"/>
                <w:b/>
                <w:bCs/>
                <w:sz w:val="24"/>
                <w:szCs w:val="24"/>
              </w:rPr>
              <w:t>vaizdu, su nuorodomis ir pan.</w:t>
            </w:r>
          </w:p>
        </w:tc>
      </w:tr>
      <w:tr w:rsidR="00B02E1D" w:rsidRPr="00F63E65" w14:paraId="7D673D49" w14:textId="77777777" w:rsidTr="2EB71204">
        <w:tc>
          <w:tcPr>
            <w:tcW w:w="9628" w:type="dxa"/>
            <w:gridSpan w:val="3"/>
          </w:tcPr>
          <w:p w14:paraId="4345D501" w14:textId="7DDAEA43" w:rsidR="00626325" w:rsidRPr="00F63E65" w:rsidRDefault="00626325" w:rsidP="00A92A2B">
            <w:pPr>
              <w:pStyle w:val="Style64"/>
              <w:spacing w:line="276" w:lineRule="auto"/>
              <w:ind w:firstLine="720"/>
              <w:jc w:val="both"/>
              <w:rPr>
                <w:rFonts w:ascii="Times New Roman" w:hAnsi="Times New Roman"/>
                <w:b/>
                <w:bCs/>
                <w:lang w:val="lt-LT" w:eastAsia="lt-LT"/>
              </w:rPr>
            </w:pPr>
            <w:r w:rsidRPr="00F63E65">
              <w:rPr>
                <w:rFonts w:ascii="Times New Roman" w:hAnsi="Times New Roman"/>
                <w:b/>
                <w:bCs/>
                <w:lang w:val="lt-LT" w:eastAsia="lt-LT"/>
              </w:rPr>
              <w:t>Elektrinių sistemų įvesties prietaisai</w:t>
            </w:r>
          </w:p>
          <w:p w14:paraId="28D426CA" w14:textId="12C8FAAF" w:rsidR="00F10D27" w:rsidRPr="00F63E65" w:rsidRDefault="00F10D27" w:rsidP="00A92A2B">
            <w:pPr>
              <w:pStyle w:val="Style64"/>
              <w:spacing w:line="276" w:lineRule="auto"/>
              <w:ind w:firstLine="720"/>
              <w:jc w:val="both"/>
              <w:rPr>
                <w:rFonts w:ascii="Times New Roman" w:hAnsi="Times New Roman"/>
                <w:lang w:val="lt-LT" w:eastAsia="lt-LT"/>
              </w:rPr>
            </w:pPr>
            <w:r w:rsidRPr="00F63E65">
              <w:rPr>
                <w:rFonts w:ascii="Times New Roman" w:hAnsi="Times New Roman"/>
                <w:lang w:val="lt-LT" w:eastAsia="lt-LT"/>
              </w:rPr>
              <w:t>Elektrinių sistemų įvesties prietaisai yra esminės sudedamosios dalys, leidžiančios valdyti elektros srovės tiekimą, apsaugoti sistemas nuo gedimų bei valdyti įvairias įrenginių funkcijas. Šie prietaisai yra naudojami visose elektros sistemose – nuo paprasčiausių buities prietaisų iki sudėtingų pramoninių tinklų. Toliau apžvelgiame dažniausiai naudojamus įvesties prietaisus:</w:t>
            </w:r>
          </w:p>
          <w:p w14:paraId="6DE0EE58" w14:textId="77777777" w:rsidR="00F10D27" w:rsidRPr="00F63E65" w:rsidRDefault="00F10D27" w:rsidP="00A92A2B">
            <w:pPr>
              <w:pStyle w:val="Style64"/>
              <w:spacing w:line="276" w:lineRule="auto"/>
              <w:ind w:firstLine="720"/>
              <w:jc w:val="both"/>
              <w:rPr>
                <w:rFonts w:ascii="Times New Roman" w:hAnsi="Times New Roman"/>
                <w:b/>
                <w:bCs/>
                <w:lang w:val="lt-LT" w:eastAsia="lt-LT"/>
              </w:rPr>
            </w:pPr>
            <w:r w:rsidRPr="00F63E65">
              <w:rPr>
                <w:rFonts w:ascii="Times New Roman" w:hAnsi="Times New Roman"/>
                <w:b/>
                <w:bCs/>
                <w:lang w:val="lt-LT" w:eastAsia="lt-LT"/>
              </w:rPr>
              <w:t>1. Jungikliai</w:t>
            </w:r>
          </w:p>
          <w:p w14:paraId="69249370" w14:textId="77777777" w:rsidR="00F10D27" w:rsidRPr="00F63E65" w:rsidRDefault="00F10D27" w:rsidP="00A92A2B">
            <w:pPr>
              <w:pStyle w:val="Style64"/>
              <w:spacing w:line="276" w:lineRule="auto"/>
              <w:ind w:firstLine="720"/>
              <w:jc w:val="both"/>
              <w:rPr>
                <w:rFonts w:ascii="Times New Roman" w:hAnsi="Times New Roman"/>
                <w:lang w:val="lt-LT" w:eastAsia="lt-LT"/>
              </w:rPr>
            </w:pPr>
            <w:r w:rsidRPr="00F63E65">
              <w:rPr>
                <w:rFonts w:ascii="Times New Roman" w:hAnsi="Times New Roman"/>
                <w:lang w:val="lt-LT" w:eastAsia="lt-LT"/>
              </w:rPr>
              <w:t>Jungikliai yra paprasti mechaniniai arba elektroniniai įrenginiai, naudojami elektros grandinėms įjungti arba išjungti. Jie tiesiogiai kontroliuoja elektros srautą, atjungdami ar prijungdami tam tikras grandines.</w:t>
            </w:r>
          </w:p>
          <w:p w14:paraId="3B391810" w14:textId="77777777" w:rsidR="00F10D27" w:rsidRPr="00F63E65" w:rsidRDefault="00F10D27" w:rsidP="007D390F">
            <w:pPr>
              <w:pStyle w:val="Style64"/>
              <w:numPr>
                <w:ilvl w:val="0"/>
                <w:numId w:val="15"/>
              </w:numPr>
              <w:tabs>
                <w:tab w:val="clear" w:pos="720"/>
                <w:tab w:val="num" w:pos="1022"/>
              </w:tabs>
              <w:spacing w:line="276" w:lineRule="auto"/>
              <w:ind w:left="0" w:firstLine="720"/>
              <w:jc w:val="both"/>
              <w:rPr>
                <w:rFonts w:ascii="Times New Roman" w:hAnsi="Times New Roman"/>
                <w:lang w:val="lt-LT" w:eastAsia="lt-LT"/>
              </w:rPr>
            </w:pPr>
            <w:r w:rsidRPr="00F63E65">
              <w:rPr>
                <w:rFonts w:ascii="Times New Roman" w:hAnsi="Times New Roman"/>
                <w:lang w:val="lt-LT" w:eastAsia="lt-LT"/>
              </w:rPr>
              <w:t>Rankiniai jungikliai: tai dažniausiai naudojami jungikliai buityje ir pramonėje, kur vartotojas rankiniu būdu valdo srovę.</w:t>
            </w:r>
          </w:p>
          <w:p w14:paraId="185CF8A1" w14:textId="77777777" w:rsidR="00F10D27" w:rsidRPr="00F63E65" w:rsidRDefault="00F10D27" w:rsidP="007D390F">
            <w:pPr>
              <w:pStyle w:val="Style64"/>
              <w:numPr>
                <w:ilvl w:val="0"/>
                <w:numId w:val="15"/>
              </w:numPr>
              <w:tabs>
                <w:tab w:val="clear" w:pos="720"/>
                <w:tab w:val="num" w:pos="1022"/>
              </w:tabs>
              <w:spacing w:line="276" w:lineRule="auto"/>
              <w:ind w:left="0" w:firstLine="720"/>
              <w:jc w:val="both"/>
              <w:rPr>
                <w:rFonts w:ascii="Times New Roman" w:hAnsi="Times New Roman"/>
                <w:lang w:val="lt-LT" w:eastAsia="lt-LT"/>
              </w:rPr>
            </w:pPr>
            <w:r w:rsidRPr="00F63E65">
              <w:rPr>
                <w:rFonts w:ascii="Times New Roman" w:hAnsi="Times New Roman"/>
                <w:lang w:val="lt-LT" w:eastAsia="lt-LT"/>
              </w:rPr>
              <w:t>Automatiniai jungikliai (automatai): naudojami apsaugoti elektros sistemas nuo perkrovos ar trumpojo jungimo. Esant tokiai situacijai, jie automatiškai išjungia srovę.</w:t>
            </w:r>
          </w:p>
          <w:p w14:paraId="41BAF1A9" w14:textId="77777777" w:rsidR="00F10D27" w:rsidRPr="00F63E65" w:rsidRDefault="00F10D27" w:rsidP="00A92A2B">
            <w:pPr>
              <w:pStyle w:val="Style64"/>
              <w:spacing w:line="276" w:lineRule="auto"/>
              <w:ind w:firstLine="720"/>
              <w:jc w:val="both"/>
              <w:rPr>
                <w:rFonts w:ascii="Times New Roman" w:hAnsi="Times New Roman"/>
                <w:b/>
                <w:bCs/>
                <w:lang w:val="lt-LT" w:eastAsia="lt-LT"/>
              </w:rPr>
            </w:pPr>
            <w:r w:rsidRPr="00F63E65">
              <w:rPr>
                <w:rFonts w:ascii="Times New Roman" w:hAnsi="Times New Roman"/>
                <w:b/>
                <w:bCs/>
                <w:lang w:val="lt-LT" w:eastAsia="lt-LT"/>
              </w:rPr>
              <w:t>2. Relės</w:t>
            </w:r>
          </w:p>
          <w:p w14:paraId="676838D3" w14:textId="77777777" w:rsidR="00A92A2B" w:rsidRPr="00F63E65" w:rsidRDefault="00A92A2B" w:rsidP="00A92A2B">
            <w:pPr>
              <w:pStyle w:val="Style64"/>
              <w:spacing w:line="276" w:lineRule="auto"/>
              <w:ind w:firstLine="720"/>
              <w:jc w:val="both"/>
              <w:rPr>
                <w:rFonts w:ascii="Times New Roman" w:hAnsi="Times New Roman"/>
                <w:lang w:val="lt-LT" w:eastAsia="lt-LT"/>
              </w:rPr>
            </w:pPr>
            <w:r w:rsidRPr="00F63E65">
              <w:rPr>
                <w:rFonts w:ascii="Times New Roman" w:hAnsi="Times New Roman"/>
                <w:lang w:val="lt-LT" w:eastAsia="lt-LT"/>
              </w:rPr>
              <w:t xml:space="preserve">Relės plačiai naudojamos automatikos ir apsaugos sistemose. </w:t>
            </w:r>
            <w:r w:rsidR="00F10D27" w:rsidRPr="00F63E65">
              <w:rPr>
                <w:rFonts w:ascii="Times New Roman" w:hAnsi="Times New Roman"/>
                <w:b/>
                <w:bCs/>
                <w:lang w:val="lt-LT" w:eastAsia="lt-LT"/>
              </w:rPr>
              <w:t>Relės</w:t>
            </w:r>
            <w:r w:rsidR="00F10D27" w:rsidRPr="00F63E65">
              <w:rPr>
                <w:rFonts w:ascii="Times New Roman" w:hAnsi="Times New Roman"/>
                <w:lang w:val="lt-LT" w:eastAsia="lt-LT"/>
              </w:rPr>
              <w:t xml:space="preserve"> yra elektromagnetiniai prietaisai, kurie naudojami valdyti grandines, kai srovė vienoje grandinėje valdo kitą, dažnai didesnės galios grandinę. </w:t>
            </w:r>
          </w:p>
          <w:p w14:paraId="12CAE492" w14:textId="3192CA50" w:rsidR="00A92A2B" w:rsidRPr="00A92A2B" w:rsidRDefault="00A92A2B" w:rsidP="00A92A2B">
            <w:pPr>
              <w:pStyle w:val="Style64"/>
              <w:spacing w:line="276" w:lineRule="auto"/>
              <w:ind w:firstLine="720"/>
              <w:jc w:val="both"/>
              <w:rPr>
                <w:rFonts w:ascii="Times New Roman" w:hAnsi="Times New Roman"/>
                <w:lang w:val="lt-LT" w:eastAsia="lt-LT"/>
              </w:rPr>
            </w:pPr>
            <w:r w:rsidRPr="00F63E65">
              <w:rPr>
                <w:rFonts w:ascii="Times New Roman" w:hAnsi="Times New Roman"/>
                <w:lang w:val="lt-LT" w:eastAsia="lt-LT"/>
              </w:rPr>
              <w:t xml:space="preserve">Arba galimas ir kitas apibrėžimas – </w:t>
            </w:r>
            <w:r w:rsidRPr="00F63E65">
              <w:rPr>
                <w:rFonts w:ascii="Times New Roman" w:hAnsi="Times New Roman"/>
                <w:b/>
                <w:bCs/>
                <w:lang w:val="lt-LT" w:eastAsia="lt-LT"/>
              </w:rPr>
              <w:t>relė</w:t>
            </w:r>
            <w:r w:rsidRPr="00F63E65">
              <w:rPr>
                <w:rFonts w:ascii="Times New Roman" w:hAnsi="Times New Roman"/>
                <w:lang w:val="lt-LT" w:eastAsia="lt-LT"/>
              </w:rPr>
              <w:t xml:space="preserve"> yra</w:t>
            </w:r>
            <w:r w:rsidRPr="00A92A2B">
              <w:rPr>
                <w:rFonts w:ascii="Times New Roman" w:hAnsi="Times New Roman"/>
                <w:lang w:val="lt-LT" w:eastAsia="lt-LT"/>
              </w:rPr>
              <w:t xml:space="preserve"> automatikos įrenginys valdomos grandinės būsenai pakeisti šuoliu. Dažniausiai šiuo žodžiu vadinamas prietaisas kuriame viena grandine tekanti srovė sujungia ar atjungia kitą, nepriklausomą, relėje elektriškai nesusijusią elektros grandinę.</w:t>
            </w:r>
          </w:p>
          <w:p w14:paraId="0CAF74BB" w14:textId="719F96A4" w:rsidR="00A92A2B" w:rsidRPr="00A92A2B" w:rsidRDefault="00A92A2B" w:rsidP="00A92A2B">
            <w:pPr>
              <w:pStyle w:val="Style64"/>
              <w:spacing w:line="276" w:lineRule="auto"/>
              <w:ind w:firstLine="720"/>
              <w:jc w:val="both"/>
              <w:rPr>
                <w:rFonts w:ascii="Times New Roman" w:hAnsi="Times New Roman"/>
                <w:lang w:val="lt-LT" w:eastAsia="lt-LT"/>
              </w:rPr>
            </w:pPr>
            <w:r w:rsidRPr="00A92A2B">
              <w:rPr>
                <w:rFonts w:ascii="Times New Roman" w:hAnsi="Times New Roman"/>
                <w:lang w:val="lt-LT" w:eastAsia="lt-LT"/>
              </w:rPr>
              <w:t xml:space="preserve">Paprasčiausia elektromagnetinė relė turi elektromagnetą, kuriuo tekanti srovė perkelia į kitą padėtį vieną ar kelis judamus kontaktus. Šie kontaktai gali būti sujungiantys, atjungiantys arba perjungiantys. Valdančiai srovei išnykus, spyruoklė grąžina kontaktus į pradinę padėtį. Siekiant padidinti jautrumą ir patikimumą, kontaktai gali būti patalpinti į inertinėmis dujomis užpildyta kapsulę. Siekiant sumažinti įtampos kritimą, kontaktų darbiniai paviršiai sudrėkinami gyvsidabriu. Galingoms srovėms valdyti naudojami sidabro lydiniai </w:t>
            </w:r>
            <w:r w:rsidRPr="00F63E65">
              <w:rPr>
                <w:rFonts w:ascii="Times New Roman" w:hAnsi="Times New Roman"/>
                <w:lang w:val="lt-LT" w:eastAsia="lt-LT"/>
              </w:rPr>
              <w:t>–</w:t>
            </w:r>
            <w:r w:rsidRPr="00A92A2B">
              <w:rPr>
                <w:rFonts w:ascii="Times New Roman" w:hAnsi="Times New Roman"/>
                <w:lang w:val="lt-LT" w:eastAsia="lt-LT"/>
              </w:rPr>
              <w:t xml:space="preserve"> kontaktams neišvengiamai kibirkščiuojant, sidabras oksiduojasi, tačiau sidabro oksidas irgi yra neblogas elektros laidininkas.</w:t>
            </w:r>
            <w:r w:rsidRPr="00F63E65">
              <w:rPr>
                <w:rFonts w:ascii="Times New Roman" w:hAnsi="Times New Roman"/>
                <w:lang w:val="lt-LT" w:eastAsia="lt-LT"/>
              </w:rPr>
              <w:t xml:space="preserve"> </w:t>
            </w:r>
            <w:r w:rsidRPr="00A92A2B">
              <w:rPr>
                <w:rFonts w:ascii="Times New Roman" w:hAnsi="Times New Roman"/>
                <w:lang w:val="lt-LT" w:eastAsia="lt-LT"/>
              </w:rPr>
              <w:t>Kontaktai uždaromi į kapsulę ir jei galima kibirkštis pavojinga, gali sukelti gaisrą, sprogimą.</w:t>
            </w:r>
          </w:p>
          <w:p w14:paraId="421DEC8C" w14:textId="77777777" w:rsidR="00A92A2B" w:rsidRPr="00A92A2B" w:rsidRDefault="00A92A2B" w:rsidP="00A92A2B">
            <w:pPr>
              <w:pStyle w:val="Style64"/>
              <w:spacing w:line="276" w:lineRule="auto"/>
              <w:ind w:firstLine="720"/>
              <w:jc w:val="both"/>
              <w:rPr>
                <w:rFonts w:ascii="Times New Roman" w:hAnsi="Times New Roman"/>
                <w:lang w:val="lt-LT" w:eastAsia="lt-LT"/>
              </w:rPr>
            </w:pPr>
            <w:r w:rsidRPr="00A92A2B">
              <w:rPr>
                <w:rFonts w:ascii="Times New Roman" w:hAnsi="Times New Roman"/>
                <w:lang w:val="lt-LT" w:eastAsia="lt-LT"/>
              </w:rPr>
              <w:t>Žinomi ir įvairūs specifiniai elektromagnetinės relės variantai, pavyzdžiui:</w:t>
            </w:r>
          </w:p>
          <w:p w14:paraId="11087CB2" w14:textId="42DFD712" w:rsidR="00A92A2B" w:rsidRPr="00A92A2B" w:rsidRDefault="00A92A2B" w:rsidP="007D390F">
            <w:pPr>
              <w:pStyle w:val="Style64"/>
              <w:numPr>
                <w:ilvl w:val="0"/>
                <w:numId w:val="16"/>
              </w:numPr>
              <w:tabs>
                <w:tab w:val="clear" w:pos="720"/>
                <w:tab w:val="num" w:pos="1022"/>
              </w:tabs>
              <w:spacing w:line="276" w:lineRule="auto"/>
              <w:ind w:left="0" w:firstLine="720"/>
              <w:jc w:val="both"/>
              <w:rPr>
                <w:rFonts w:ascii="Times New Roman" w:hAnsi="Times New Roman"/>
                <w:lang w:val="lt-LT" w:eastAsia="lt-LT"/>
              </w:rPr>
            </w:pPr>
            <w:r w:rsidRPr="00A92A2B">
              <w:rPr>
                <w:rFonts w:ascii="Times New Roman" w:hAnsi="Times New Roman"/>
                <w:lang w:val="lt-LT" w:eastAsia="lt-LT"/>
              </w:rPr>
              <w:t>Dviejų stabilių būsenų relėje (angl.</w:t>
            </w:r>
            <w:r w:rsidRPr="00F63E65">
              <w:rPr>
                <w:rFonts w:ascii="Times New Roman" w:hAnsi="Times New Roman"/>
                <w:lang w:val="lt-LT" w:eastAsia="lt-LT"/>
              </w:rPr>
              <w:t xml:space="preserve"> </w:t>
            </w:r>
            <w:r w:rsidRPr="00A92A2B">
              <w:rPr>
                <w:rFonts w:ascii="Times New Roman" w:hAnsi="Times New Roman"/>
                <w:i/>
                <w:iCs/>
                <w:lang w:val="lt-LT" w:eastAsia="lt-LT"/>
              </w:rPr>
              <w:t>latching relay</w:t>
            </w:r>
            <w:r w:rsidRPr="00A92A2B">
              <w:rPr>
                <w:rFonts w:ascii="Times New Roman" w:hAnsi="Times New Roman"/>
                <w:lang w:val="lt-LT" w:eastAsia="lt-LT"/>
              </w:rPr>
              <w:t>) viena kryptimi solenoidu tekanti srovė kontaktą išjungia, kita kryptimi tekanti - įjungia. Tokia relė vartoja energiją tik perjungimo metu, „atsimena“ savo būseną ir praradusi maitinimo šaltinį.</w:t>
            </w:r>
          </w:p>
          <w:p w14:paraId="0DA4773C" w14:textId="42B4C7B4" w:rsidR="00A92A2B" w:rsidRPr="00A92A2B" w:rsidRDefault="00A92A2B" w:rsidP="007D390F">
            <w:pPr>
              <w:pStyle w:val="Style64"/>
              <w:numPr>
                <w:ilvl w:val="0"/>
                <w:numId w:val="16"/>
              </w:numPr>
              <w:tabs>
                <w:tab w:val="clear" w:pos="720"/>
                <w:tab w:val="num" w:pos="1022"/>
              </w:tabs>
              <w:spacing w:line="276" w:lineRule="auto"/>
              <w:ind w:left="0" w:firstLine="720"/>
              <w:jc w:val="both"/>
              <w:rPr>
                <w:rFonts w:ascii="Times New Roman" w:hAnsi="Times New Roman"/>
                <w:lang w:val="lt-LT" w:eastAsia="lt-LT"/>
              </w:rPr>
            </w:pPr>
            <w:r w:rsidRPr="00A92A2B">
              <w:rPr>
                <w:rFonts w:ascii="Times New Roman" w:hAnsi="Times New Roman"/>
                <w:lang w:val="lt-LT" w:eastAsia="lt-LT"/>
              </w:rPr>
              <w:t>Priverstinai vedamų kontaktų (angl.</w:t>
            </w:r>
            <w:r w:rsidRPr="00F63E65">
              <w:rPr>
                <w:rFonts w:ascii="Times New Roman" w:hAnsi="Times New Roman"/>
                <w:lang w:val="lt-LT" w:eastAsia="lt-LT"/>
              </w:rPr>
              <w:t xml:space="preserve"> </w:t>
            </w:r>
            <w:r w:rsidRPr="00A92A2B">
              <w:rPr>
                <w:rFonts w:ascii="Times New Roman" w:hAnsi="Times New Roman"/>
                <w:i/>
                <w:iCs/>
                <w:lang w:val="lt-LT" w:eastAsia="lt-LT"/>
              </w:rPr>
              <w:t>forced-guided contacts</w:t>
            </w:r>
            <w:r w:rsidRPr="00A92A2B">
              <w:rPr>
                <w:rFonts w:ascii="Times New Roman" w:hAnsi="Times New Roman"/>
                <w:lang w:val="lt-LT" w:eastAsia="lt-LT"/>
              </w:rPr>
              <w:t>) relėje valdomos kontaktų grupės tvirtai sujungtos mechaniškai, taigi kontaktai gali būti perjungiami visi kartu bet niekada po vieną atskirai. Tai gali būti svarbu saugumo automatikoje.</w:t>
            </w:r>
          </w:p>
          <w:p w14:paraId="797EDF9B" w14:textId="42400BD8" w:rsidR="00A92A2B" w:rsidRPr="00F63E65" w:rsidRDefault="00A92A2B" w:rsidP="007D390F">
            <w:pPr>
              <w:pStyle w:val="Style64"/>
              <w:numPr>
                <w:ilvl w:val="0"/>
                <w:numId w:val="16"/>
              </w:numPr>
              <w:tabs>
                <w:tab w:val="clear" w:pos="720"/>
                <w:tab w:val="num" w:pos="1022"/>
              </w:tabs>
              <w:spacing w:line="276" w:lineRule="auto"/>
              <w:ind w:left="0" w:firstLine="720"/>
              <w:jc w:val="both"/>
              <w:rPr>
                <w:rFonts w:ascii="Times New Roman" w:hAnsi="Times New Roman"/>
                <w:lang w:val="lt-LT" w:eastAsia="lt-LT"/>
              </w:rPr>
            </w:pPr>
            <w:r w:rsidRPr="00A92A2B">
              <w:rPr>
                <w:rFonts w:ascii="Times New Roman" w:hAnsi="Times New Roman"/>
                <w:lang w:val="lt-LT" w:eastAsia="lt-LT"/>
              </w:rPr>
              <w:t>Relėje su fiksatorium</w:t>
            </w:r>
            <w:r w:rsidR="00F87F8C">
              <w:rPr>
                <w:rFonts w:ascii="Times New Roman" w:hAnsi="Times New Roman"/>
                <w:lang w:val="lt-LT" w:eastAsia="lt-LT"/>
              </w:rPr>
              <w:t>i</w:t>
            </w:r>
            <w:r w:rsidRPr="00A92A2B">
              <w:rPr>
                <w:rFonts w:ascii="Times New Roman" w:hAnsi="Times New Roman"/>
                <w:lang w:val="lt-LT" w:eastAsia="lt-LT"/>
              </w:rPr>
              <w:t xml:space="preserve"> (angl.</w:t>
            </w:r>
            <w:r w:rsidRPr="00F63E65">
              <w:rPr>
                <w:rFonts w:ascii="Times New Roman" w:hAnsi="Times New Roman"/>
                <w:lang w:val="lt-LT" w:eastAsia="lt-LT"/>
              </w:rPr>
              <w:t xml:space="preserve"> </w:t>
            </w:r>
            <w:r w:rsidRPr="00A92A2B">
              <w:rPr>
                <w:rFonts w:ascii="Times New Roman" w:hAnsi="Times New Roman"/>
                <w:i/>
                <w:iCs/>
                <w:lang w:val="lt-LT" w:eastAsia="lt-LT"/>
              </w:rPr>
              <w:t>ratched relay</w:t>
            </w:r>
            <w:r w:rsidRPr="00A92A2B">
              <w:rPr>
                <w:rFonts w:ascii="Times New Roman" w:hAnsi="Times New Roman"/>
                <w:lang w:val="lt-LT" w:eastAsia="lt-LT"/>
              </w:rPr>
              <w:t>) perjungtas kontaktas lieka perjungtas ir išnykus valdančiai įtampai. Tokia relė turi kitus mechanizmus kontaktui į pradinę padėtų grąžinti.</w:t>
            </w:r>
          </w:p>
          <w:p w14:paraId="66187866" w14:textId="77777777" w:rsidR="003452BB" w:rsidRPr="003452BB" w:rsidRDefault="003452BB" w:rsidP="003452BB">
            <w:pPr>
              <w:pStyle w:val="Style64"/>
              <w:spacing w:line="276" w:lineRule="auto"/>
              <w:ind w:firstLine="720"/>
              <w:jc w:val="both"/>
              <w:rPr>
                <w:rFonts w:ascii="Times New Roman" w:hAnsi="Times New Roman"/>
                <w:lang w:val="lt-LT" w:eastAsia="lt-LT"/>
              </w:rPr>
            </w:pPr>
            <w:r w:rsidRPr="003452BB">
              <w:rPr>
                <w:rFonts w:ascii="Times New Roman" w:hAnsi="Times New Roman"/>
                <w:lang w:val="lt-LT" w:eastAsia="lt-LT"/>
              </w:rPr>
              <w:t>Priklausomai nuo fizikinių aplinkos veiksnių, sąlygojančių relės veikimą, relės skirstomos į:</w:t>
            </w:r>
          </w:p>
          <w:p w14:paraId="53CFC382" w14:textId="77777777" w:rsidR="003452BB" w:rsidRPr="003452BB" w:rsidRDefault="003452BB" w:rsidP="007D390F">
            <w:pPr>
              <w:pStyle w:val="Style64"/>
              <w:numPr>
                <w:ilvl w:val="0"/>
                <w:numId w:val="19"/>
              </w:numPr>
              <w:spacing w:line="276" w:lineRule="auto"/>
              <w:ind w:left="1164" w:hanging="425"/>
              <w:jc w:val="both"/>
              <w:rPr>
                <w:rFonts w:ascii="Times New Roman" w:hAnsi="Times New Roman"/>
                <w:i/>
                <w:iCs/>
                <w:lang w:val="lt-LT" w:eastAsia="lt-LT"/>
              </w:rPr>
            </w:pPr>
            <w:r w:rsidRPr="003452BB">
              <w:rPr>
                <w:rFonts w:ascii="Times New Roman" w:hAnsi="Times New Roman"/>
                <w:i/>
                <w:iCs/>
                <w:lang w:val="lt-LT" w:eastAsia="lt-LT"/>
              </w:rPr>
              <w:t>Elektrines:</w:t>
            </w:r>
          </w:p>
          <w:p w14:paraId="648C45FD" w14:textId="77777777" w:rsidR="003452BB" w:rsidRPr="003452BB" w:rsidRDefault="003452BB" w:rsidP="007D390F">
            <w:pPr>
              <w:pStyle w:val="Style64"/>
              <w:numPr>
                <w:ilvl w:val="0"/>
                <w:numId w:val="18"/>
              </w:numPr>
              <w:tabs>
                <w:tab w:val="clear" w:pos="720"/>
                <w:tab w:val="num" w:pos="1022"/>
              </w:tabs>
              <w:spacing w:line="276" w:lineRule="auto"/>
              <w:ind w:left="0" w:firstLine="720"/>
              <w:jc w:val="both"/>
              <w:rPr>
                <w:rFonts w:ascii="Times New Roman" w:hAnsi="Times New Roman"/>
                <w:lang w:val="lt-LT" w:eastAsia="lt-LT"/>
              </w:rPr>
            </w:pPr>
            <w:r w:rsidRPr="003452BB">
              <w:rPr>
                <w:rFonts w:ascii="Times New Roman" w:hAnsi="Times New Roman"/>
                <w:lang w:val="lt-LT" w:eastAsia="lt-LT"/>
              </w:rPr>
              <w:t>Pagal kontaktus: relės su normaliai uždarais kontaktais, su normaliai atvirais kontaktais, su perjungiamais kontaktais;</w:t>
            </w:r>
          </w:p>
          <w:p w14:paraId="7465ED19" w14:textId="77777777" w:rsidR="003452BB" w:rsidRPr="003452BB" w:rsidRDefault="003452BB" w:rsidP="007D390F">
            <w:pPr>
              <w:pStyle w:val="Style64"/>
              <w:numPr>
                <w:ilvl w:val="0"/>
                <w:numId w:val="18"/>
              </w:numPr>
              <w:tabs>
                <w:tab w:val="clear" w:pos="720"/>
                <w:tab w:val="num" w:pos="1022"/>
              </w:tabs>
              <w:spacing w:line="276" w:lineRule="auto"/>
              <w:ind w:left="0" w:firstLine="720"/>
              <w:jc w:val="both"/>
              <w:rPr>
                <w:rFonts w:ascii="Times New Roman" w:hAnsi="Times New Roman"/>
                <w:lang w:val="lt-LT" w:eastAsia="lt-LT"/>
              </w:rPr>
            </w:pPr>
            <w:r w:rsidRPr="003452BB">
              <w:rPr>
                <w:rFonts w:ascii="Times New Roman" w:hAnsi="Times New Roman"/>
                <w:lang w:val="lt-LT" w:eastAsia="lt-LT"/>
              </w:rPr>
              <w:t>Pagal valdymo signalo tipą: nuolatinės srovės, kintamos srovės relės;</w:t>
            </w:r>
          </w:p>
          <w:p w14:paraId="0545D165" w14:textId="77777777" w:rsidR="003452BB" w:rsidRPr="003452BB" w:rsidRDefault="003452BB" w:rsidP="007D390F">
            <w:pPr>
              <w:pStyle w:val="Style64"/>
              <w:numPr>
                <w:ilvl w:val="0"/>
                <w:numId w:val="18"/>
              </w:numPr>
              <w:tabs>
                <w:tab w:val="clear" w:pos="720"/>
                <w:tab w:val="num" w:pos="1022"/>
              </w:tabs>
              <w:spacing w:line="276" w:lineRule="auto"/>
              <w:ind w:left="0" w:firstLine="720"/>
              <w:jc w:val="both"/>
              <w:rPr>
                <w:rFonts w:ascii="Times New Roman" w:hAnsi="Times New Roman"/>
                <w:lang w:val="lt-LT" w:eastAsia="lt-LT"/>
              </w:rPr>
            </w:pPr>
            <w:r w:rsidRPr="003452BB">
              <w:rPr>
                <w:rFonts w:ascii="Times New Roman" w:hAnsi="Times New Roman"/>
                <w:lang w:val="lt-LT" w:eastAsia="lt-LT"/>
              </w:rPr>
              <w:lastRenderedPageBreak/>
              <w:t>Pagal vykdymo tipą: elektromechaninės, elektromagnetinės (elektromagneto apvija nejudri priklausomai nuo šerdies), magnetinės-elektrinės (elektromagneto apvija su kontaktais judri priklausomai nuo šerdies), termorelės (nemetalinės);</w:t>
            </w:r>
          </w:p>
          <w:p w14:paraId="627EC62A" w14:textId="77777777" w:rsidR="003452BB" w:rsidRPr="003452BB" w:rsidRDefault="003452BB" w:rsidP="007D390F">
            <w:pPr>
              <w:pStyle w:val="Style64"/>
              <w:numPr>
                <w:ilvl w:val="0"/>
                <w:numId w:val="18"/>
              </w:numPr>
              <w:tabs>
                <w:tab w:val="clear" w:pos="720"/>
                <w:tab w:val="num" w:pos="1022"/>
              </w:tabs>
              <w:spacing w:line="276" w:lineRule="auto"/>
              <w:ind w:left="0" w:firstLine="720"/>
              <w:jc w:val="both"/>
              <w:rPr>
                <w:rFonts w:ascii="Times New Roman" w:hAnsi="Times New Roman"/>
                <w:lang w:val="lt-LT" w:eastAsia="lt-LT"/>
              </w:rPr>
            </w:pPr>
            <w:r w:rsidRPr="003452BB">
              <w:rPr>
                <w:rFonts w:ascii="Times New Roman" w:hAnsi="Times New Roman"/>
                <w:lang w:val="lt-LT" w:eastAsia="lt-LT"/>
              </w:rPr>
              <w:t>Pagal kontroliuojamą dydį: srovės, įtampos, galios, fazių kontrolės, izoliacijos kontrolės, pasipriešinimo, dažnio, fotorelė.</w:t>
            </w:r>
          </w:p>
          <w:p w14:paraId="3485151F" w14:textId="77777777" w:rsidR="003452BB" w:rsidRPr="003452BB" w:rsidRDefault="003452BB" w:rsidP="007D390F">
            <w:pPr>
              <w:pStyle w:val="Style64"/>
              <w:numPr>
                <w:ilvl w:val="0"/>
                <w:numId w:val="19"/>
              </w:numPr>
              <w:spacing w:line="276" w:lineRule="auto"/>
              <w:jc w:val="both"/>
              <w:rPr>
                <w:rFonts w:ascii="Times New Roman" w:hAnsi="Times New Roman"/>
                <w:lang w:val="lt-LT" w:eastAsia="lt-LT"/>
              </w:rPr>
            </w:pPr>
            <w:r w:rsidRPr="003452BB">
              <w:rPr>
                <w:rFonts w:ascii="Times New Roman" w:hAnsi="Times New Roman"/>
                <w:i/>
                <w:iCs/>
                <w:lang w:val="lt-LT" w:eastAsia="lt-LT"/>
              </w:rPr>
              <w:t xml:space="preserve">Mechanines </w:t>
            </w:r>
            <w:r w:rsidRPr="003452BB">
              <w:rPr>
                <w:rFonts w:ascii="Times New Roman" w:hAnsi="Times New Roman"/>
                <w:lang w:val="lt-LT" w:eastAsia="lt-LT"/>
              </w:rPr>
              <w:t>– perkėlimo relės, greičio, greitėjimo, spaudimo, lygio nustatymo ir kitos;</w:t>
            </w:r>
          </w:p>
          <w:p w14:paraId="70881442" w14:textId="77777777" w:rsidR="003452BB" w:rsidRPr="003452BB" w:rsidRDefault="003452BB" w:rsidP="007D390F">
            <w:pPr>
              <w:pStyle w:val="Style64"/>
              <w:numPr>
                <w:ilvl w:val="0"/>
                <w:numId w:val="19"/>
              </w:numPr>
              <w:spacing w:line="276" w:lineRule="auto"/>
              <w:jc w:val="both"/>
              <w:rPr>
                <w:rFonts w:ascii="Times New Roman" w:hAnsi="Times New Roman"/>
                <w:lang w:val="lt-LT" w:eastAsia="lt-LT"/>
              </w:rPr>
            </w:pPr>
            <w:r w:rsidRPr="003452BB">
              <w:rPr>
                <w:rFonts w:ascii="Times New Roman" w:hAnsi="Times New Roman"/>
                <w:i/>
                <w:iCs/>
                <w:lang w:val="lt-LT" w:eastAsia="lt-LT"/>
              </w:rPr>
              <w:t xml:space="preserve">Kitas </w:t>
            </w:r>
            <w:r w:rsidRPr="003452BB">
              <w:rPr>
                <w:rFonts w:ascii="Times New Roman" w:hAnsi="Times New Roman"/>
                <w:lang w:val="lt-LT" w:eastAsia="lt-LT"/>
              </w:rPr>
              <w:t>– šiluminės, optinės, akustinės, cheminės, magnetinės ir pan.</w:t>
            </w:r>
          </w:p>
          <w:p w14:paraId="2F7E2B8D" w14:textId="77777777" w:rsidR="003452BB" w:rsidRPr="003452BB" w:rsidRDefault="003452BB" w:rsidP="003452BB">
            <w:pPr>
              <w:pStyle w:val="Style64"/>
              <w:spacing w:line="276" w:lineRule="auto"/>
              <w:ind w:firstLine="720"/>
              <w:jc w:val="both"/>
              <w:rPr>
                <w:rFonts w:ascii="Times New Roman" w:hAnsi="Times New Roman"/>
                <w:lang w:val="lt-LT" w:eastAsia="lt-LT"/>
              </w:rPr>
            </w:pPr>
            <w:r w:rsidRPr="003452BB">
              <w:rPr>
                <w:rFonts w:ascii="Times New Roman" w:hAnsi="Times New Roman"/>
                <w:lang w:val="lt-LT" w:eastAsia="lt-LT"/>
              </w:rPr>
              <w:t>Pagal vykdomas funkcijas relės skirstomos taip: apsaugos, kontrolės, valdymo, signalizacijos ir kitos.</w:t>
            </w:r>
          </w:p>
          <w:p w14:paraId="3DBDC67B" w14:textId="6C3D503F" w:rsidR="003452BB" w:rsidRPr="00A92A2B" w:rsidRDefault="004D27DB" w:rsidP="003452BB">
            <w:pPr>
              <w:pStyle w:val="Style64"/>
              <w:spacing w:line="276" w:lineRule="auto"/>
              <w:ind w:left="720"/>
              <w:jc w:val="both"/>
              <w:rPr>
                <w:rFonts w:ascii="Times New Roman" w:hAnsi="Times New Roman"/>
                <w:lang w:val="lt-LT" w:eastAsia="lt-LT"/>
              </w:rPr>
            </w:pPr>
            <w:hyperlink r:id="rId11" w:history="1">
              <w:r w:rsidR="003452BB" w:rsidRPr="00F63E65">
                <w:rPr>
                  <w:rStyle w:val="Hyperlink"/>
                  <w:rFonts w:ascii="Times New Roman" w:hAnsi="Times New Roman"/>
                  <w:lang w:val="lt-LT" w:eastAsia="lt-LT"/>
                </w:rPr>
                <w:t>https://www.nlp.lt/reles-kokios-jos-kaip-veikia-ir-kam-naudojamos/</w:t>
              </w:r>
            </w:hyperlink>
            <w:r w:rsidR="003452BB" w:rsidRPr="00F63E65">
              <w:rPr>
                <w:rFonts w:ascii="Times New Roman" w:hAnsi="Times New Roman"/>
                <w:lang w:val="lt-LT" w:eastAsia="lt-LT"/>
              </w:rPr>
              <w:t xml:space="preserve"> </w:t>
            </w:r>
          </w:p>
          <w:p w14:paraId="135540F6" w14:textId="551389AF" w:rsidR="00A92A2B" w:rsidRPr="00A92A2B" w:rsidRDefault="00A92A2B" w:rsidP="00A92A2B">
            <w:pPr>
              <w:pStyle w:val="Style64"/>
              <w:spacing w:line="276" w:lineRule="auto"/>
              <w:ind w:firstLine="720"/>
              <w:jc w:val="both"/>
              <w:rPr>
                <w:rFonts w:ascii="Times New Roman" w:hAnsi="Times New Roman"/>
                <w:lang w:val="lt-LT" w:eastAsia="lt-LT"/>
              </w:rPr>
            </w:pPr>
            <w:r w:rsidRPr="00A92A2B">
              <w:rPr>
                <w:rFonts w:ascii="Times New Roman" w:hAnsi="Times New Roman"/>
                <w:lang w:val="lt-LT" w:eastAsia="lt-LT"/>
              </w:rPr>
              <w:t>Elektromagnetinė relė gali daug kartų sustiprinti valdantį signalą, valdantys kontaktai elektriškai atskirti nuo valdančios grandinės, tačiau dėl judamų mechaninių dalių elektromagnetinės relės yra gana brangios, lėtaeigės ir nelabai patikimos. Elektromagnetinei relei būdinga</w:t>
            </w:r>
            <w:r w:rsidR="003452BB" w:rsidRPr="00F63E65">
              <w:rPr>
                <w:rFonts w:ascii="Times New Roman" w:hAnsi="Times New Roman"/>
                <w:lang w:val="lt-LT" w:eastAsia="lt-LT"/>
              </w:rPr>
              <w:t xml:space="preserve"> </w:t>
            </w:r>
            <w:r w:rsidRPr="00A92A2B">
              <w:rPr>
                <w:rFonts w:ascii="Times New Roman" w:hAnsi="Times New Roman"/>
                <w:lang w:val="lt-LT" w:eastAsia="lt-LT"/>
              </w:rPr>
              <w:t>hister</w:t>
            </w:r>
            <w:r w:rsidR="0020433F">
              <w:rPr>
                <w:rFonts w:ascii="Times New Roman" w:hAnsi="Times New Roman"/>
                <w:lang w:val="lt-LT" w:eastAsia="lt-LT"/>
              </w:rPr>
              <w:t>e</w:t>
            </w:r>
            <w:r w:rsidRPr="00A92A2B">
              <w:rPr>
                <w:rFonts w:ascii="Times New Roman" w:hAnsi="Times New Roman"/>
                <w:lang w:val="lt-LT" w:eastAsia="lt-LT"/>
              </w:rPr>
              <w:t>zė: kartą pritrauktam kontaktui išlaikyti pakanka mažesnės srovės nei buvo reikalinga pradiniam perjungimui. Elektromagnetinės relės dažnai pakeičiamos puslaidininkiais prietaisais kurie kartais irgi vadinami relėmis. Relėmis vadinami ir sudėtingesni prietaisai, kur valdantis signalas gali būti šviesa (fotorelė), temperatūra (termorelė) ar kurie persijungia savaime praėjus numatytam laikui (laiko relė).</w:t>
            </w:r>
          </w:p>
          <w:p w14:paraId="48A9D663" w14:textId="153EE979" w:rsidR="00A92A2B" w:rsidRPr="00A92A2B" w:rsidRDefault="00A92A2B" w:rsidP="00A92A2B">
            <w:pPr>
              <w:pStyle w:val="Style64"/>
              <w:spacing w:line="276" w:lineRule="auto"/>
              <w:ind w:firstLine="720"/>
              <w:jc w:val="both"/>
              <w:rPr>
                <w:rFonts w:ascii="Times New Roman" w:hAnsi="Times New Roman"/>
                <w:lang w:val="lt-LT" w:eastAsia="lt-LT"/>
              </w:rPr>
            </w:pPr>
            <w:r w:rsidRPr="00A92A2B">
              <w:rPr>
                <w:rFonts w:ascii="Times New Roman" w:hAnsi="Times New Roman"/>
                <w:lang w:val="lt-LT" w:eastAsia="lt-LT"/>
              </w:rPr>
              <w:t>Relę</w:t>
            </w:r>
            <w:r w:rsidR="003452BB" w:rsidRPr="00F63E65">
              <w:rPr>
                <w:rFonts w:ascii="Times New Roman" w:hAnsi="Times New Roman"/>
                <w:lang w:val="lt-LT" w:eastAsia="lt-LT"/>
              </w:rPr>
              <w:t xml:space="preserve"> </w:t>
            </w:r>
            <w:r w:rsidRPr="00A92A2B">
              <w:rPr>
                <w:rFonts w:ascii="Times New Roman" w:hAnsi="Times New Roman"/>
                <w:lang w:val="lt-LT" w:eastAsia="lt-LT"/>
              </w:rPr>
              <w:t>1830 m. sukūrė P. Schilling, o</w:t>
            </w:r>
            <w:r w:rsidR="003452BB" w:rsidRPr="00F63E65">
              <w:rPr>
                <w:rFonts w:ascii="Times New Roman" w:hAnsi="Times New Roman"/>
                <w:lang w:val="lt-LT" w:eastAsia="lt-LT"/>
              </w:rPr>
              <w:t xml:space="preserve"> </w:t>
            </w:r>
            <w:r w:rsidRPr="00A92A2B">
              <w:rPr>
                <w:rFonts w:ascii="Times New Roman" w:hAnsi="Times New Roman"/>
                <w:lang w:val="lt-LT" w:eastAsia="lt-LT"/>
              </w:rPr>
              <w:t>1835 m. – nepriklausomai nuo jo – J. Henry. Nuo</w:t>
            </w:r>
            <w:r w:rsidR="003452BB" w:rsidRPr="00F63E65">
              <w:rPr>
                <w:rFonts w:ascii="Times New Roman" w:hAnsi="Times New Roman"/>
                <w:lang w:val="lt-LT" w:eastAsia="lt-LT"/>
              </w:rPr>
              <w:t xml:space="preserve"> </w:t>
            </w:r>
            <w:r w:rsidRPr="00A92A2B">
              <w:rPr>
                <w:rFonts w:ascii="Times New Roman" w:hAnsi="Times New Roman"/>
                <w:lang w:val="lt-LT" w:eastAsia="lt-LT"/>
              </w:rPr>
              <w:t>1837 m. pradėtos naudoti silpniems elektriniams telegrafo signalams stiprinti. Relės naudojamos automatikoje, aviacijoje, telefonijoje ir kitose srityse.</w:t>
            </w:r>
            <w:r w:rsidR="003452BB" w:rsidRPr="00F63E65">
              <w:rPr>
                <w:rFonts w:ascii="Times New Roman" w:hAnsi="Times New Roman"/>
                <w:lang w:val="lt-LT" w:eastAsia="lt-LT"/>
              </w:rPr>
              <w:t xml:space="preserve"> </w:t>
            </w:r>
            <w:r w:rsidRPr="00A92A2B">
              <w:rPr>
                <w:rFonts w:ascii="Times New Roman" w:hAnsi="Times New Roman"/>
                <w:lang w:val="lt-LT" w:eastAsia="lt-LT"/>
              </w:rPr>
              <w:t>Iš relių buvo surenkamos pirmosios skaičiavimo mašinos, tačiau palyginus su pagamintomis iš puslaidininkių prietaisų jos buvo labai lėtos ir nepatikimos.</w:t>
            </w:r>
          </w:p>
          <w:p w14:paraId="0EFD9C80" w14:textId="77777777" w:rsidR="00F10D27" w:rsidRPr="00F63E65" w:rsidRDefault="00F10D27" w:rsidP="003452BB">
            <w:pPr>
              <w:pStyle w:val="Style64"/>
              <w:spacing w:line="276" w:lineRule="auto"/>
              <w:ind w:firstLine="720"/>
              <w:jc w:val="both"/>
              <w:rPr>
                <w:rFonts w:ascii="Times New Roman" w:hAnsi="Times New Roman"/>
                <w:lang w:val="lt-LT" w:eastAsia="lt-LT"/>
              </w:rPr>
            </w:pPr>
            <w:r w:rsidRPr="00F63E65">
              <w:rPr>
                <w:rFonts w:ascii="Times New Roman" w:hAnsi="Times New Roman"/>
                <w:lang w:val="lt-LT" w:eastAsia="lt-LT"/>
              </w:rPr>
              <w:t>Apsauginės relės: naudojamos elektros tinkluose ir įrenginiuose, kad apsaugotų juos nuo trumpojo jungimo, perkrovos ar kitų elektros trikdžių. Apsauginės relės greitai nutraukia elektros tiekimą gedimo atveju.</w:t>
            </w:r>
          </w:p>
          <w:p w14:paraId="32699ED6" w14:textId="77777777" w:rsidR="00F10D27" w:rsidRPr="00F63E65" w:rsidRDefault="00F10D27" w:rsidP="003452BB">
            <w:pPr>
              <w:pStyle w:val="Style64"/>
              <w:spacing w:line="276" w:lineRule="auto"/>
              <w:ind w:firstLine="720"/>
              <w:jc w:val="both"/>
              <w:rPr>
                <w:rFonts w:ascii="Times New Roman" w:hAnsi="Times New Roman"/>
                <w:lang w:val="lt-LT" w:eastAsia="lt-LT"/>
              </w:rPr>
            </w:pPr>
            <w:r w:rsidRPr="00F63E65">
              <w:rPr>
                <w:rFonts w:ascii="Times New Roman" w:hAnsi="Times New Roman"/>
                <w:lang w:val="lt-LT" w:eastAsia="lt-LT"/>
              </w:rPr>
              <w:t>Laiko relės: šios relės naudojamos, kai būtina valdyti įjungimo ir išjungimo procesus tam tikrais laiko intervalais, pavyzdžiui, apšvietimo ar ventiliacijos sistemose.</w:t>
            </w:r>
          </w:p>
          <w:p w14:paraId="18FF4466" w14:textId="77777777" w:rsidR="00F10D27" w:rsidRPr="00F63E65" w:rsidRDefault="00F10D27" w:rsidP="00A92A2B">
            <w:pPr>
              <w:pStyle w:val="Style64"/>
              <w:spacing w:line="276" w:lineRule="auto"/>
              <w:ind w:firstLine="720"/>
              <w:jc w:val="both"/>
              <w:rPr>
                <w:rFonts w:ascii="Times New Roman" w:hAnsi="Times New Roman"/>
                <w:lang w:val="lt-LT" w:eastAsia="lt-LT"/>
              </w:rPr>
            </w:pPr>
            <w:r w:rsidRPr="00F63E65">
              <w:rPr>
                <w:rFonts w:ascii="Times New Roman" w:hAnsi="Times New Roman"/>
                <w:lang w:val="lt-LT" w:eastAsia="lt-LT"/>
              </w:rPr>
              <w:t>3. Kontaktoriai</w:t>
            </w:r>
          </w:p>
          <w:p w14:paraId="13EFA991" w14:textId="77777777" w:rsidR="00F10D27" w:rsidRPr="00F63E65" w:rsidRDefault="00F10D27" w:rsidP="00A92A2B">
            <w:pPr>
              <w:pStyle w:val="Style64"/>
              <w:spacing w:line="276" w:lineRule="auto"/>
              <w:ind w:firstLine="720"/>
              <w:jc w:val="both"/>
              <w:rPr>
                <w:rFonts w:ascii="Times New Roman" w:hAnsi="Times New Roman"/>
                <w:lang w:val="lt-LT" w:eastAsia="lt-LT"/>
              </w:rPr>
            </w:pPr>
            <w:r w:rsidRPr="00F63E65">
              <w:rPr>
                <w:rFonts w:ascii="Times New Roman" w:hAnsi="Times New Roman"/>
                <w:lang w:val="lt-LT" w:eastAsia="lt-LT"/>
              </w:rPr>
              <w:t>Kontaktoriai yra didelio našumo relės, kurios naudojamos didelėms srovėms valdyti. Jie veikia taip pat kaip ir relės, tačiau dažniausiai naudojami pramoninėse sistemose, kur reikia įjungti ar išjungti didelio galingumo variklius arba kitas apkrovas.</w:t>
            </w:r>
          </w:p>
          <w:p w14:paraId="6C48CF1A" w14:textId="77777777" w:rsidR="00F10D27" w:rsidRPr="00F63E65" w:rsidRDefault="00F10D27" w:rsidP="00203492">
            <w:pPr>
              <w:pStyle w:val="Style64"/>
              <w:spacing w:line="276" w:lineRule="auto"/>
              <w:ind w:firstLine="720"/>
              <w:jc w:val="both"/>
              <w:rPr>
                <w:rFonts w:ascii="Times New Roman" w:hAnsi="Times New Roman"/>
                <w:lang w:val="lt-LT" w:eastAsia="lt-LT"/>
              </w:rPr>
            </w:pPr>
            <w:r w:rsidRPr="00F63E65">
              <w:rPr>
                <w:rFonts w:ascii="Times New Roman" w:hAnsi="Times New Roman"/>
                <w:lang w:val="lt-LT" w:eastAsia="lt-LT"/>
              </w:rPr>
              <w:t>AC ir DC kontaktoriai: gali būti skirti dirbti su kintamąja srove (AC) arba nuolatine srove (DC) priklausomai nuo sistemos, kurioje jie naudojami.</w:t>
            </w:r>
          </w:p>
          <w:p w14:paraId="78FF77D1" w14:textId="4D8DD8B7" w:rsidR="00203492" w:rsidRPr="00F63E65" w:rsidRDefault="00203492" w:rsidP="00203492">
            <w:pPr>
              <w:pStyle w:val="Style64"/>
              <w:spacing w:line="276" w:lineRule="auto"/>
              <w:ind w:firstLine="720"/>
              <w:jc w:val="both"/>
              <w:rPr>
                <w:rFonts w:ascii="Times New Roman" w:hAnsi="Times New Roman"/>
                <w:lang w:val="lt-LT" w:eastAsia="lt-LT"/>
              </w:rPr>
            </w:pPr>
            <w:r w:rsidRPr="00F63E65">
              <w:rPr>
                <w:rFonts w:ascii="Times New Roman" w:hAnsi="Times New Roman"/>
                <w:lang w:val="lt-LT" w:eastAsia="lt-LT"/>
              </w:rPr>
              <w:t>Plačiai naudojami vienpoliai ir dvipoliai nuolatinės srovės kontaktoriai bei tripoliai kintamos srovės kontaktoriai. Dėl dažnų komutacijų kontaktoriams keliami aukšti mechaniniai ir elektroniniai reikalavimai. Beje, skirtingų kategorijų kontaktorių įjungimo-išjungimo ciklų skaičius gali kisti nuo trisdešimties iki trijų tūkstančių ir šešių šimtų per valandą.</w:t>
            </w:r>
          </w:p>
          <w:p w14:paraId="2EB28A28" w14:textId="77777777" w:rsidR="00C67917" w:rsidRPr="00C67917" w:rsidRDefault="00C67917" w:rsidP="00C67917">
            <w:pPr>
              <w:pStyle w:val="Style64"/>
              <w:spacing w:line="276" w:lineRule="auto"/>
              <w:ind w:firstLine="720"/>
              <w:jc w:val="both"/>
              <w:rPr>
                <w:rFonts w:ascii="Times New Roman" w:hAnsi="Times New Roman"/>
                <w:b/>
                <w:bCs/>
                <w:lang w:val="lt-LT" w:eastAsia="lt-LT"/>
              </w:rPr>
            </w:pPr>
            <w:r w:rsidRPr="00C67917">
              <w:rPr>
                <w:rFonts w:ascii="Times New Roman" w:hAnsi="Times New Roman"/>
                <w:b/>
                <w:bCs/>
                <w:lang w:val="lt-LT" w:eastAsia="lt-LT"/>
              </w:rPr>
              <w:t>Kontaktorių pritaikymas</w:t>
            </w:r>
          </w:p>
          <w:p w14:paraId="126AF428" w14:textId="77777777" w:rsidR="00C67917" w:rsidRPr="00C67917" w:rsidRDefault="00C67917" w:rsidP="00C67917">
            <w:pPr>
              <w:pStyle w:val="Style64"/>
              <w:spacing w:line="276" w:lineRule="auto"/>
              <w:ind w:firstLine="720"/>
              <w:jc w:val="both"/>
              <w:rPr>
                <w:rFonts w:ascii="Times New Roman" w:hAnsi="Times New Roman"/>
                <w:lang w:val="lt-LT" w:eastAsia="lt-LT"/>
              </w:rPr>
            </w:pPr>
            <w:r w:rsidRPr="00C67917">
              <w:rPr>
                <w:rFonts w:ascii="Times New Roman" w:hAnsi="Times New Roman"/>
                <w:lang w:val="lt-LT" w:eastAsia="lt-LT"/>
              </w:rPr>
              <w:t>Dažniausiai kontaktoriai naudojami komutuoti pramoninės srovės elektrines grandines esant iki šešių šimtų šešiasdešimt voltų įtampai ir iki tūkstančio šešių šimtų amperų srovės stiprumui. Kaip kontaktoriai gali būti naudojamos kontrolinės relės, turinčios normaliai-atvirų kontaktų poras.</w:t>
            </w:r>
          </w:p>
          <w:p w14:paraId="2C254AEB" w14:textId="77777777" w:rsidR="00C67917" w:rsidRPr="00C67917" w:rsidRDefault="00C67917" w:rsidP="00C67917">
            <w:pPr>
              <w:pStyle w:val="Style64"/>
              <w:spacing w:line="276" w:lineRule="auto"/>
              <w:ind w:firstLine="720"/>
              <w:jc w:val="both"/>
              <w:rPr>
                <w:rFonts w:ascii="Times New Roman" w:hAnsi="Times New Roman"/>
                <w:lang w:val="lt-LT" w:eastAsia="lt-LT"/>
              </w:rPr>
            </w:pPr>
            <w:r w:rsidRPr="00C67917">
              <w:rPr>
                <w:rFonts w:ascii="Times New Roman" w:hAnsi="Times New Roman"/>
                <w:lang w:val="lt-LT" w:eastAsia="lt-LT"/>
              </w:rPr>
              <w:t xml:space="preserve">Pagrindinės kontaktorių taikymo sritys yra šios: galingų elektros variklių valdymas, </w:t>
            </w:r>
            <w:r w:rsidRPr="00C67917">
              <w:rPr>
                <w:rFonts w:ascii="Times New Roman" w:hAnsi="Times New Roman"/>
                <w:lang w:val="lt-LT" w:eastAsia="lt-LT"/>
              </w:rPr>
              <w:lastRenderedPageBreak/>
              <w:t>pavyzdžiui, elektrovežių, motorvežių, elektrinių traukinių, tramvajų ir troleibusų vagonų, liftų. Taip pat kontaktoriai taikomi grandinių komutacijai kompensuojant reaktyvinį galingumą bei didelių pastovių srovių komutacijai.</w:t>
            </w:r>
          </w:p>
          <w:p w14:paraId="038798B1" w14:textId="77777777" w:rsidR="00C67917" w:rsidRPr="00C67917" w:rsidRDefault="00C67917" w:rsidP="00C67917">
            <w:pPr>
              <w:pStyle w:val="Style64"/>
              <w:spacing w:line="276" w:lineRule="auto"/>
              <w:ind w:firstLine="720"/>
              <w:jc w:val="both"/>
              <w:rPr>
                <w:rFonts w:ascii="Times New Roman" w:hAnsi="Times New Roman"/>
                <w:b/>
                <w:bCs/>
                <w:lang w:val="lt-LT" w:eastAsia="lt-LT"/>
              </w:rPr>
            </w:pPr>
            <w:r w:rsidRPr="00C67917">
              <w:rPr>
                <w:rFonts w:ascii="Times New Roman" w:hAnsi="Times New Roman"/>
                <w:b/>
                <w:bCs/>
                <w:lang w:val="lt-LT" w:eastAsia="lt-LT"/>
              </w:rPr>
              <w:t>Elektromagnetiniai kontaktoriai</w:t>
            </w:r>
          </w:p>
          <w:p w14:paraId="03F96CFC" w14:textId="0112275A" w:rsidR="00C67917" w:rsidRPr="00C67917" w:rsidRDefault="00C67917" w:rsidP="00C67917">
            <w:pPr>
              <w:pStyle w:val="Style64"/>
              <w:spacing w:line="276" w:lineRule="auto"/>
              <w:ind w:firstLine="720"/>
              <w:jc w:val="both"/>
              <w:rPr>
                <w:rFonts w:ascii="Times New Roman" w:hAnsi="Times New Roman"/>
                <w:lang w:val="lt-LT" w:eastAsia="lt-LT"/>
              </w:rPr>
            </w:pPr>
            <w:r w:rsidRPr="00C67917">
              <w:rPr>
                <w:rFonts w:ascii="Times New Roman" w:hAnsi="Times New Roman"/>
                <w:lang w:val="lt-LT" w:eastAsia="lt-LT"/>
              </w:rPr>
              <w:t>Elektromagnetinis kontaktorius – tai elektroninis prietaisas, skirtas jėgainių elektrinių grandinių komutacijai. Kontaktoriaus kontaktų įjungimas ar išjungimas dažniausiai atliekamas elektromagnetine pavara.</w:t>
            </w:r>
          </w:p>
          <w:p w14:paraId="12D6B93F" w14:textId="77777777" w:rsidR="00C67917" w:rsidRPr="00C67917" w:rsidRDefault="00C67917" w:rsidP="00C67917">
            <w:pPr>
              <w:pStyle w:val="Style64"/>
              <w:spacing w:line="276" w:lineRule="auto"/>
              <w:ind w:firstLine="720"/>
              <w:jc w:val="both"/>
              <w:rPr>
                <w:rFonts w:ascii="Times New Roman" w:hAnsi="Times New Roman"/>
                <w:b/>
                <w:bCs/>
                <w:lang w:val="lt-LT" w:eastAsia="lt-LT"/>
              </w:rPr>
            </w:pPr>
            <w:r w:rsidRPr="00C67917">
              <w:rPr>
                <w:rFonts w:ascii="Times New Roman" w:hAnsi="Times New Roman"/>
                <w:b/>
                <w:bCs/>
                <w:lang w:val="lt-LT" w:eastAsia="lt-LT"/>
              </w:rPr>
              <w:t>Elektromagnetinių kontaktorių klasifikacija</w:t>
            </w:r>
          </w:p>
          <w:p w14:paraId="528D541E" w14:textId="7AD31852" w:rsidR="00C67917" w:rsidRPr="00C67917" w:rsidRDefault="00C67917" w:rsidP="00C67917">
            <w:pPr>
              <w:pStyle w:val="Style64"/>
              <w:spacing w:line="276" w:lineRule="auto"/>
              <w:ind w:firstLine="720"/>
              <w:jc w:val="both"/>
              <w:rPr>
                <w:rFonts w:ascii="Times New Roman" w:hAnsi="Times New Roman"/>
                <w:lang w:val="lt-LT" w:eastAsia="lt-LT"/>
              </w:rPr>
            </w:pPr>
            <w:r w:rsidRPr="00C67917">
              <w:rPr>
                <w:rFonts w:ascii="Times New Roman" w:hAnsi="Times New Roman"/>
                <w:lang w:val="lt-LT" w:eastAsia="lt-LT"/>
              </w:rPr>
              <w:t>Pramoniniai kontaktoriai klasifikuojami pagal:</w:t>
            </w:r>
          </w:p>
          <w:p w14:paraId="12E0DF83" w14:textId="0FD628CC" w:rsidR="00C67917" w:rsidRPr="00C67917" w:rsidRDefault="00C67917" w:rsidP="007D390F">
            <w:pPr>
              <w:pStyle w:val="Style64"/>
              <w:numPr>
                <w:ilvl w:val="0"/>
                <w:numId w:val="17"/>
              </w:numPr>
              <w:tabs>
                <w:tab w:val="left" w:pos="1022"/>
              </w:tabs>
              <w:spacing w:line="276" w:lineRule="auto"/>
              <w:ind w:left="0" w:firstLine="720"/>
              <w:jc w:val="both"/>
              <w:rPr>
                <w:rFonts w:ascii="Times New Roman" w:hAnsi="Times New Roman"/>
                <w:lang w:val="lt-LT" w:eastAsia="lt-LT"/>
              </w:rPr>
            </w:pPr>
            <w:r w:rsidRPr="00C67917">
              <w:rPr>
                <w:rFonts w:ascii="Times New Roman" w:hAnsi="Times New Roman"/>
                <w:lang w:val="lt-LT" w:eastAsia="lt-LT"/>
              </w:rPr>
              <w:t>kilmę pagrindinės ir valdymo (įjungiančios ritę) grandinės – nuolatinės, kintamos, nuolatinės ir kintamos srovės;</w:t>
            </w:r>
          </w:p>
          <w:p w14:paraId="57EB6B8C" w14:textId="42FD44C1" w:rsidR="00C67917" w:rsidRPr="00C67917" w:rsidRDefault="00C67917" w:rsidP="007D390F">
            <w:pPr>
              <w:pStyle w:val="Style64"/>
              <w:numPr>
                <w:ilvl w:val="0"/>
                <w:numId w:val="17"/>
              </w:numPr>
              <w:tabs>
                <w:tab w:val="left" w:pos="1022"/>
              </w:tabs>
              <w:spacing w:line="276" w:lineRule="auto"/>
              <w:ind w:left="0" w:firstLine="720"/>
              <w:jc w:val="both"/>
              <w:rPr>
                <w:rFonts w:ascii="Times New Roman" w:hAnsi="Times New Roman"/>
                <w:lang w:val="lt-LT" w:eastAsia="lt-LT"/>
              </w:rPr>
            </w:pPr>
            <w:r w:rsidRPr="00C67917">
              <w:rPr>
                <w:rFonts w:ascii="Times New Roman" w:hAnsi="Times New Roman"/>
                <w:lang w:val="lt-LT" w:eastAsia="lt-LT"/>
              </w:rPr>
              <w:t>pagrindinių pliusų skaičių – nuo vieno iki penkių;</w:t>
            </w:r>
          </w:p>
          <w:p w14:paraId="7D89B438" w14:textId="0AFBD343" w:rsidR="00C67917" w:rsidRPr="00C67917" w:rsidRDefault="00C67917" w:rsidP="007D390F">
            <w:pPr>
              <w:pStyle w:val="Style64"/>
              <w:numPr>
                <w:ilvl w:val="0"/>
                <w:numId w:val="17"/>
              </w:numPr>
              <w:tabs>
                <w:tab w:val="left" w:pos="1022"/>
              </w:tabs>
              <w:spacing w:line="276" w:lineRule="auto"/>
              <w:ind w:left="0" w:firstLine="720"/>
              <w:jc w:val="both"/>
              <w:rPr>
                <w:rFonts w:ascii="Times New Roman" w:hAnsi="Times New Roman"/>
                <w:lang w:val="lt-LT" w:eastAsia="lt-LT"/>
              </w:rPr>
            </w:pPr>
            <w:r w:rsidRPr="00C67917">
              <w:rPr>
                <w:rFonts w:ascii="Times New Roman" w:hAnsi="Times New Roman"/>
                <w:lang w:val="lt-LT" w:eastAsia="lt-LT"/>
              </w:rPr>
              <w:t>pagrindinės grandinės nominalią srovę – nuo pusantro iki keturių tūkstančių aštuonių šimtų amperų;</w:t>
            </w:r>
          </w:p>
          <w:p w14:paraId="26D3CACC" w14:textId="0358C7EF" w:rsidR="00C67917" w:rsidRPr="00C67917" w:rsidRDefault="00C67917" w:rsidP="007D390F">
            <w:pPr>
              <w:pStyle w:val="Style64"/>
              <w:numPr>
                <w:ilvl w:val="0"/>
                <w:numId w:val="17"/>
              </w:numPr>
              <w:tabs>
                <w:tab w:val="left" w:pos="1022"/>
              </w:tabs>
              <w:spacing w:line="276" w:lineRule="auto"/>
              <w:ind w:left="0" w:firstLine="720"/>
              <w:jc w:val="both"/>
              <w:rPr>
                <w:rFonts w:ascii="Times New Roman" w:hAnsi="Times New Roman"/>
                <w:lang w:val="lt-LT" w:eastAsia="lt-LT"/>
              </w:rPr>
            </w:pPr>
            <w:r w:rsidRPr="00C67917">
              <w:rPr>
                <w:rFonts w:ascii="Times New Roman" w:hAnsi="Times New Roman"/>
                <w:lang w:val="lt-LT" w:eastAsia="lt-LT"/>
              </w:rPr>
              <w:t>pagrindinės grandinės nominalią įtampą;</w:t>
            </w:r>
          </w:p>
          <w:p w14:paraId="2617B0BA" w14:textId="69AFC25D" w:rsidR="00C67917" w:rsidRPr="00C67917" w:rsidRDefault="00C67917" w:rsidP="007D390F">
            <w:pPr>
              <w:pStyle w:val="Style64"/>
              <w:numPr>
                <w:ilvl w:val="0"/>
                <w:numId w:val="17"/>
              </w:numPr>
              <w:tabs>
                <w:tab w:val="left" w:pos="1022"/>
              </w:tabs>
              <w:spacing w:line="276" w:lineRule="auto"/>
              <w:ind w:left="0" w:firstLine="720"/>
              <w:jc w:val="both"/>
              <w:rPr>
                <w:rFonts w:ascii="Times New Roman" w:hAnsi="Times New Roman"/>
                <w:lang w:val="lt-LT" w:eastAsia="lt-LT"/>
              </w:rPr>
            </w:pPr>
            <w:r w:rsidRPr="00C67917">
              <w:rPr>
                <w:rFonts w:ascii="Times New Roman" w:hAnsi="Times New Roman"/>
                <w:lang w:val="lt-LT" w:eastAsia="lt-LT"/>
              </w:rPr>
              <w:t>įjungiamosios ritės nominalią įtampą;</w:t>
            </w:r>
          </w:p>
          <w:p w14:paraId="75E3A762" w14:textId="0707FBCC" w:rsidR="00C67917" w:rsidRPr="00C67917" w:rsidRDefault="00C67917" w:rsidP="007D390F">
            <w:pPr>
              <w:pStyle w:val="Style64"/>
              <w:numPr>
                <w:ilvl w:val="0"/>
                <w:numId w:val="17"/>
              </w:numPr>
              <w:tabs>
                <w:tab w:val="left" w:pos="1022"/>
              </w:tabs>
              <w:spacing w:line="276" w:lineRule="auto"/>
              <w:ind w:left="0" w:firstLine="720"/>
              <w:jc w:val="both"/>
              <w:rPr>
                <w:rFonts w:ascii="Times New Roman" w:hAnsi="Times New Roman"/>
                <w:lang w:val="lt-LT" w:eastAsia="lt-LT"/>
              </w:rPr>
            </w:pPr>
            <w:r w:rsidRPr="00C67917">
              <w:rPr>
                <w:rFonts w:ascii="Times New Roman" w:hAnsi="Times New Roman"/>
                <w:lang w:val="lt-LT" w:eastAsia="lt-LT"/>
              </w:rPr>
              <w:t>pagalbinių kontaktų egzistavimą – su kontaktais, be kontaktų.</w:t>
            </w:r>
          </w:p>
          <w:p w14:paraId="3999564F" w14:textId="50378634" w:rsidR="00C67917" w:rsidRPr="00C67917" w:rsidRDefault="00C67917" w:rsidP="00C67917">
            <w:pPr>
              <w:pStyle w:val="Style64"/>
              <w:spacing w:line="276" w:lineRule="auto"/>
              <w:ind w:firstLine="720"/>
              <w:jc w:val="both"/>
              <w:rPr>
                <w:rFonts w:ascii="Times New Roman" w:hAnsi="Times New Roman"/>
                <w:lang w:val="lt-LT" w:eastAsia="lt-LT"/>
              </w:rPr>
            </w:pPr>
            <w:r w:rsidRPr="00C67917">
              <w:rPr>
                <w:rFonts w:ascii="Times New Roman" w:hAnsi="Times New Roman"/>
                <w:lang w:val="lt-LT" w:eastAsia="lt-LT"/>
              </w:rPr>
              <w:t>Kontaktoriai taip pat skirstomi pagal pagrindinės ir valdymo grandinės prijungiamų laidininkų kilmę, montavimo būdą, pagal vidinių laidininkų prijungimo būdą ir pan.</w:t>
            </w:r>
          </w:p>
          <w:p w14:paraId="4A90EA58" w14:textId="494DB1F6" w:rsidR="00C67917" w:rsidRPr="00C67917" w:rsidRDefault="00C67917" w:rsidP="00C67917">
            <w:pPr>
              <w:pStyle w:val="Style64"/>
              <w:spacing w:line="276" w:lineRule="auto"/>
              <w:ind w:firstLine="720"/>
              <w:jc w:val="both"/>
              <w:rPr>
                <w:rFonts w:ascii="Times New Roman" w:hAnsi="Times New Roman"/>
                <w:lang w:val="lt-LT" w:eastAsia="lt-LT"/>
              </w:rPr>
            </w:pPr>
            <w:r w:rsidRPr="00C67917">
              <w:rPr>
                <w:rFonts w:ascii="Times New Roman" w:hAnsi="Times New Roman"/>
                <w:lang w:val="lt-LT" w:eastAsia="lt-LT"/>
              </w:rPr>
              <w:t>Nurodyti požymiai lemia kontaktoriaus tipą priklausomai nuo to, kurio gamintojo jis yra pagamintas.</w:t>
            </w:r>
          </w:p>
          <w:p w14:paraId="347AFD0C" w14:textId="77777777" w:rsidR="00C67917" w:rsidRPr="00C67917" w:rsidRDefault="00C67917" w:rsidP="00C67917">
            <w:pPr>
              <w:pStyle w:val="Style64"/>
              <w:spacing w:line="276" w:lineRule="auto"/>
              <w:ind w:firstLine="720"/>
              <w:jc w:val="both"/>
              <w:rPr>
                <w:rFonts w:ascii="Times New Roman" w:hAnsi="Times New Roman"/>
                <w:lang w:val="lt-LT" w:eastAsia="lt-LT"/>
              </w:rPr>
            </w:pPr>
            <w:r w:rsidRPr="00C67917">
              <w:rPr>
                <w:rFonts w:ascii="Times New Roman" w:hAnsi="Times New Roman"/>
                <w:lang w:val="lt-LT" w:eastAsia="lt-LT"/>
              </w:rPr>
              <w:t>Elektromagnetinių kontaktorių serijos gaminamos pagal jų taikymą skirtingose klimato juostose, pagal darbą skirtingomis sąlygomis, nulemtomis eksploatacijos vietos, pagal mechaninį poveikį ir supančios aplinkos apsaugą nuo sprogimų.</w:t>
            </w:r>
          </w:p>
          <w:p w14:paraId="062E4E33" w14:textId="0A9A3F85" w:rsidR="00203492" w:rsidRPr="00F63E65" w:rsidRDefault="004D27DB" w:rsidP="00203492">
            <w:pPr>
              <w:pStyle w:val="Style64"/>
              <w:spacing w:line="276" w:lineRule="auto"/>
              <w:ind w:firstLine="720"/>
              <w:jc w:val="both"/>
              <w:rPr>
                <w:rFonts w:ascii="Times New Roman" w:hAnsi="Times New Roman"/>
                <w:lang w:val="lt-LT" w:eastAsia="lt-LT"/>
              </w:rPr>
            </w:pPr>
            <w:hyperlink r:id="rId12" w:history="1">
              <w:r w:rsidR="003452BB" w:rsidRPr="00F63E65">
                <w:rPr>
                  <w:rStyle w:val="Hyperlink"/>
                  <w:rFonts w:ascii="Times New Roman" w:hAnsi="Times New Roman"/>
                  <w:lang w:val="lt-LT" w:eastAsia="lt-LT"/>
                </w:rPr>
                <w:t>https://onvideo.lt/buitis/kontaktoriai/</w:t>
              </w:r>
            </w:hyperlink>
            <w:r w:rsidR="003452BB" w:rsidRPr="00F63E65">
              <w:rPr>
                <w:rFonts w:ascii="Times New Roman" w:hAnsi="Times New Roman"/>
                <w:lang w:val="lt-LT" w:eastAsia="lt-LT"/>
              </w:rPr>
              <w:t xml:space="preserve"> </w:t>
            </w:r>
          </w:p>
          <w:p w14:paraId="2AD6583F" w14:textId="159BFCA8" w:rsidR="003452BB" w:rsidRPr="00F63E65" w:rsidRDefault="003452BB" w:rsidP="00203492">
            <w:pPr>
              <w:pStyle w:val="Style64"/>
              <w:spacing w:line="276" w:lineRule="auto"/>
              <w:ind w:firstLine="720"/>
              <w:jc w:val="both"/>
              <w:rPr>
                <w:rFonts w:ascii="Times New Roman" w:hAnsi="Times New Roman"/>
                <w:lang w:val="lt-LT" w:eastAsia="lt-LT"/>
              </w:rPr>
            </w:pPr>
          </w:p>
          <w:p w14:paraId="403E17D3" w14:textId="77777777" w:rsidR="00F10D27" w:rsidRPr="00F63E65" w:rsidRDefault="00F10D27" w:rsidP="00A92A2B">
            <w:pPr>
              <w:pStyle w:val="Style64"/>
              <w:spacing w:line="276" w:lineRule="auto"/>
              <w:ind w:firstLine="720"/>
              <w:jc w:val="both"/>
              <w:rPr>
                <w:rFonts w:ascii="Times New Roman" w:hAnsi="Times New Roman"/>
                <w:b/>
                <w:bCs/>
                <w:lang w:val="lt-LT" w:eastAsia="lt-LT"/>
              </w:rPr>
            </w:pPr>
            <w:r w:rsidRPr="00F63E65">
              <w:rPr>
                <w:rFonts w:ascii="Times New Roman" w:hAnsi="Times New Roman"/>
                <w:b/>
                <w:bCs/>
                <w:lang w:val="lt-LT" w:eastAsia="lt-LT"/>
              </w:rPr>
              <w:t>4. Saugikliai</w:t>
            </w:r>
          </w:p>
          <w:p w14:paraId="2924CB67" w14:textId="1292579B" w:rsidR="00F10D27" w:rsidRPr="00F63E65" w:rsidRDefault="00F10D27" w:rsidP="00A92A2B">
            <w:pPr>
              <w:pStyle w:val="Style64"/>
              <w:spacing w:line="276" w:lineRule="auto"/>
              <w:ind w:firstLine="720"/>
              <w:jc w:val="both"/>
              <w:rPr>
                <w:rFonts w:ascii="Times New Roman" w:hAnsi="Times New Roman"/>
                <w:lang w:val="lt-LT" w:eastAsia="lt-LT"/>
              </w:rPr>
            </w:pPr>
            <w:r w:rsidRPr="00F63E65">
              <w:rPr>
                <w:rFonts w:ascii="Times New Roman" w:hAnsi="Times New Roman"/>
                <w:lang w:val="lt-LT" w:eastAsia="lt-LT"/>
              </w:rPr>
              <w:t>Saugikliai yra pasyvūs apsauginiai prietaisai, kurie saugo grandinę nuo perkrovų ar trumpųjų jungimų. Kai srovės intensyvumas viršija tam tikrą ribą, saugiklis sudega, nutraukdamas elektros tiekimą ir taip apsaugodamas grandinę.</w:t>
            </w:r>
          </w:p>
          <w:p w14:paraId="5EA52FA7" w14:textId="640F5D76" w:rsidR="004F4C58" w:rsidRPr="00F63E65" w:rsidRDefault="009B3D69" w:rsidP="00A92A2B">
            <w:pPr>
              <w:pStyle w:val="Style64"/>
              <w:spacing w:line="276" w:lineRule="auto"/>
              <w:ind w:firstLine="720"/>
              <w:jc w:val="both"/>
              <w:rPr>
                <w:rFonts w:ascii="Times New Roman" w:hAnsi="Times New Roman"/>
                <w:lang w:val="lt-LT" w:eastAsia="lt-LT"/>
              </w:rPr>
            </w:pPr>
            <w:r w:rsidRPr="00F63E65">
              <w:rPr>
                <w:rFonts w:ascii="Times New Roman" w:hAnsi="Times New Roman"/>
                <w:noProof/>
                <w:lang w:val="lt-LT" w:eastAsia="lt-LT"/>
              </w:rPr>
              <w:drawing>
                <wp:anchor distT="0" distB="0" distL="114300" distR="114300" simplePos="0" relativeHeight="251658240" behindDoc="0" locked="0" layoutInCell="1" allowOverlap="1" wp14:anchorId="019DA244" wp14:editId="173F63D0">
                  <wp:simplePos x="0" y="0"/>
                  <wp:positionH relativeFrom="column">
                    <wp:posOffset>5215288</wp:posOffset>
                  </wp:positionH>
                  <wp:positionV relativeFrom="paragraph">
                    <wp:posOffset>230076</wp:posOffset>
                  </wp:positionV>
                  <wp:extent cx="469645" cy="1187532"/>
                  <wp:effectExtent l="0" t="0" r="6985" b="0"/>
                  <wp:wrapSquare wrapText="bothSides"/>
                  <wp:docPr id="96487418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645" cy="1187532"/>
                          </a:xfrm>
                          <a:prstGeom prst="rect">
                            <a:avLst/>
                          </a:prstGeom>
                          <a:noFill/>
                        </pic:spPr>
                      </pic:pic>
                    </a:graphicData>
                  </a:graphic>
                </wp:anchor>
              </w:drawing>
            </w:r>
            <w:r w:rsidR="004F4C58" w:rsidRPr="00F63E65">
              <w:rPr>
                <w:rFonts w:ascii="Times New Roman" w:hAnsi="Times New Roman"/>
                <w:b/>
                <w:bCs/>
                <w:lang w:val="lt-LT" w:eastAsia="lt-LT"/>
              </w:rPr>
              <w:t>Saugiklis</w:t>
            </w:r>
            <w:r w:rsidR="004F4C58" w:rsidRPr="00F63E65">
              <w:rPr>
                <w:rFonts w:ascii="Times New Roman" w:hAnsi="Times New Roman"/>
                <w:lang w:val="lt-LT" w:eastAsia="lt-LT"/>
              </w:rPr>
              <w:t xml:space="preserve"> – prietaisas, apsaugantis elektros grandinę nuo pernelyg didelio srovės padidėjimo ar trumpojo jungimo.</w:t>
            </w:r>
          </w:p>
          <w:p w14:paraId="039BE86B" w14:textId="1F1DF723" w:rsidR="00F10D27" w:rsidRPr="00F63E65" w:rsidRDefault="00F10D27" w:rsidP="004F4C58">
            <w:pPr>
              <w:pStyle w:val="Style64"/>
              <w:spacing w:line="276" w:lineRule="auto"/>
              <w:ind w:firstLine="720"/>
              <w:jc w:val="both"/>
              <w:rPr>
                <w:rFonts w:ascii="Times New Roman" w:hAnsi="Times New Roman"/>
                <w:lang w:val="lt-LT" w:eastAsia="lt-LT"/>
              </w:rPr>
            </w:pPr>
            <w:r w:rsidRPr="00F63E65">
              <w:rPr>
                <w:rFonts w:ascii="Times New Roman" w:hAnsi="Times New Roman"/>
                <w:b/>
                <w:bCs/>
                <w:lang w:val="lt-LT" w:eastAsia="lt-LT"/>
              </w:rPr>
              <w:t>Lydiniai saugikliai:</w:t>
            </w:r>
            <w:r w:rsidRPr="00F63E65">
              <w:rPr>
                <w:rFonts w:ascii="Times New Roman" w:hAnsi="Times New Roman"/>
                <w:lang w:val="lt-LT" w:eastAsia="lt-LT"/>
              </w:rPr>
              <w:t xml:space="preserve"> tradiciniai saugikliai, kurie fiziškai sunaikinami srovės viršijimo metu.</w:t>
            </w:r>
          </w:p>
          <w:p w14:paraId="2C2821E4" w14:textId="22862941" w:rsidR="004F4C58" w:rsidRPr="004F4C58" w:rsidRDefault="004F4C58" w:rsidP="004F4C58">
            <w:pPr>
              <w:pStyle w:val="Style64"/>
              <w:spacing w:line="276" w:lineRule="auto"/>
              <w:ind w:firstLine="720"/>
              <w:jc w:val="both"/>
              <w:rPr>
                <w:rFonts w:ascii="Times New Roman" w:hAnsi="Times New Roman"/>
                <w:lang w:val="lt-LT" w:eastAsia="lt-LT"/>
              </w:rPr>
            </w:pPr>
            <w:r w:rsidRPr="004F4C58">
              <w:rPr>
                <w:rFonts w:ascii="Times New Roman" w:hAnsi="Times New Roman"/>
                <w:lang w:val="lt-LT" w:eastAsia="lt-LT"/>
              </w:rPr>
              <w:t>Butuose</w:t>
            </w:r>
            <w:r w:rsidRPr="00F63E65">
              <w:rPr>
                <w:rFonts w:ascii="Times New Roman" w:hAnsi="Times New Roman"/>
                <w:lang w:val="lt-LT" w:eastAsia="lt-LT"/>
              </w:rPr>
              <w:t xml:space="preserve"> </w:t>
            </w:r>
            <w:r w:rsidR="00172371" w:rsidRPr="00F63E65">
              <w:rPr>
                <w:rFonts w:ascii="Times New Roman" w:hAnsi="Times New Roman"/>
                <w:lang w:val="lt-LT" w:eastAsia="lt-LT"/>
              </w:rPr>
              <w:t>seniau buvo</w:t>
            </w:r>
            <w:r w:rsidRPr="004F4C58">
              <w:rPr>
                <w:rFonts w:ascii="Times New Roman" w:hAnsi="Times New Roman"/>
                <w:lang w:val="lt-LT" w:eastAsia="lt-LT"/>
              </w:rPr>
              <w:t xml:space="preserve"> naudojami kamštiniai saugikliai su lydžiu</w:t>
            </w:r>
            <w:r w:rsidRPr="00F63E65">
              <w:rPr>
                <w:rFonts w:ascii="Times New Roman" w:hAnsi="Times New Roman"/>
                <w:lang w:val="lt-LT" w:eastAsia="lt-LT"/>
              </w:rPr>
              <w:t xml:space="preserve"> </w:t>
            </w:r>
            <w:r w:rsidRPr="004F4C58">
              <w:rPr>
                <w:rFonts w:ascii="Times New Roman" w:hAnsi="Times New Roman"/>
                <w:lang w:val="lt-LT" w:eastAsia="lt-LT"/>
              </w:rPr>
              <w:t>laidininku, todėl jie vadinami</w:t>
            </w:r>
            <w:r w:rsidRPr="00F63E65">
              <w:rPr>
                <w:rFonts w:ascii="Times New Roman" w:hAnsi="Times New Roman"/>
                <w:lang w:val="lt-LT" w:eastAsia="lt-LT"/>
              </w:rPr>
              <w:t xml:space="preserve"> </w:t>
            </w:r>
            <w:r w:rsidRPr="004F4C58">
              <w:rPr>
                <w:rFonts w:ascii="Times New Roman" w:hAnsi="Times New Roman"/>
                <w:b/>
                <w:bCs/>
                <w:lang w:val="lt-LT" w:eastAsia="lt-LT"/>
              </w:rPr>
              <w:t>lydžiaisiais saugikliais</w:t>
            </w:r>
            <w:r w:rsidRPr="004F4C58">
              <w:rPr>
                <w:rFonts w:ascii="Times New Roman" w:hAnsi="Times New Roman"/>
                <w:lang w:val="lt-LT" w:eastAsia="lt-LT"/>
              </w:rPr>
              <w:t>. Svarbiausia tokio saugiklio dalis yra labai lydi</w:t>
            </w:r>
            <w:r w:rsidRPr="00F63E65">
              <w:rPr>
                <w:rFonts w:ascii="Times New Roman" w:hAnsi="Times New Roman"/>
                <w:lang w:val="lt-LT" w:eastAsia="lt-LT"/>
              </w:rPr>
              <w:t xml:space="preserve"> </w:t>
            </w:r>
            <w:r w:rsidRPr="004F4C58">
              <w:rPr>
                <w:rFonts w:ascii="Times New Roman" w:hAnsi="Times New Roman"/>
                <w:lang w:val="lt-LT" w:eastAsia="lt-LT"/>
              </w:rPr>
              <w:t>metalinė, paprastai</w:t>
            </w:r>
            <w:r w:rsidRPr="00F63E65">
              <w:rPr>
                <w:rFonts w:ascii="Times New Roman" w:hAnsi="Times New Roman"/>
                <w:lang w:val="lt-LT" w:eastAsia="lt-LT"/>
              </w:rPr>
              <w:t xml:space="preserve"> </w:t>
            </w:r>
            <w:r w:rsidRPr="004F4C58">
              <w:rPr>
                <w:rFonts w:ascii="Times New Roman" w:hAnsi="Times New Roman"/>
                <w:lang w:val="lt-LT" w:eastAsia="lt-LT"/>
              </w:rPr>
              <w:t>švininė,</w:t>
            </w:r>
            <w:r w:rsidRPr="00F63E65">
              <w:rPr>
                <w:rFonts w:ascii="Times New Roman" w:hAnsi="Times New Roman"/>
                <w:lang w:val="lt-LT" w:eastAsia="lt-LT"/>
              </w:rPr>
              <w:t xml:space="preserve"> </w:t>
            </w:r>
            <w:r w:rsidRPr="004F4C58">
              <w:rPr>
                <w:rFonts w:ascii="Times New Roman" w:hAnsi="Times New Roman"/>
                <w:lang w:val="lt-LT" w:eastAsia="lt-LT"/>
              </w:rPr>
              <w:t>vielutė, įtaisyta</w:t>
            </w:r>
            <w:r w:rsidRPr="00F63E65">
              <w:rPr>
                <w:rFonts w:ascii="Times New Roman" w:hAnsi="Times New Roman"/>
                <w:lang w:val="lt-LT" w:eastAsia="lt-LT"/>
              </w:rPr>
              <w:t xml:space="preserve"> </w:t>
            </w:r>
            <w:r w:rsidRPr="004F4C58">
              <w:rPr>
                <w:rFonts w:ascii="Times New Roman" w:hAnsi="Times New Roman"/>
                <w:lang w:val="lt-LT" w:eastAsia="lt-LT"/>
              </w:rPr>
              <w:t>porcelianinio</w:t>
            </w:r>
            <w:r w:rsidRPr="00F63E65">
              <w:rPr>
                <w:rFonts w:ascii="Times New Roman" w:hAnsi="Times New Roman"/>
                <w:lang w:val="lt-LT" w:eastAsia="lt-LT"/>
              </w:rPr>
              <w:t xml:space="preserve"> </w:t>
            </w:r>
            <w:r w:rsidRPr="004F4C58">
              <w:rPr>
                <w:rFonts w:ascii="Times New Roman" w:hAnsi="Times New Roman"/>
                <w:lang w:val="lt-LT" w:eastAsia="lt-LT"/>
              </w:rPr>
              <w:t>kamščio viduje. Kamštis turi</w:t>
            </w:r>
            <w:r w:rsidRPr="00F63E65">
              <w:rPr>
                <w:rFonts w:ascii="Times New Roman" w:hAnsi="Times New Roman"/>
                <w:lang w:val="lt-LT" w:eastAsia="lt-LT"/>
              </w:rPr>
              <w:t xml:space="preserve"> </w:t>
            </w:r>
            <w:r w:rsidRPr="004F4C58">
              <w:rPr>
                <w:rFonts w:ascii="Times New Roman" w:hAnsi="Times New Roman"/>
                <w:lang w:val="lt-LT" w:eastAsia="lt-LT"/>
              </w:rPr>
              <w:t>sriegius</w:t>
            </w:r>
            <w:r w:rsidRPr="00F63E65">
              <w:rPr>
                <w:rFonts w:ascii="Times New Roman" w:hAnsi="Times New Roman"/>
                <w:lang w:val="lt-LT" w:eastAsia="lt-LT"/>
              </w:rPr>
              <w:t xml:space="preserve"> </w:t>
            </w:r>
            <w:r w:rsidRPr="004F4C58">
              <w:rPr>
                <w:rFonts w:ascii="Times New Roman" w:hAnsi="Times New Roman"/>
                <w:lang w:val="lt-LT" w:eastAsia="lt-LT"/>
              </w:rPr>
              <w:t>ir centrinį</w:t>
            </w:r>
            <w:r w:rsidRPr="00F63E65">
              <w:rPr>
                <w:rFonts w:ascii="Times New Roman" w:hAnsi="Times New Roman"/>
                <w:lang w:val="lt-LT" w:eastAsia="lt-LT"/>
              </w:rPr>
              <w:t xml:space="preserve"> </w:t>
            </w:r>
            <w:r w:rsidRPr="004F4C58">
              <w:rPr>
                <w:rFonts w:ascii="Times New Roman" w:hAnsi="Times New Roman"/>
                <w:lang w:val="lt-LT" w:eastAsia="lt-LT"/>
              </w:rPr>
              <w:t>kontaktą, kurie sujungti lydžia</w:t>
            </w:r>
            <w:r w:rsidRPr="00F63E65">
              <w:rPr>
                <w:rFonts w:ascii="Times New Roman" w:hAnsi="Times New Roman"/>
                <w:lang w:val="lt-LT" w:eastAsia="lt-LT"/>
              </w:rPr>
              <w:t xml:space="preserve"> </w:t>
            </w:r>
            <w:r w:rsidRPr="004F4C58">
              <w:rPr>
                <w:rFonts w:ascii="Times New Roman" w:hAnsi="Times New Roman"/>
                <w:lang w:val="lt-LT" w:eastAsia="lt-LT"/>
              </w:rPr>
              <w:t>vielute. Įsukus kamštį, lydi</w:t>
            </w:r>
            <w:r w:rsidRPr="00F63E65">
              <w:rPr>
                <w:rFonts w:ascii="Times New Roman" w:hAnsi="Times New Roman"/>
                <w:lang w:val="lt-LT" w:eastAsia="lt-LT"/>
              </w:rPr>
              <w:t xml:space="preserve"> </w:t>
            </w:r>
            <w:r w:rsidRPr="004F4C58">
              <w:rPr>
                <w:rFonts w:ascii="Times New Roman" w:hAnsi="Times New Roman"/>
                <w:lang w:val="lt-LT" w:eastAsia="lt-LT"/>
              </w:rPr>
              <w:t>švininė</w:t>
            </w:r>
            <w:r w:rsidRPr="00F63E65">
              <w:rPr>
                <w:rFonts w:ascii="Times New Roman" w:hAnsi="Times New Roman"/>
                <w:lang w:val="lt-LT" w:eastAsia="lt-LT"/>
              </w:rPr>
              <w:t xml:space="preserve"> </w:t>
            </w:r>
            <w:r w:rsidRPr="004F4C58">
              <w:rPr>
                <w:rFonts w:ascii="Times New Roman" w:hAnsi="Times New Roman"/>
                <w:lang w:val="lt-LT" w:eastAsia="lt-LT"/>
              </w:rPr>
              <w:t>vielutė</w:t>
            </w:r>
            <w:r w:rsidRPr="00F63E65">
              <w:rPr>
                <w:rFonts w:ascii="Times New Roman" w:hAnsi="Times New Roman"/>
                <w:lang w:val="lt-LT" w:eastAsia="lt-LT"/>
              </w:rPr>
              <w:t xml:space="preserve"> </w:t>
            </w:r>
            <w:r w:rsidRPr="004F4C58">
              <w:rPr>
                <w:rFonts w:ascii="Times New Roman" w:hAnsi="Times New Roman"/>
                <w:lang w:val="lt-LT" w:eastAsia="lt-LT"/>
              </w:rPr>
              <w:t>sudaro</w:t>
            </w:r>
            <w:r w:rsidRPr="00F63E65">
              <w:rPr>
                <w:rFonts w:ascii="Times New Roman" w:hAnsi="Times New Roman"/>
                <w:lang w:val="lt-LT" w:eastAsia="lt-LT"/>
              </w:rPr>
              <w:t xml:space="preserve"> </w:t>
            </w:r>
            <w:r w:rsidRPr="004F4C58">
              <w:rPr>
                <w:rFonts w:ascii="Times New Roman" w:hAnsi="Times New Roman"/>
                <w:lang w:val="lt-LT" w:eastAsia="lt-LT"/>
              </w:rPr>
              <w:t>grandinės</w:t>
            </w:r>
            <w:r w:rsidRPr="00F63E65">
              <w:rPr>
                <w:rFonts w:ascii="Times New Roman" w:hAnsi="Times New Roman"/>
                <w:lang w:val="lt-LT" w:eastAsia="lt-LT"/>
              </w:rPr>
              <w:t xml:space="preserve"> </w:t>
            </w:r>
            <w:r w:rsidRPr="004F4C58">
              <w:rPr>
                <w:rFonts w:ascii="Times New Roman" w:hAnsi="Times New Roman"/>
                <w:lang w:val="lt-LT" w:eastAsia="lt-LT"/>
              </w:rPr>
              <w:t>dalį.</w:t>
            </w:r>
            <w:r w:rsidRPr="00F63E65">
              <w:rPr>
                <w:rFonts w:ascii="Times New Roman" w:hAnsi="Times New Roman"/>
                <w:lang w:val="lt-LT" w:eastAsia="lt-LT"/>
              </w:rPr>
              <w:t xml:space="preserve"> Vielutės </w:t>
            </w:r>
            <w:r w:rsidRPr="004F4C58">
              <w:rPr>
                <w:rFonts w:ascii="Times New Roman" w:hAnsi="Times New Roman"/>
                <w:lang w:val="lt-LT" w:eastAsia="lt-LT"/>
              </w:rPr>
              <w:t>storis parenkamas toks, kad ji išlaikytų tam tikro</w:t>
            </w:r>
            <w:r w:rsidRPr="00F63E65">
              <w:rPr>
                <w:rFonts w:ascii="Times New Roman" w:hAnsi="Times New Roman"/>
                <w:lang w:val="lt-LT" w:eastAsia="lt-LT"/>
              </w:rPr>
              <w:t xml:space="preserve"> </w:t>
            </w:r>
            <w:r w:rsidRPr="004F4C58">
              <w:rPr>
                <w:rFonts w:ascii="Times New Roman" w:hAnsi="Times New Roman"/>
                <w:lang w:val="lt-LT" w:eastAsia="lt-LT"/>
              </w:rPr>
              <w:t>stiprio srovę. Pvz.,</w:t>
            </w:r>
            <w:r w:rsidRPr="00F63E65">
              <w:rPr>
                <w:rFonts w:ascii="Times New Roman" w:hAnsi="Times New Roman"/>
                <w:lang w:val="lt-LT" w:eastAsia="lt-LT"/>
              </w:rPr>
              <w:t xml:space="preserve"> </w:t>
            </w:r>
            <w:r w:rsidRPr="004F4C58">
              <w:rPr>
                <w:rFonts w:ascii="Times New Roman" w:hAnsi="Times New Roman"/>
                <w:i/>
                <w:iCs/>
                <w:lang w:val="lt-LT" w:eastAsia="lt-LT"/>
              </w:rPr>
              <w:t>6</w:t>
            </w:r>
            <w:r w:rsidRPr="004F4C58">
              <w:rPr>
                <w:rFonts w:ascii="Times New Roman" w:hAnsi="Times New Roman"/>
                <w:lang w:val="lt-LT" w:eastAsia="lt-LT"/>
              </w:rPr>
              <w:t> </w:t>
            </w:r>
            <w:r w:rsidRPr="004F4C58">
              <w:rPr>
                <w:rFonts w:ascii="Times New Roman" w:hAnsi="Times New Roman"/>
                <w:i/>
                <w:iCs/>
                <w:lang w:val="lt-LT" w:eastAsia="lt-LT"/>
              </w:rPr>
              <w:t>A</w:t>
            </w:r>
            <w:r w:rsidRPr="004F4C58">
              <w:rPr>
                <w:rFonts w:ascii="Times New Roman" w:hAnsi="Times New Roman"/>
                <w:lang w:val="lt-LT" w:eastAsia="lt-LT"/>
              </w:rPr>
              <w:t>,</w:t>
            </w:r>
            <w:r w:rsidRPr="00F63E65">
              <w:rPr>
                <w:rFonts w:ascii="Times New Roman" w:hAnsi="Times New Roman"/>
                <w:lang w:val="lt-LT" w:eastAsia="lt-LT"/>
              </w:rPr>
              <w:t xml:space="preserve"> </w:t>
            </w:r>
            <w:r w:rsidRPr="004F4C58">
              <w:rPr>
                <w:rFonts w:ascii="Times New Roman" w:hAnsi="Times New Roman"/>
                <w:i/>
                <w:iCs/>
                <w:lang w:val="lt-LT" w:eastAsia="lt-LT"/>
              </w:rPr>
              <w:t>10</w:t>
            </w:r>
            <w:r w:rsidRPr="004F4C58">
              <w:rPr>
                <w:rFonts w:ascii="Times New Roman" w:hAnsi="Times New Roman"/>
                <w:lang w:val="lt-LT" w:eastAsia="lt-LT"/>
              </w:rPr>
              <w:t> </w:t>
            </w:r>
            <w:r w:rsidRPr="004F4C58">
              <w:rPr>
                <w:rFonts w:ascii="Times New Roman" w:hAnsi="Times New Roman"/>
                <w:i/>
                <w:iCs/>
                <w:lang w:val="lt-LT" w:eastAsia="lt-LT"/>
              </w:rPr>
              <w:t>A</w:t>
            </w:r>
            <w:r w:rsidRPr="004F4C58">
              <w:rPr>
                <w:rFonts w:ascii="Times New Roman" w:hAnsi="Times New Roman"/>
                <w:lang w:val="lt-LT" w:eastAsia="lt-LT"/>
              </w:rPr>
              <w:t>. Kai</w:t>
            </w:r>
            <w:r w:rsidRPr="00F63E65">
              <w:rPr>
                <w:rFonts w:ascii="Times New Roman" w:hAnsi="Times New Roman"/>
                <w:lang w:val="lt-LT" w:eastAsia="lt-LT"/>
              </w:rPr>
              <w:t xml:space="preserve"> </w:t>
            </w:r>
            <w:r w:rsidRPr="004F4C58">
              <w:rPr>
                <w:rFonts w:ascii="Times New Roman" w:hAnsi="Times New Roman"/>
                <w:lang w:val="lt-LT" w:eastAsia="lt-LT"/>
              </w:rPr>
              <w:t>grandine, taigi ir</w:t>
            </w:r>
            <w:r w:rsidRPr="00F63E65">
              <w:rPr>
                <w:rFonts w:ascii="Times New Roman" w:hAnsi="Times New Roman"/>
                <w:lang w:val="lt-LT" w:eastAsia="lt-LT"/>
              </w:rPr>
              <w:t xml:space="preserve"> </w:t>
            </w:r>
            <w:r w:rsidRPr="004F4C58">
              <w:rPr>
                <w:rFonts w:ascii="Times New Roman" w:hAnsi="Times New Roman"/>
                <w:lang w:val="lt-LT" w:eastAsia="lt-LT"/>
              </w:rPr>
              <w:t>vielute, pradeda tekėti stipresnė</w:t>
            </w:r>
            <w:r w:rsidRPr="00F63E65">
              <w:rPr>
                <w:rFonts w:ascii="Times New Roman" w:hAnsi="Times New Roman"/>
                <w:lang w:val="lt-LT" w:eastAsia="lt-LT"/>
              </w:rPr>
              <w:t xml:space="preserve"> </w:t>
            </w:r>
            <w:r w:rsidRPr="004F4C58">
              <w:rPr>
                <w:rFonts w:ascii="Times New Roman" w:hAnsi="Times New Roman"/>
                <w:lang w:val="lt-LT" w:eastAsia="lt-LT"/>
              </w:rPr>
              <w:t>srovė,</w:t>
            </w:r>
            <w:r w:rsidRPr="00F63E65">
              <w:rPr>
                <w:rFonts w:ascii="Times New Roman" w:hAnsi="Times New Roman"/>
                <w:lang w:val="lt-LT" w:eastAsia="lt-LT"/>
              </w:rPr>
              <w:t xml:space="preserve"> </w:t>
            </w:r>
            <w:r w:rsidRPr="004F4C58">
              <w:rPr>
                <w:rFonts w:ascii="Times New Roman" w:hAnsi="Times New Roman"/>
                <w:lang w:val="lt-LT" w:eastAsia="lt-LT"/>
              </w:rPr>
              <w:t>vielutė</w:t>
            </w:r>
            <w:r w:rsidRPr="00F63E65">
              <w:rPr>
                <w:rFonts w:ascii="Times New Roman" w:hAnsi="Times New Roman"/>
                <w:lang w:val="lt-LT" w:eastAsia="lt-LT"/>
              </w:rPr>
              <w:t xml:space="preserve"> </w:t>
            </w:r>
            <w:r w:rsidRPr="004F4C58">
              <w:rPr>
                <w:rFonts w:ascii="Times New Roman" w:hAnsi="Times New Roman"/>
                <w:lang w:val="lt-LT" w:eastAsia="lt-LT"/>
              </w:rPr>
              <w:t>išsilydo (sakoma „saugiklis perdega“) ir išjungia</w:t>
            </w:r>
            <w:r w:rsidRPr="00F63E65">
              <w:rPr>
                <w:rFonts w:ascii="Times New Roman" w:hAnsi="Times New Roman"/>
                <w:lang w:val="lt-LT" w:eastAsia="lt-LT"/>
              </w:rPr>
              <w:t xml:space="preserve"> </w:t>
            </w:r>
            <w:r w:rsidRPr="004F4C58">
              <w:rPr>
                <w:rFonts w:ascii="Times New Roman" w:hAnsi="Times New Roman"/>
                <w:lang w:val="lt-LT" w:eastAsia="lt-LT"/>
              </w:rPr>
              <w:t>grandinę.</w:t>
            </w:r>
          </w:p>
          <w:p w14:paraId="1AA8FF92" w14:textId="2F24083B" w:rsidR="004F4C58" w:rsidRPr="004F4C58" w:rsidRDefault="004F4C58" w:rsidP="004F4C58">
            <w:pPr>
              <w:pStyle w:val="Style64"/>
              <w:spacing w:line="276" w:lineRule="auto"/>
              <w:ind w:firstLine="720"/>
              <w:jc w:val="both"/>
              <w:rPr>
                <w:rFonts w:ascii="Times New Roman" w:hAnsi="Times New Roman"/>
                <w:lang w:val="lt-LT" w:eastAsia="lt-LT"/>
              </w:rPr>
            </w:pPr>
            <w:r w:rsidRPr="004F4C58">
              <w:rPr>
                <w:rFonts w:ascii="Times New Roman" w:hAnsi="Times New Roman"/>
                <w:lang w:val="lt-LT" w:eastAsia="lt-LT"/>
              </w:rPr>
              <w:t>Saugikliai išdėstomi ant specialaus skydo, įrengto prie</w:t>
            </w:r>
            <w:r w:rsidRPr="00F63E65">
              <w:rPr>
                <w:rFonts w:ascii="Times New Roman" w:hAnsi="Times New Roman"/>
                <w:lang w:val="lt-LT" w:eastAsia="lt-LT"/>
              </w:rPr>
              <w:t xml:space="preserve"> </w:t>
            </w:r>
            <w:r w:rsidRPr="004F4C58">
              <w:rPr>
                <w:rFonts w:ascii="Times New Roman" w:hAnsi="Times New Roman"/>
                <w:lang w:val="lt-LT" w:eastAsia="lt-LT"/>
              </w:rPr>
              <w:t>laidų</w:t>
            </w:r>
            <w:r w:rsidRPr="00F63E65">
              <w:rPr>
                <w:rFonts w:ascii="Times New Roman" w:hAnsi="Times New Roman"/>
                <w:lang w:val="lt-LT" w:eastAsia="lt-LT"/>
              </w:rPr>
              <w:t xml:space="preserve"> </w:t>
            </w:r>
            <w:r w:rsidRPr="004F4C58">
              <w:rPr>
                <w:rFonts w:ascii="Times New Roman" w:hAnsi="Times New Roman"/>
                <w:lang w:val="lt-LT" w:eastAsia="lt-LT"/>
              </w:rPr>
              <w:t>įvado į butą. Kiekvienas</w:t>
            </w:r>
            <w:r w:rsidRPr="00F63E65">
              <w:rPr>
                <w:rFonts w:ascii="Times New Roman" w:hAnsi="Times New Roman"/>
                <w:lang w:val="lt-LT" w:eastAsia="lt-LT"/>
              </w:rPr>
              <w:t xml:space="preserve"> </w:t>
            </w:r>
            <w:r w:rsidRPr="004F4C58">
              <w:rPr>
                <w:rFonts w:ascii="Times New Roman" w:hAnsi="Times New Roman"/>
                <w:lang w:val="lt-LT" w:eastAsia="lt-LT"/>
              </w:rPr>
              <w:t>laidas</w:t>
            </w:r>
            <w:r w:rsidRPr="00F63E65">
              <w:rPr>
                <w:rFonts w:ascii="Times New Roman" w:hAnsi="Times New Roman"/>
                <w:lang w:val="lt-LT" w:eastAsia="lt-LT"/>
              </w:rPr>
              <w:t xml:space="preserve"> </w:t>
            </w:r>
            <w:r w:rsidRPr="004F4C58">
              <w:rPr>
                <w:rFonts w:ascii="Times New Roman" w:hAnsi="Times New Roman"/>
                <w:lang w:val="lt-LT" w:eastAsia="lt-LT"/>
              </w:rPr>
              <w:t>turi nuosekliai su juo sujungtą atskirą saugiklį. Lydieji saugikliai kartais įrengiami ir elektriniuose prietaisuose:</w:t>
            </w:r>
            <w:r w:rsidRPr="00F63E65">
              <w:rPr>
                <w:rFonts w:ascii="Times New Roman" w:hAnsi="Times New Roman"/>
                <w:lang w:val="lt-LT" w:eastAsia="lt-LT"/>
              </w:rPr>
              <w:t xml:space="preserve"> </w:t>
            </w:r>
            <w:r w:rsidRPr="004F4C58">
              <w:rPr>
                <w:rFonts w:ascii="Times New Roman" w:hAnsi="Times New Roman"/>
                <w:lang w:val="lt-LT" w:eastAsia="lt-LT"/>
              </w:rPr>
              <w:t>radijo imtuvuose,</w:t>
            </w:r>
            <w:r w:rsidRPr="00F63E65">
              <w:rPr>
                <w:rFonts w:ascii="Times New Roman" w:hAnsi="Times New Roman"/>
                <w:lang w:val="lt-LT" w:eastAsia="lt-LT"/>
              </w:rPr>
              <w:t xml:space="preserve"> </w:t>
            </w:r>
            <w:r w:rsidRPr="004F4C58">
              <w:rPr>
                <w:rFonts w:ascii="Times New Roman" w:hAnsi="Times New Roman"/>
                <w:lang w:val="lt-LT" w:eastAsia="lt-LT"/>
              </w:rPr>
              <w:t>televizoriuose. Tokį saugiklį sudaro plonas</w:t>
            </w:r>
            <w:r w:rsidRPr="00F63E65">
              <w:rPr>
                <w:rFonts w:ascii="Times New Roman" w:hAnsi="Times New Roman"/>
                <w:lang w:val="lt-LT" w:eastAsia="lt-LT"/>
              </w:rPr>
              <w:t xml:space="preserve"> </w:t>
            </w:r>
            <w:r w:rsidRPr="004F4C58">
              <w:rPr>
                <w:rFonts w:ascii="Times New Roman" w:hAnsi="Times New Roman"/>
                <w:lang w:val="lt-LT" w:eastAsia="lt-LT"/>
              </w:rPr>
              <w:t>laidininkas</w:t>
            </w:r>
            <w:r w:rsidRPr="00F63E65">
              <w:rPr>
                <w:rFonts w:ascii="Times New Roman" w:hAnsi="Times New Roman"/>
                <w:lang w:val="lt-LT" w:eastAsia="lt-LT"/>
              </w:rPr>
              <w:t xml:space="preserve"> </w:t>
            </w:r>
            <w:r w:rsidRPr="004F4C58">
              <w:rPr>
                <w:rFonts w:ascii="Times New Roman" w:hAnsi="Times New Roman"/>
                <w:lang w:val="lt-LT" w:eastAsia="lt-LT"/>
              </w:rPr>
              <w:t>įtaisytas</w:t>
            </w:r>
            <w:r w:rsidRPr="00F63E65">
              <w:rPr>
                <w:rFonts w:ascii="Times New Roman" w:hAnsi="Times New Roman"/>
                <w:lang w:val="lt-LT" w:eastAsia="lt-LT"/>
              </w:rPr>
              <w:t xml:space="preserve"> </w:t>
            </w:r>
            <w:r w:rsidRPr="004F4C58">
              <w:rPr>
                <w:rFonts w:ascii="Times New Roman" w:hAnsi="Times New Roman"/>
                <w:lang w:val="lt-LT" w:eastAsia="lt-LT"/>
              </w:rPr>
              <w:t>stikliniame</w:t>
            </w:r>
            <w:r w:rsidRPr="00F63E65">
              <w:rPr>
                <w:rFonts w:ascii="Times New Roman" w:hAnsi="Times New Roman"/>
                <w:lang w:val="lt-LT" w:eastAsia="lt-LT"/>
              </w:rPr>
              <w:t xml:space="preserve"> </w:t>
            </w:r>
            <w:r w:rsidRPr="004F4C58">
              <w:rPr>
                <w:rFonts w:ascii="Times New Roman" w:hAnsi="Times New Roman"/>
                <w:lang w:val="lt-LT" w:eastAsia="lt-LT"/>
              </w:rPr>
              <w:t>vamzdelyje su</w:t>
            </w:r>
            <w:r w:rsidRPr="00F63E65">
              <w:rPr>
                <w:rFonts w:ascii="Times New Roman" w:hAnsi="Times New Roman"/>
                <w:lang w:val="lt-LT" w:eastAsia="lt-LT"/>
              </w:rPr>
              <w:t xml:space="preserve"> </w:t>
            </w:r>
            <w:r w:rsidRPr="004F4C58">
              <w:rPr>
                <w:rFonts w:ascii="Times New Roman" w:hAnsi="Times New Roman"/>
                <w:lang w:val="lt-LT" w:eastAsia="lt-LT"/>
              </w:rPr>
              <w:t>metaliniais</w:t>
            </w:r>
            <w:r w:rsidRPr="00F63E65">
              <w:rPr>
                <w:rFonts w:ascii="Times New Roman" w:hAnsi="Times New Roman"/>
                <w:lang w:val="lt-LT" w:eastAsia="lt-LT"/>
              </w:rPr>
              <w:t xml:space="preserve"> </w:t>
            </w:r>
            <w:r w:rsidRPr="004F4C58">
              <w:rPr>
                <w:rFonts w:ascii="Times New Roman" w:hAnsi="Times New Roman"/>
                <w:lang w:val="lt-LT" w:eastAsia="lt-LT"/>
              </w:rPr>
              <w:t>antgaliais.</w:t>
            </w:r>
            <w:r w:rsidR="009B3D69" w:rsidRPr="00F63E65">
              <w:rPr>
                <w:rFonts w:ascii="Times New Roman" w:hAnsi="Times New Roman"/>
                <w:lang w:val="lt-LT" w:eastAsia="lt-LT"/>
              </w:rPr>
              <w:t xml:space="preserve"> </w:t>
            </w:r>
          </w:p>
          <w:p w14:paraId="0F2FF49D" w14:textId="519FDFA7" w:rsidR="00F10D27" w:rsidRPr="00F63E65" w:rsidRDefault="00F10D27" w:rsidP="004F4C58">
            <w:pPr>
              <w:pStyle w:val="Style64"/>
              <w:spacing w:line="276" w:lineRule="auto"/>
              <w:ind w:firstLine="720"/>
              <w:jc w:val="both"/>
              <w:rPr>
                <w:rFonts w:ascii="Times New Roman" w:hAnsi="Times New Roman"/>
                <w:lang w:val="lt-LT" w:eastAsia="lt-LT"/>
              </w:rPr>
            </w:pPr>
            <w:r w:rsidRPr="00F63E65">
              <w:rPr>
                <w:rFonts w:ascii="Times New Roman" w:hAnsi="Times New Roman"/>
                <w:b/>
                <w:bCs/>
                <w:lang w:val="lt-LT" w:eastAsia="lt-LT"/>
              </w:rPr>
              <w:lastRenderedPageBreak/>
              <w:t>Automatiniai saugikliai:</w:t>
            </w:r>
            <w:r w:rsidRPr="00F63E65">
              <w:rPr>
                <w:rFonts w:ascii="Times New Roman" w:hAnsi="Times New Roman"/>
                <w:lang w:val="lt-LT" w:eastAsia="lt-LT"/>
              </w:rPr>
              <w:t xml:space="preserve"> gali būti naudojami daug kartų, kadangi juos galima atstatyti, skirtingai nei lydiniai saugikliai.</w:t>
            </w:r>
          </w:p>
          <w:p w14:paraId="0980A471" w14:textId="145C8C8A" w:rsidR="00172371" w:rsidRPr="00F63E65" w:rsidRDefault="00172371" w:rsidP="004F4C58">
            <w:pPr>
              <w:pStyle w:val="Style64"/>
              <w:spacing w:line="276" w:lineRule="auto"/>
              <w:ind w:firstLine="720"/>
              <w:jc w:val="both"/>
              <w:rPr>
                <w:rFonts w:ascii="Times New Roman" w:hAnsi="Times New Roman"/>
                <w:lang w:val="lt-LT" w:eastAsia="lt-LT"/>
              </w:rPr>
            </w:pPr>
            <w:r w:rsidRPr="00F63E65">
              <w:rPr>
                <w:rFonts w:ascii="Times New Roman" w:hAnsi="Times New Roman"/>
                <w:lang w:val="lt-LT" w:eastAsia="lt-LT"/>
              </w:rPr>
              <w:t xml:space="preserve">Butuose dabar vietoj lydžiųjų saugiklių įrengiami </w:t>
            </w:r>
            <w:r w:rsidRPr="00F63E65">
              <w:rPr>
                <w:rFonts w:ascii="Times New Roman" w:hAnsi="Times New Roman"/>
                <w:b/>
                <w:bCs/>
                <w:lang w:val="lt-LT" w:eastAsia="lt-LT"/>
              </w:rPr>
              <w:t>automatiniai saugikliai</w:t>
            </w:r>
            <w:r w:rsidRPr="00F63E65">
              <w:rPr>
                <w:rFonts w:ascii="Times New Roman" w:hAnsi="Times New Roman"/>
                <w:lang w:val="lt-LT" w:eastAsia="lt-LT"/>
              </w:rPr>
              <w:t xml:space="preserve">. Svarbiausia tokių saugiklių detalė yra </w:t>
            </w:r>
            <w:proofErr w:type="spellStart"/>
            <w:r w:rsidRPr="00F63E65">
              <w:rPr>
                <w:rFonts w:ascii="Times New Roman" w:hAnsi="Times New Roman"/>
                <w:lang w:val="lt-LT" w:eastAsia="lt-LT"/>
              </w:rPr>
              <w:t>bimetalinė</w:t>
            </w:r>
            <w:proofErr w:type="spellEnd"/>
            <w:r w:rsidRPr="00F63E65">
              <w:rPr>
                <w:rFonts w:ascii="Times New Roman" w:hAnsi="Times New Roman"/>
                <w:lang w:val="lt-LT" w:eastAsia="lt-LT"/>
              </w:rPr>
              <w:t xml:space="preserve"> plokštelė ir elektromagnetinės </w:t>
            </w:r>
            <w:proofErr w:type="spellStart"/>
            <w:r w:rsidRPr="00F63E65">
              <w:rPr>
                <w:rFonts w:ascii="Times New Roman" w:hAnsi="Times New Roman"/>
                <w:lang w:val="lt-LT" w:eastAsia="lt-LT"/>
              </w:rPr>
              <w:t>atkirtos</w:t>
            </w:r>
            <w:proofErr w:type="spellEnd"/>
            <w:r w:rsidRPr="00F63E65">
              <w:rPr>
                <w:rFonts w:ascii="Times New Roman" w:hAnsi="Times New Roman"/>
                <w:lang w:val="lt-LT" w:eastAsia="lt-LT"/>
              </w:rPr>
              <w:t xml:space="preserve"> mechanizmas. Kai </w:t>
            </w:r>
            <w:r w:rsidR="009B3D69" w:rsidRPr="00F63E65">
              <w:rPr>
                <w:noProof/>
                <w:lang w:val="lt-LT"/>
              </w:rPr>
              <w:drawing>
                <wp:anchor distT="0" distB="0" distL="114300" distR="114300" simplePos="0" relativeHeight="251660288" behindDoc="0" locked="0" layoutInCell="1" allowOverlap="1" wp14:anchorId="5289DADA" wp14:editId="515ED496">
                  <wp:simplePos x="0" y="0"/>
                  <wp:positionH relativeFrom="column">
                    <wp:posOffset>4942073</wp:posOffset>
                  </wp:positionH>
                  <wp:positionV relativeFrom="paragraph">
                    <wp:posOffset>511</wp:posOffset>
                  </wp:positionV>
                  <wp:extent cx="1022350" cy="1151890"/>
                  <wp:effectExtent l="0" t="0" r="6350" b="0"/>
                  <wp:wrapSquare wrapText="bothSides"/>
                  <wp:docPr id="247132002" name="Paveikslėlis 5" descr="Jungikliai - automatiniai saugikl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ungikliai - automatiniai saugiklia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2350" cy="1151890"/>
                          </a:xfrm>
                          <a:prstGeom prst="rect">
                            <a:avLst/>
                          </a:prstGeom>
                          <a:noFill/>
                          <a:ln>
                            <a:noFill/>
                          </a:ln>
                        </pic:spPr>
                      </pic:pic>
                    </a:graphicData>
                  </a:graphic>
                </wp:anchor>
              </w:drawing>
            </w:r>
            <w:r w:rsidRPr="00F63E65">
              <w:rPr>
                <w:rFonts w:ascii="Times New Roman" w:hAnsi="Times New Roman"/>
                <w:lang w:val="lt-LT" w:eastAsia="lt-LT"/>
              </w:rPr>
              <w:t xml:space="preserve">grandine, vadinasi, ir plokštele, pradeda tekėti per stipri elektros srovė, pavyzdžiui, kai į elektros tinklą įjungiamas didelės galios elektros prietaisas arba vienu metu įjungiama daug prietaisų saugiklio plokštelė išlinksta ir nutraukia grandinę. </w:t>
            </w:r>
            <w:proofErr w:type="spellStart"/>
            <w:r w:rsidRPr="00F63E65">
              <w:rPr>
                <w:rFonts w:ascii="Times New Roman" w:hAnsi="Times New Roman"/>
                <w:lang w:val="lt-LT" w:eastAsia="lt-LT"/>
              </w:rPr>
              <w:t>Bimetalinė</w:t>
            </w:r>
            <w:proofErr w:type="spellEnd"/>
            <w:r w:rsidRPr="00F63E65">
              <w:rPr>
                <w:rFonts w:ascii="Times New Roman" w:hAnsi="Times New Roman"/>
                <w:lang w:val="lt-LT" w:eastAsia="lt-LT"/>
              </w:rPr>
              <w:t xml:space="preserve"> plokštelė saugo grandinę nuo perkrovų ir jos suveikimo greitis nėra didelis, tuo tarpu elektromagnetinė </w:t>
            </w:r>
            <w:proofErr w:type="spellStart"/>
            <w:r w:rsidRPr="00F63E65">
              <w:rPr>
                <w:rFonts w:ascii="Times New Roman" w:hAnsi="Times New Roman"/>
                <w:lang w:val="lt-LT" w:eastAsia="lt-LT"/>
              </w:rPr>
              <w:t>atkirta</w:t>
            </w:r>
            <w:proofErr w:type="spellEnd"/>
            <w:r w:rsidRPr="00F63E65">
              <w:rPr>
                <w:rFonts w:ascii="Times New Roman" w:hAnsi="Times New Roman"/>
                <w:lang w:val="lt-LT" w:eastAsia="lt-LT"/>
              </w:rPr>
              <w:t xml:space="preserve"> labai greitai atjungia grandinę esant trumpajam jungimui. Elektromagnetinė </w:t>
            </w:r>
            <w:proofErr w:type="spellStart"/>
            <w:r w:rsidRPr="00F63E65">
              <w:rPr>
                <w:rFonts w:ascii="Times New Roman" w:hAnsi="Times New Roman"/>
                <w:lang w:val="lt-LT" w:eastAsia="lt-LT"/>
              </w:rPr>
              <w:t>atkirta</w:t>
            </w:r>
            <w:proofErr w:type="spellEnd"/>
            <w:r w:rsidRPr="00F63E65">
              <w:rPr>
                <w:rFonts w:ascii="Times New Roman" w:hAnsi="Times New Roman"/>
                <w:lang w:val="lt-LT" w:eastAsia="lt-LT"/>
              </w:rPr>
              <w:t xml:space="preserve"> padaryta naudojant </w:t>
            </w:r>
            <w:proofErr w:type="spellStart"/>
            <w:r w:rsidRPr="00F63E65">
              <w:rPr>
                <w:rFonts w:ascii="Times New Roman" w:hAnsi="Times New Roman"/>
                <w:lang w:val="lt-LT" w:eastAsia="lt-LT"/>
              </w:rPr>
              <w:t>solenoidą</w:t>
            </w:r>
            <w:proofErr w:type="spellEnd"/>
            <w:r w:rsidRPr="00F63E65">
              <w:rPr>
                <w:rFonts w:ascii="Times New Roman" w:hAnsi="Times New Roman"/>
                <w:lang w:val="lt-LT" w:eastAsia="lt-LT"/>
              </w:rPr>
              <w:t>, kuris prie nustatytos srovės pritraukia mechaninį svertą ir atjungia grandinę. Pašalinus trumpąjį jungimą arba grandinės perkrovą, automatinį saugiklį galima vėl naudoti. Tuo tarpu perdegusį lydųjį saugiklį reikia pakeisti nauju.</w:t>
            </w:r>
            <w:r w:rsidR="009B3D69" w:rsidRPr="00F63E65">
              <w:rPr>
                <w:lang w:val="lt-LT"/>
              </w:rPr>
              <w:t xml:space="preserve"> </w:t>
            </w:r>
          </w:p>
          <w:p w14:paraId="4BC416C6" w14:textId="203D22FF" w:rsidR="00172371" w:rsidRPr="00F63E65" w:rsidRDefault="009B3D69" w:rsidP="00172371">
            <w:pPr>
              <w:pStyle w:val="Style64"/>
              <w:spacing w:line="276" w:lineRule="auto"/>
              <w:ind w:firstLine="720"/>
              <w:jc w:val="both"/>
              <w:rPr>
                <w:rFonts w:ascii="Times New Roman" w:hAnsi="Times New Roman"/>
                <w:lang w:val="lt-LT" w:eastAsia="lt-LT"/>
              </w:rPr>
            </w:pPr>
            <w:r w:rsidRPr="00F63E65">
              <w:rPr>
                <w:noProof/>
                <w:lang w:val="lt-LT"/>
              </w:rPr>
              <w:drawing>
                <wp:anchor distT="0" distB="0" distL="114300" distR="114300" simplePos="0" relativeHeight="251659264" behindDoc="0" locked="0" layoutInCell="1" allowOverlap="1" wp14:anchorId="49C40879" wp14:editId="747F43F4">
                  <wp:simplePos x="0" y="0"/>
                  <wp:positionH relativeFrom="column">
                    <wp:posOffset>53035</wp:posOffset>
                  </wp:positionH>
                  <wp:positionV relativeFrom="paragraph">
                    <wp:posOffset>59913</wp:posOffset>
                  </wp:positionV>
                  <wp:extent cx="1082040" cy="811530"/>
                  <wp:effectExtent l="0" t="0" r="3810" b="7620"/>
                  <wp:wrapSquare wrapText="bothSides"/>
                  <wp:docPr id="518467523"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2040" cy="811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371" w:rsidRPr="00F63E65">
              <w:rPr>
                <w:rFonts w:ascii="Times New Roman" w:hAnsi="Times New Roman"/>
                <w:b/>
                <w:bCs/>
                <w:lang w:val="lt-LT" w:eastAsia="lt-LT"/>
              </w:rPr>
              <w:t>Automobiliniai saugikliai</w:t>
            </w:r>
            <w:r w:rsidR="00172371" w:rsidRPr="00F63E65">
              <w:rPr>
                <w:rFonts w:ascii="Times New Roman" w:hAnsi="Times New Roman"/>
                <w:lang w:val="lt-LT" w:eastAsia="lt-LT"/>
              </w:rPr>
              <w:t xml:space="preserve">. Automobiliniai saugikliai paprastai naudojami ne didesnės nei 24 V </w:t>
            </w:r>
            <w:hyperlink r:id="rId16" w:tooltip="Įtampa" w:history="1">
              <w:r w:rsidR="00172371" w:rsidRPr="00F63E65">
                <w:rPr>
                  <w:rFonts w:ascii="Times New Roman" w:hAnsi="Times New Roman"/>
                  <w:lang w:val="lt-LT" w:eastAsia="lt-LT"/>
                </w:rPr>
                <w:t>įtampos</w:t>
              </w:r>
            </w:hyperlink>
            <w:r w:rsidR="00172371" w:rsidRPr="00F63E65">
              <w:rPr>
                <w:rFonts w:ascii="Times New Roman" w:hAnsi="Times New Roman"/>
                <w:lang w:val="lt-LT" w:eastAsia="lt-LT"/>
              </w:rPr>
              <w:t xml:space="preserve"> </w:t>
            </w:r>
            <w:hyperlink r:id="rId17" w:tooltip="Elektros grandinė" w:history="1">
              <w:r w:rsidR="00172371" w:rsidRPr="00F63E65">
                <w:rPr>
                  <w:rFonts w:ascii="Times New Roman" w:hAnsi="Times New Roman"/>
                  <w:lang w:val="lt-LT" w:eastAsia="lt-LT"/>
                </w:rPr>
                <w:t>elektros grandinėse</w:t>
              </w:r>
            </w:hyperlink>
            <w:r w:rsidR="00172371" w:rsidRPr="00F63E65">
              <w:rPr>
                <w:rFonts w:ascii="Times New Roman" w:hAnsi="Times New Roman"/>
                <w:lang w:val="lt-LT" w:eastAsia="lt-LT"/>
              </w:rPr>
              <w:t>. Šie saugikliai yra kištukiniai. Pagal dydžius skirstomi į tris rūšis:</w:t>
            </w:r>
          </w:p>
          <w:p w14:paraId="3CAA93CE" w14:textId="77777777" w:rsidR="00172371" w:rsidRPr="00172371" w:rsidRDefault="00172371" w:rsidP="007D390F">
            <w:pPr>
              <w:pStyle w:val="Style64"/>
              <w:numPr>
                <w:ilvl w:val="0"/>
                <w:numId w:val="17"/>
              </w:numPr>
              <w:tabs>
                <w:tab w:val="left" w:pos="1022"/>
              </w:tabs>
              <w:spacing w:line="276" w:lineRule="auto"/>
              <w:ind w:left="0" w:firstLine="720"/>
              <w:jc w:val="both"/>
              <w:rPr>
                <w:rFonts w:ascii="Times New Roman" w:hAnsi="Times New Roman"/>
                <w:lang w:val="lt-LT" w:eastAsia="lt-LT"/>
              </w:rPr>
            </w:pPr>
            <w:r w:rsidRPr="00172371">
              <w:rPr>
                <w:rFonts w:ascii="Times New Roman" w:hAnsi="Times New Roman"/>
                <w:lang w:val="lt-LT" w:eastAsia="lt-LT"/>
              </w:rPr>
              <w:t>mini: 10.9x3.6x16.3 mm (2A, 3A, 4A, 5A, 7,5A, 10A, 15A, 20A, 25A, 30A)</w:t>
            </w:r>
          </w:p>
          <w:p w14:paraId="76F5128F" w14:textId="77777777" w:rsidR="00172371" w:rsidRPr="00172371" w:rsidRDefault="00172371" w:rsidP="007D390F">
            <w:pPr>
              <w:pStyle w:val="Style64"/>
              <w:numPr>
                <w:ilvl w:val="0"/>
                <w:numId w:val="17"/>
              </w:numPr>
              <w:tabs>
                <w:tab w:val="left" w:pos="1022"/>
              </w:tabs>
              <w:spacing w:line="276" w:lineRule="auto"/>
              <w:ind w:left="0" w:firstLine="720"/>
              <w:jc w:val="both"/>
              <w:rPr>
                <w:rFonts w:ascii="Times New Roman" w:hAnsi="Times New Roman"/>
                <w:lang w:val="lt-LT" w:eastAsia="lt-LT"/>
              </w:rPr>
            </w:pPr>
            <w:r w:rsidRPr="00172371">
              <w:rPr>
                <w:rFonts w:ascii="Times New Roman" w:hAnsi="Times New Roman"/>
                <w:lang w:val="lt-LT" w:eastAsia="lt-LT"/>
              </w:rPr>
              <w:t>ATO: 19.1x5.1x18.5 mm (1A, 2A, 3A, 4A, 5A, 7,5A, 10A, 15A, 20A, 25A, 30A, 40A)</w:t>
            </w:r>
          </w:p>
          <w:p w14:paraId="32D5F827" w14:textId="77777777" w:rsidR="00172371" w:rsidRPr="00172371" w:rsidRDefault="00172371" w:rsidP="007D390F">
            <w:pPr>
              <w:pStyle w:val="Style64"/>
              <w:numPr>
                <w:ilvl w:val="0"/>
                <w:numId w:val="17"/>
              </w:numPr>
              <w:tabs>
                <w:tab w:val="left" w:pos="1022"/>
              </w:tabs>
              <w:spacing w:line="276" w:lineRule="auto"/>
              <w:ind w:left="0" w:firstLine="720"/>
              <w:jc w:val="both"/>
              <w:rPr>
                <w:rFonts w:ascii="Times New Roman" w:hAnsi="Times New Roman"/>
                <w:lang w:val="lt-LT" w:eastAsia="lt-LT"/>
              </w:rPr>
            </w:pPr>
            <w:proofErr w:type="spellStart"/>
            <w:r w:rsidRPr="00172371">
              <w:rPr>
                <w:rFonts w:ascii="Times New Roman" w:hAnsi="Times New Roman"/>
                <w:lang w:val="lt-LT" w:eastAsia="lt-LT"/>
              </w:rPr>
              <w:t>maxi</w:t>
            </w:r>
            <w:proofErr w:type="spellEnd"/>
            <w:r w:rsidRPr="00172371">
              <w:rPr>
                <w:rFonts w:ascii="Times New Roman" w:hAnsi="Times New Roman"/>
                <w:lang w:val="lt-LT" w:eastAsia="lt-LT"/>
              </w:rPr>
              <w:t>: 29.2x8.5x34.3 mm (20A, 30A, 40A, 50A, 60A, 70A, 80A)</w:t>
            </w:r>
          </w:p>
          <w:p w14:paraId="559DC1EA" w14:textId="0D162196" w:rsidR="00172371" w:rsidRPr="00172371" w:rsidRDefault="00172371" w:rsidP="00172371">
            <w:pPr>
              <w:pStyle w:val="Style64"/>
              <w:spacing w:line="276" w:lineRule="auto"/>
              <w:ind w:firstLine="720"/>
              <w:jc w:val="both"/>
              <w:rPr>
                <w:rFonts w:ascii="Times New Roman" w:hAnsi="Times New Roman"/>
                <w:lang w:val="lt-LT" w:eastAsia="lt-LT"/>
              </w:rPr>
            </w:pPr>
            <w:r w:rsidRPr="00172371">
              <w:rPr>
                <w:rFonts w:ascii="Times New Roman" w:hAnsi="Times New Roman"/>
                <w:lang w:val="lt-LT" w:eastAsia="lt-LT"/>
              </w:rPr>
              <w:t>Senesnio modelio</w:t>
            </w:r>
            <w:r w:rsidRPr="00F63E65">
              <w:rPr>
                <w:rFonts w:ascii="Times New Roman" w:hAnsi="Times New Roman"/>
                <w:lang w:val="lt-LT" w:eastAsia="lt-LT"/>
              </w:rPr>
              <w:t xml:space="preserve"> </w:t>
            </w:r>
            <w:hyperlink r:id="rId18" w:tooltip="Automobilis" w:history="1">
              <w:r w:rsidRPr="00172371">
                <w:rPr>
                  <w:rFonts w:ascii="Times New Roman" w:hAnsi="Times New Roman"/>
                  <w:lang w:val="lt-LT" w:eastAsia="lt-LT"/>
                </w:rPr>
                <w:t>automobiliuose</w:t>
              </w:r>
            </w:hyperlink>
            <w:r w:rsidRPr="00F63E65">
              <w:rPr>
                <w:rFonts w:ascii="Times New Roman" w:hAnsi="Times New Roman"/>
                <w:lang w:val="lt-LT" w:eastAsia="lt-LT"/>
              </w:rPr>
              <w:t xml:space="preserve"> </w:t>
            </w:r>
            <w:r w:rsidRPr="00172371">
              <w:rPr>
                <w:rFonts w:ascii="Times New Roman" w:hAnsi="Times New Roman"/>
                <w:lang w:val="lt-LT" w:eastAsia="lt-LT"/>
              </w:rPr>
              <w:t>saugikliai 6x25 mm matmenų ir vienodos</w:t>
            </w:r>
            <w:r w:rsidRPr="00F63E65">
              <w:rPr>
                <w:rFonts w:ascii="Times New Roman" w:hAnsi="Times New Roman"/>
                <w:lang w:val="lt-LT" w:eastAsia="lt-LT"/>
              </w:rPr>
              <w:t xml:space="preserve"> </w:t>
            </w:r>
            <w:hyperlink r:id="rId19" w:tooltip="Spalva" w:history="1">
              <w:r w:rsidRPr="00172371">
                <w:rPr>
                  <w:rFonts w:ascii="Times New Roman" w:hAnsi="Times New Roman"/>
                  <w:lang w:val="lt-LT" w:eastAsia="lt-LT"/>
                </w:rPr>
                <w:t>spalvos</w:t>
              </w:r>
            </w:hyperlink>
            <w:r w:rsidRPr="00172371">
              <w:rPr>
                <w:rFonts w:ascii="Times New Roman" w:hAnsi="Times New Roman"/>
                <w:lang w:val="lt-LT" w:eastAsia="lt-LT"/>
              </w:rPr>
              <w:t>. Automobiliniai saugikliai pagal galingumą dabar yra skirstomi</w:t>
            </w:r>
            <w:r w:rsidRPr="00F63E65">
              <w:rPr>
                <w:rFonts w:ascii="Times New Roman" w:hAnsi="Times New Roman"/>
                <w:lang w:val="lt-LT" w:eastAsia="lt-LT"/>
              </w:rPr>
              <w:t xml:space="preserve"> </w:t>
            </w:r>
            <w:hyperlink r:id="rId20" w:tooltip="Spalva" w:history="1">
              <w:r w:rsidRPr="00172371">
                <w:rPr>
                  <w:rFonts w:ascii="Times New Roman" w:hAnsi="Times New Roman"/>
                  <w:lang w:val="lt-LT" w:eastAsia="lt-LT"/>
                </w:rPr>
                <w:t>spalvomis</w:t>
              </w:r>
            </w:hyperlink>
            <w:r w:rsidRPr="00172371">
              <w:rPr>
                <w:rFonts w:ascii="Times New Roman" w:hAnsi="Times New Roman"/>
                <w:lang w:val="lt-LT" w:eastAsia="lt-LT"/>
              </w:rPr>
              <w:t>. Kai kurių modelių automobiliai turi automatinius saugiklius. Naujos kartos automobiliai turi „protingus“ puslaidininkius prietaisus kurie atlieka ne tik jungimo funkcijas, bet kartu dirba kai</w:t>
            </w:r>
            <w:r w:rsidRPr="00F63E65">
              <w:rPr>
                <w:rFonts w:ascii="Times New Roman" w:hAnsi="Times New Roman"/>
                <w:lang w:val="lt-LT" w:eastAsia="lt-LT"/>
              </w:rPr>
              <w:t>p</w:t>
            </w:r>
            <w:r w:rsidRPr="00172371">
              <w:rPr>
                <w:rFonts w:ascii="Times New Roman" w:hAnsi="Times New Roman"/>
                <w:lang w:val="lt-LT" w:eastAsia="lt-LT"/>
              </w:rPr>
              <w:t xml:space="preserve"> saugikliai.</w:t>
            </w:r>
          </w:p>
          <w:p w14:paraId="0F77DE1A" w14:textId="01AD7D9F" w:rsidR="00172371" w:rsidRPr="00F63E65" w:rsidRDefault="00172371" w:rsidP="004F4C58">
            <w:pPr>
              <w:pStyle w:val="Style64"/>
              <w:spacing w:line="276" w:lineRule="auto"/>
              <w:ind w:firstLine="720"/>
              <w:jc w:val="both"/>
              <w:rPr>
                <w:rFonts w:ascii="Times New Roman" w:hAnsi="Times New Roman"/>
                <w:b/>
                <w:bCs/>
                <w:lang w:val="lt-LT" w:eastAsia="lt-LT"/>
              </w:rPr>
            </w:pPr>
            <w:r w:rsidRPr="00F63E65">
              <w:rPr>
                <w:rFonts w:ascii="Times New Roman" w:hAnsi="Times New Roman"/>
                <w:b/>
                <w:bCs/>
                <w:lang w:val="lt-LT" w:eastAsia="lt-LT"/>
              </w:rPr>
              <w:t>Žymėjimas</w:t>
            </w:r>
          </w:p>
          <w:p w14:paraId="06DD3DFE" w14:textId="77777777" w:rsidR="00172371" w:rsidRPr="00F63E65" w:rsidRDefault="00172371" w:rsidP="00A92A2B">
            <w:pPr>
              <w:pStyle w:val="Style64"/>
              <w:spacing w:line="276" w:lineRule="auto"/>
              <w:ind w:firstLine="720"/>
              <w:jc w:val="both"/>
              <w:rPr>
                <w:rFonts w:ascii="Times New Roman" w:hAnsi="Times New Roman"/>
                <w:lang w:val="lt-LT" w:eastAsia="lt-LT"/>
              </w:rPr>
            </w:pPr>
            <w:r w:rsidRPr="00F63E65">
              <w:rPr>
                <w:rFonts w:ascii="Times New Roman" w:hAnsi="Times New Roman"/>
                <w:lang w:val="lt-LT" w:eastAsia="lt-LT"/>
              </w:rPr>
              <w:t xml:space="preserve">Elektrinėse grandinėse saugikliai žymimi simboliu: </w:t>
            </w:r>
            <w:r w:rsidRPr="00F63E65">
              <w:rPr>
                <w:rFonts w:ascii="Times New Roman" w:hAnsi="Times New Roman"/>
                <w:noProof/>
                <w:lang w:val="lt-LT" w:eastAsia="lt-LT"/>
              </w:rPr>
              <w:drawing>
                <wp:inline distT="0" distB="0" distL="0" distR="0" wp14:anchorId="0CAA021A" wp14:editId="35F42529">
                  <wp:extent cx="438150" cy="304800"/>
                  <wp:effectExtent l="0" t="0" r="0" b="0"/>
                  <wp:docPr id="1794927650" name="Paveikslėlis 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F63E65">
              <w:rPr>
                <w:rFonts w:ascii="Times New Roman" w:hAnsi="Times New Roman"/>
                <w:lang w:val="lt-LT" w:eastAsia="lt-LT"/>
              </w:rPr>
              <w:t xml:space="preserve">. </w:t>
            </w:r>
          </w:p>
          <w:p w14:paraId="433328F2" w14:textId="77777777" w:rsidR="00172371" w:rsidRPr="00F63E65" w:rsidRDefault="00172371" w:rsidP="00A92A2B">
            <w:pPr>
              <w:pStyle w:val="Style64"/>
              <w:spacing w:line="276" w:lineRule="auto"/>
              <w:ind w:firstLine="720"/>
              <w:jc w:val="both"/>
              <w:rPr>
                <w:rFonts w:ascii="Times New Roman" w:hAnsi="Times New Roman"/>
                <w:lang w:val="lt-LT" w:eastAsia="lt-LT"/>
              </w:rPr>
            </w:pPr>
            <w:r w:rsidRPr="00F63E65">
              <w:rPr>
                <w:rFonts w:ascii="Times New Roman" w:hAnsi="Times New Roman"/>
                <w:lang w:val="lt-LT" w:eastAsia="lt-LT"/>
              </w:rPr>
              <w:t xml:space="preserve">Saugiklių spalvinis žymėjimas: </w:t>
            </w:r>
          </w:p>
          <w:tbl>
            <w:tblPr>
              <w:tblW w:w="642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98"/>
              <w:gridCol w:w="1272"/>
              <w:gridCol w:w="2650"/>
            </w:tblGrid>
            <w:tr w:rsidR="00172371" w:rsidRPr="00F63E65" w14:paraId="29E230B1" w14:textId="77777777" w:rsidTr="009B3D69">
              <w:trPr>
                <w:jc w:val="center"/>
              </w:trPr>
              <w:tc>
                <w:tcPr>
                  <w:tcW w:w="247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3509E71" w14:textId="1FFDC1AE" w:rsidR="00172371" w:rsidRPr="00F63E65" w:rsidRDefault="00172371" w:rsidP="009B3D69">
                  <w:pPr>
                    <w:spacing w:after="0" w:line="240" w:lineRule="auto"/>
                    <w:jc w:val="center"/>
                    <w:rPr>
                      <w:rFonts w:ascii="Times New Roman" w:hAnsi="Times New Roman" w:cs="Times New Roman"/>
                      <w:b/>
                      <w:bCs/>
                      <w:color w:val="333333"/>
                      <w:sz w:val="24"/>
                      <w:szCs w:val="24"/>
                    </w:rPr>
                  </w:pPr>
                  <w:r w:rsidRPr="00F63E65">
                    <w:rPr>
                      <w:rFonts w:ascii="Times New Roman" w:hAnsi="Times New Roman" w:cs="Times New Roman"/>
                      <w:b/>
                      <w:bCs/>
                      <w:i/>
                      <w:iCs/>
                      <w:color w:val="333333"/>
                      <w:sz w:val="24"/>
                      <w:szCs w:val="24"/>
                    </w:rPr>
                    <w:t>Elektros srovės stipris</w:t>
                  </w:r>
                </w:p>
              </w:tc>
              <w:tc>
                <w:tcPr>
                  <w:tcW w:w="126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6DB394E" w14:textId="2ECAC391" w:rsidR="00172371" w:rsidRPr="00F63E65" w:rsidRDefault="00172371" w:rsidP="009B3D69">
                  <w:pPr>
                    <w:spacing w:after="0" w:line="240" w:lineRule="auto"/>
                    <w:jc w:val="center"/>
                    <w:rPr>
                      <w:rFonts w:ascii="Times New Roman" w:hAnsi="Times New Roman" w:cs="Times New Roman"/>
                      <w:b/>
                      <w:bCs/>
                      <w:color w:val="333333"/>
                      <w:sz w:val="24"/>
                      <w:szCs w:val="24"/>
                    </w:rPr>
                  </w:pPr>
                  <w:r w:rsidRPr="00F63E65">
                    <w:rPr>
                      <w:rFonts w:ascii="Times New Roman" w:hAnsi="Times New Roman" w:cs="Times New Roman"/>
                      <w:b/>
                      <w:bCs/>
                      <w:i/>
                      <w:iCs/>
                      <w:color w:val="333333"/>
                      <w:sz w:val="24"/>
                      <w:szCs w:val="24"/>
                    </w:rPr>
                    <w:t>Spalva</w:t>
                  </w:r>
                </w:p>
              </w:tc>
              <w:tc>
                <w:tcPr>
                  <w:tcW w:w="262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3324086" w14:textId="03AA65F3" w:rsidR="00172371" w:rsidRPr="00F63E65" w:rsidRDefault="00172371" w:rsidP="009B3D69">
                  <w:pPr>
                    <w:spacing w:after="0" w:line="240" w:lineRule="auto"/>
                    <w:jc w:val="center"/>
                    <w:rPr>
                      <w:rFonts w:ascii="Times New Roman" w:hAnsi="Times New Roman" w:cs="Times New Roman"/>
                      <w:b/>
                      <w:bCs/>
                      <w:color w:val="333333"/>
                      <w:sz w:val="24"/>
                      <w:szCs w:val="24"/>
                    </w:rPr>
                  </w:pPr>
                  <w:r w:rsidRPr="00F63E65">
                    <w:rPr>
                      <w:rFonts w:ascii="Times New Roman" w:hAnsi="Times New Roman" w:cs="Times New Roman"/>
                      <w:b/>
                      <w:bCs/>
                      <w:i/>
                      <w:iCs/>
                      <w:color w:val="333333"/>
                      <w:sz w:val="24"/>
                      <w:szCs w:val="24"/>
                    </w:rPr>
                    <w:t>Maksimali galia</w:t>
                  </w:r>
                </w:p>
              </w:tc>
            </w:tr>
            <w:tr w:rsidR="00172371" w:rsidRPr="00F63E65" w14:paraId="1E0C31FC" w14:textId="77777777" w:rsidTr="009B3D69">
              <w:trPr>
                <w:jc w:val="center"/>
              </w:trPr>
              <w:tc>
                <w:tcPr>
                  <w:tcW w:w="2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72D23C" w14:textId="77777777" w:rsidR="00172371" w:rsidRPr="00F63E65" w:rsidRDefault="00172371" w:rsidP="009B3D69">
                  <w:pPr>
                    <w:spacing w:after="0" w:line="240" w:lineRule="auto"/>
                    <w:jc w:val="center"/>
                    <w:rPr>
                      <w:rFonts w:ascii="Times New Roman" w:hAnsi="Times New Roman" w:cs="Times New Roman"/>
                      <w:color w:val="202122"/>
                      <w:sz w:val="24"/>
                      <w:szCs w:val="24"/>
                    </w:rPr>
                  </w:pPr>
                  <w:r w:rsidRPr="00F63E65">
                    <w:rPr>
                      <w:rFonts w:ascii="Times New Roman" w:hAnsi="Times New Roman" w:cs="Times New Roman"/>
                      <w:color w:val="202122"/>
                      <w:sz w:val="24"/>
                      <w:szCs w:val="24"/>
                    </w:rPr>
                    <w:t>6 A</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F84322" w14:textId="77777777" w:rsidR="00172371" w:rsidRPr="00F63E65" w:rsidRDefault="00172371" w:rsidP="009B3D69">
                  <w:pPr>
                    <w:spacing w:after="0" w:line="240" w:lineRule="auto"/>
                    <w:jc w:val="center"/>
                    <w:rPr>
                      <w:rFonts w:ascii="Times New Roman" w:hAnsi="Times New Roman" w:cs="Times New Roman"/>
                      <w:color w:val="202122"/>
                      <w:sz w:val="24"/>
                      <w:szCs w:val="24"/>
                    </w:rPr>
                  </w:pPr>
                  <w:r w:rsidRPr="00F63E65">
                    <w:rPr>
                      <w:rFonts w:ascii="Times New Roman" w:hAnsi="Times New Roman" w:cs="Times New Roman"/>
                      <w:color w:val="008000"/>
                      <w:sz w:val="24"/>
                      <w:szCs w:val="24"/>
                    </w:rPr>
                    <w:t>Žalias</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342214" w14:textId="77777777" w:rsidR="00172371" w:rsidRPr="00F63E65" w:rsidRDefault="00172371" w:rsidP="009B3D69">
                  <w:pPr>
                    <w:spacing w:after="0" w:line="240" w:lineRule="auto"/>
                    <w:jc w:val="center"/>
                    <w:rPr>
                      <w:rFonts w:ascii="Times New Roman" w:hAnsi="Times New Roman" w:cs="Times New Roman"/>
                      <w:color w:val="202122"/>
                      <w:sz w:val="24"/>
                      <w:szCs w:val="24"/>
                    </w:rPr>
                  </w:pPr>
                  <w:r w:rsidRPr="00F63E65">
                    <w:rPr>
                      <w:rFonts w:ascii="Times New Roman" w:hAnsi="Times New Roman" w:cs="Times New Roman"/>
                      <w:color w:val="202122"/>
                      <w:sz w:val="24"/>
                      <w:szCs w:val="24"/>
                    </w:rPr>
                    <w:t>1200 Vatų</w:t>
                  </w:r>
                </w:p>
              </w:tc>
            </w:tr>
            <w:tr w:rsidR="00172371" w:rsidRPr="00F63E65" w14:paraId="1EE9353B" w14:textId="77777777" w:rsidTr="009B3D69">
              <w:trPr>
                <w:jc w:val="center"/>
              </w:trPr>
              <w:tc>
                <w:tcPr>
                  <w:tcW w:w="2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E651E2" w14:textId="77777777" w:rsidR="00172371" w:rsidRPr="00F63E65" w:rsidRDefault="00172371" w:rsidP="009B3D69">
                  <w:pPr>
                    <w:spacing w:after="0" w:line="240" w:lineRule="auto"/>
                    <w:jc w:val="center"/>
                    <w:rPr>
                      <w:rFonts w:ascii="Times New Roman" w:hAnsi="Times New Roman" w:cs="Times New Roman"/>
                      <w:color w:val="202122"/>
                      <w:sz w:val="24"/>
                      <w:szCs w:val="24"/>
                    </w:rPr>
                  </w:pPr>
                  <w:r w:rsidRPr="00F63E65">
                    <w:rPr>
                      <w:rFonts w:ascii="Times New Roman" w:hAnsi="Times New Roman" w:cs="Times New Roman"/>
                      <w:color w:val="202122"/>
                      <w:sz w:val="24"/>
                      <w:szCs w:val="24"/>
                    </w:rPr>
                    <w:t>10 A</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E033EE" w14:textId="77777777" w:rsidR="00172371" w:rsidRPr="00F63E65" w:rsidRDefault="00172371" w:rsidP="009B3D69">
                  <w:pPr>
                    <w:spacing w:after="0" w:line="240" w:lineRule="auto"/>
                    <w:jc w:val="center"/>
                    <w:rPr>
                      <w:rFonts w:ascii="Times New Roman" w:hAnsi="Times New Roman" w:cs="Times New Roman"/>
                      <w:color w:val="202122"/>
                      <w:sz w:val="24"/>
                      <w:szCs w:val="24"/>
                    </w:rPr>
                  </w:pPr>
                  <w:r w:rsidRPr="00F63E65">
                    <w:rPr>
                      <w:rFonts w:ascii="Times New Roman" w:hAnsi="Times New Roman" w:cs="Times New Roman"/>
                      <w:color w:val="FF0000"/>
                      <w:sz w:val="24"/>
                      <w:szCs w:val="24"/>
                    </w:rPr>
                    <w:t>Raudonas</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34E95C" w14:textId="77777777" w:rsidR="00172371" w:rsidRPr="00F63E65" w:rsidRDefault="00172371" w:rsidP="009B3D69">
                  <w:pPr>
                    <w:spacing w:after="0" w:line="240" w:lineRule="auto"/>
                    <w:jc w:val="center"/>
                    <w:rPr>
                      <w:rFonts w:ascii="Times New Roman" w:hAnsi="Times New Roman" w:cs="Times New Roman"/>
                      <w:color w:val="202122"/>
                      <w:sz w:val="24"/>
                      <w:szCs w:val="24"/>
                    </w:rPr>
                  </w:pPr>
                  <w:r w:rsidRPr="00F63E65">
                    <w:rPr>
                      <w:rFonts w:ascii="Times New Roman" w:hAnsi="Times New Roman" w:cs="Times New Roman"/>
                      <w:color w:val="202122"/>
                      <w:sz w:val="24"/>
                      <w:szCs w:val="24"/>
                    </w:rPr>
                    <w:t>2000 Vatų</w:t>
                  </w:r>
                </w:p>
              </w:tc>
            </w:tr>
            <w:tr w:rsidR="00172371" w:rsidRPr="00F63E65" w14:paraId="1728728C" w14:textId="77777777" w:rsidTr="009B3D69">
              <w:trPr>
                <w:jc w:val="center"/>
              </w:trPr>
              <w:tc>
                <w:tcPr>
                  <w:tcW w:w="2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ABE4DC" w14:textId="77777777" w:rsidR="00172371" w:rsidRPr="00F63E65" w:rsidRDefault="00172371" w:rsidP="009B3D69">
                  <w:pPr>
                    <w:spacing w:after="0" w:line="240" w:lineRule="auto"/>
                    <w:jc w:val="center"/>
                    <w:rPr>
                      <w:rFonts w:ascii="Times New Roman" w:hAnsi="Times New Roman" w:cs="Times New Roman"/>
                      <w:color w:val="202122"/>
                      <w:sz w:val="24"/>
                      <w:szCs w:val="24"/>
                    </w:rPr>
                  </w:pPr>
                  <w:r w:rsidRPr="00F63E65">
                    <w:rPr>
                      <w:rFonts w:ascii="Times New Roman" w:hAnsi="Times New Roman" w:cs="Times New Roman"/>
                      <w:color w:val="202122"/>
                      <w:sz w:val="24"/>
                      <w:szCs w:val="24"/>
                    </w:rPr>
                    <w:t>16 A</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77B041" w14:textId="77777777" w:rsidR="00172371" w:rsidRPr="00F63E65" w:rsidRDefault="00172371" w:rsidP="009B3D69">
                  <w:pPr>
                    <w:spacing w:after="0" w:line="240" w:lineRule="auto"/>
                    <w:jc w:val="center"/>
                    <w:rPr>
                      <w:rFonts w:ascii="Times New Roman" w:hAnsi="Times New Roman" w:cs="Times New Roman"/>
                      <w:color w:val="202122"/>
                      <w:sz w:val="24"/>
                      <w:szCs w:val="24"/>
                    </w:rPr>
                  </w:pPr>
                  <w:r w:rsidRPr="00F63E65">
                    <w:rPr>
                      <w:rFonts w:ascii="Times New Roman" w:hAnsi="Times New Roman" w:cs="Times New Roman"/>
                      <w:color w:val="C0C0C0"/>
                      <w:sz w:val="24"/>
                      <w:szCs w:val="24"/>
                    </w:rPr>
                    <w:t>Pilkas</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B1697C" w14:textId="77777777" w:rsidR="00172371" w:rsidRPr="00F63E65" w:rsidRDefault="00172371" w:rsidP="009B3D69">
                  <w:pPr>
                    <w:spacing w:after="0" w:line="240" w:lineRule="auto"/>
                    <w:jc w:val="center"/>
                    <w:rPr>
                      <w:rFonts w:ascii="Times New Roman" w:hAnsi="Times New Roman" w:cs="Times New Roman"/>
                      <w:color w:val="202122"/>
                      <w:sz w:val="24"/>
                      <w:szCs w:val="24"/>
                    </w:rPr>
                  </w:pPr>
                  <w:r w:rsidRPr="00F63E65">
                    <w:rPr>
                      <w:rFonts w:ascii="Times New Roman" w:hAnsi="Times New Roman" w:cs="Times New Roman"/>
                      <w:color w:val="202122"/>
                      <w:sz w:val="24"/>
                      <w:szCs w:val="24"/>
                    </w:rPr>
                    <w:t>3200 Vatų</w:t>
                  </w:r>
                </w:p>
              </w:tc>
            </w:tr>
            <w:tr w:rsidR="00172371" w:rsidRPr="00F63E65" w14:paraId="0C3F00D3" w14:textId="77777777" w:rsidTr="009B3D69">
              <w:trPr>
                <w:jc w:val="center"/>
              </w:trPr>
              <w:tc>
                <w:tcPr>
                  <w:tcW w:w="2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BF16B1" w14:textId="77777777" w:rsidR="00172371" w:rsidRPr="00F63E65" w:rsidRDefault="00172371" w:rsidP="009B3D69">
                  <w:pPr>
                    <w:spacing w:after="0" w:line="240" w:lineRule="auto"/>
                    <w:jc w:val="center"/>
                    <w:rPr>
                      <w:rFonts w:ascii="Times New Roman" w:hAnsi="Times New Roman" w:cs="Times New Roman"/>
                      <w:color w:val="202122"/>
                      <w:sz w:val="24"/>
                      <w:szCs w:val="24"/>
                    </w:rPr>
                  </w:pPr>
                  <w:r w:rsidRPr="00F63E65">
                    <w:rPr>
                      <w:rFonts w:ascii="Times New Roman" w:hAnsi="Times New Roman" w:cs="Times New Roman"/>
                      <w:color w:val="202122"/>
                      <w:sz w:val="24"/>
                      <w:szCs w:val="24"/>
                    </w:rPr>
                    <w:t>20 A</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D62FC3" w14:textId="77777777" w:rsidR="00172371" w:rsidRPr="00F63E65" w:rsidRDefault="00172371" w:rsidP="009B3D69">
                  <w:pPr>
                    <w:spacing w:after="0" w:line="240" w:lineRule="auto"/>
                    <w:jc w:val="center"/>
                    <w:rPr>
                      <w:rFonts w:ascii="Times New Roman" w:hAnsi="Times New Roman" w:cs="Times New Roman"/>
                      <w:color w:val="202122"/>
                      <w:sz w:val="24"/>
                      <w:szCs w:val="24"/>
                    </w:rPr>
                  </w:pPr>
                  <w:r w:rsidRPr="00F63E65">
                    <w:rPr>
                      <w:rFonts w:ascii="Times New Roman" w:hAnsi="Times New Roman" w:cs="Times New Roman"/>
                      <w:color w:val="0000FF"/>
                      <w:sz w:val="24"/>
                      <w:szCs w:val="24"/>
                    </w:rPr>
                    <w:t>Mėlynas</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F30CCD" w14:textId="77777777" w:rsidR="00172371" w:rsidRPr="00F63E65" w:rsidRDefault="00172371" w:rsidP="009B3D69">
                  <w:pPr>
                    <w:spacing w:after="0" w:line="240" w:lineRule="auto"/>
                    <w:jc w:val="center"/>
                    <w:rPr>
                      <w:rFonts w:ascii="Times New Roman" w:hAnsi="Times New Roman" w:cs="Times New Roman"/>
                      <w:color w:val="202122"/>
                      <w:sz w:val="24"/>
                      <w:szCs w:val="24"/>
                    </w:rPr>
                  </w:pPr>
                  <w:r w:rsidRPr="00F63E65">
                    <w:rPr>
                      <w:rFonts w:ascii="Times New Roman" w:hAnsi="Times New Roman" w:cs="Times New Roman"/>
                      <w:color w:val="202122"/>
                      <w:sz w:val="24"/>
                      <w:szCs w:val="24"/>
                    </w:rPr>
                    <w:t>4000 Vatų</w:t>
                  </w:r>
                </w:p>
              </w:tc>
            </w:tr>
            <w:tr w:rsidR="00172371" w:rsidRPr="00F63E65" w14:paraId="48C6DA27" w14:textId="77777777" w:rsidTr="009B3D69">
              <w:trPr>
                <w:jc w:val="center"/>
              </w:trPr>
              <w:tc>
                <w:tcPr>
                  <w:tcW w:w="2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0F44CA" w14:textId="77777777" w:rsidR="00172371" w:rsidRPr="00F63E65" w:rsidRDefault="00172371" w:rsidP="009B3D69">
                  <w:pPr>
                    <w:spacing w:after="0" w:line="240" w:lineRule="auto"/>
                    <w:jc w:val="center"/>
                    <w:rPr>
                      <w:rFonts w:ascii="Times New Roman" w:hAnsi="Times New Roman" w:cs="Times New Roman"/>
                      <w:color w:val="202122"/>
                      <w:sz w:val="24"/>
                      <w:szCs w:val="24"/>
                    </w:rPr>
                  </w:pPr>
                  <w:r w:rsidRPr="00F63E65">
                    <w:rPr>
                      <w:rFonts w:ascii="Times New Roman" w:hAnsi="Times New Roman" w:cs="Times New Roman"/>
                      <w:color w:val="202122"/>
                      <w:sz w:val="24"/>
                      <w:szCs w:val="24"/>
                    </w:rPr>
                    <w:t>26 A</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CEE4AE" w14:textId="77777777" w:rsidR="00172371" w:rsidRPr="00F63E65" w:rsidRDefault="00172371" w:rsidP="009B3D69">
                  <w:pPr>
                    <w:spacing w:after="0" w:line="240" w:lineRule="auto"/>
                    <w:jc w:val="center"/>
                    <w:rPr>
                      <w:rFonts w:ascii="Times New Roman" w:hAnsi="Times New Roman" w:cs="Times New Roman"/>
                      <w:color w:val="202122"/>
                      <w:sz w:val="24"/>
                      <w:szCs w:val="24"/>
                    </w:rPr>
                  </w:pPr>
                  <w:r w:rsidRPr="00F63E65">
                    <w:rPr>
                      <w:rFonts w:ascii="Times New Roman" w:hAnsi="Times New Roman" w:cs="Times New Roman"/>
                      <w:color w:val="FFFF00"/>
                      <w:sz w:val="24"/>
                      <w:szCs w:val="24"/>
                    </w:rPr>
                    <w:t>Geltonas</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27C540" w14:textId="77777777" w:rsidR="00172371" w:rsidRPr="00F63E65" w:rsidRDefault="00172371" w:rsidP="009B3D69">
                  <w:pPr>
                    <w:spacing w:after="0" w:line="240" w:lineRule="auto"/>
                    <w:jc w:val="center"/>
                    <w:rPr>
                      <w:rFonts w:ascii="Times New Roman" w:hAnsi="Times New Roman" w:cs="Times New Roman"/>
                      <w:color w:val="202122"/>
                      <w:sz w:val="24"/>
                      <w:szCs w:val="24"/>
                    </w:rPr>
                  </w:pPr>
                  <w:r w:rsidRPr="00F63E65">
                    <w:rPr>
                      <w:rFonts w:ascii="Times New Roman" w:hAnsi="Times New Roman" w:cs="Times New Roman"/>
                      <w:color w:val="202122"/>
                      <w:sz w:val="24"/>
                      <w:szCs w:val="24"/>
                    </w:rPr>
                    <w:t>5200 Vatų</w:t>
                  </w:r>
                </w:p>
              </w:tc>
            </w:tr>
          </w:tbl>
          <w:p w14:paraId="27AB1BA6" w14:textId="77777777" w:rsidR="00172371" w:rsidRPr="00F63E65" w:rsidRDefault="00172371" w:rsidP="00A92A2B">
            <w:pPr>
              <w:pStyle w:val="Style64"/>
              <w:spacing w:line="276" w:lineRule="auto"/>
              <w:ind w:firstLine="720"/>
              <w:jc w:val="both"/>
              <w:rPr>
                <w:rFonts w:ascii="Times New Roman" w:hAnsi="Times New Roman"/>
                <w:lang w:val="lt-LT" w:eastAsia="lt-LT"/>
              </w:rPr>
            </w:pPr>
          </w:p>
          <w:p w14:paraId="3DC7F72A" w14:textId="1CB6B0D8" w:rsidR="00F10D27" w:rsidRPr="00F63E65" w:rsidRDefault="00F10D27" w:rsidP="00A92A2B">
            <w:pPr>
              <w:pStyle w:val="Style64"/>
              <w:spacing w:line="276" w:lineRule="auto"/>
              <w:ind w:firstLine="720"/>
              <w:jc w:val="both"/>
              <w:rPr>
                <w:rFonts w:ascii="Times New Roman" w:hAnsi="Times New Roman"/>
                <w:b/>
                <w:bCs/>
                <w:lang w:val="lt-LT" w:eastAsia="lt-LT"/>
              </w:rPr>
            </w:pPr>
            <w:r w:rsidRPr="00F63E65">
              <w:rPr>
                <w:rFonts w:ascii="Times New Roman" w:hAnsi="Times New Roman"/>
                <w:b/>
                <w:bCs/>
                <w:lang w:val="lt-LT" w:eastAsia="lt-LT"/>
              </w:rPr>
              <w:t>5. Jutikliai</w:t>
            </w:r>
          </w:p>
          <w:p w14:paraId="3B61CEB7" w14:textId="77777777" w:rsidR="00F10D27" w:rsidRPr="00F63E65" w:rsidRDefault="00F10D27" w:rsidP="00A92A2B">
            <w:pPr>
              <w:pStyle w:val="Style64"/>
              <w:spacing w:line="276" w:lineRule="auto"/>
              <w:ind w:firstLine="720"/>
              <w:jc w:val="both"/>
              <w:rPr>
                <w:rFonts w:ascii="Times New Roman" w:hAnsi="Times New Roman"/>
                <w:lang w:val="lt-LT" w:eastAsia="lt-LT"/>
              </w:rPr>
            </w:pPr>
            <w:r w:rsidRPr="00F63E65">
              <w:rPr>
                <w:rFonts w:ascii="Times New Roman" w:hAnsi="Times New Roman"/>
                <w:lang w:val="lt-LT" w:eastAsia="lt-LT"/>
              </w:rPr>
              <w:t>Jutikliai yra elektroniniai prietaisai, kurie fiksuoja įvairius parametrus (pvz., temperatūrą, srovę, įtampą) ir siunčia signalus kitoms sistemos dalims, kad valdymas būtų vykdomas automatiškai. Elektros sistemose jutikliai naudojami stebėti būklę ir valdyti elektros įrangą.</w:t>
            </w:r>
          </w:p>
          <w:p w14:paraId="32440EC2" w14:textId="77777777" w:rsidR="00F10D27" w:rsidRPr="00F63E65" w:rsidRDefault="00F10D27" w:rsidP="00442756">
            <w:pPr>
              <w:pStyle w:val="Style64"/>
              <w:spacing w:line="276" w:lineRule="auto"/>
              <w:ind w:firstLine="720"/>
              <w:jc w:val="both"/>
              <w:rPr>
                <w:rFonts w:ascii="Times New Roman" w:hAnsi="Times New Roman"/>
                <w:lang w:val="lt-LT" w:eastAsia="lt-LT"/>
              </w:rPr>
            </w:pPr>
            <w:r w:rsidRPr="00F63E65">
              <w:rPr>
                <w:rFonts w:ascii="Times New Roman" w:hAnsi="Times New Roman"/>
                <w:b/>
                <w:bCs/>
                <w:lang w:val="lt-LT" w:eastAsia="lt-LT"/>
              </w:rPr>
              <w:t>Srovės ir įtampos jutikliai:</w:t>
            </w:r>
            <w:r w:rsidRPr="00F63E65">
              <w:rPr>
                <w:rFonts w:ascii="Times New Roman" w:hAnsi="Times New Roman"/>
                <w:lang w:val="lt-LT" w:eastAsia="lt-LT"/>
              </w:rPr>
              <w:t xml:space="preserve"> stebi elektros parametrus ir gali siųsti signalus relėms ar kitoms apsaugos priemonėms esant gedimui.</w:t>
            </w:r>
          </w:p>
          <w:p w14:paraId="77F6FEDE" w14:textId="77777777" w:rsidR="00F10D27" w:rsidRPr="00F63E65" w:rsidRDefault="00F10D27" w:rsidP="00442756">
            <w:pPr>
              <w:pStyle w:val="Style64"/>
              <w:spacing w:line="276" w:lineRule="auto"/>
              <w:ind w:firstLine="720"/>
              <w:jc w:val="both"/>
              <w:rPr>
                <w:rFonts w:ascii="Times New Roman" w:hAnsi="Times New Roman"/>
                <w:lang w:val="lt-LT" w:eastAsia="lt-LT"/>
              </w:rPr>
            </w:pPr>
            <w:r w:rsidRPr="00F63E65">
              <w:rPr>
                <w:rFonts w:ascii="Times New Roman" w:hAnsi="Times New Roman"/>
                <w:b/>
                <w:bCs/>
                <w:lang w:val="lt-LT" w:eastAsia="lt-LT"/>
              </w:rPr>
              <w:t>Šiluminiai jutikliai:</w:t>
            </w:r>
            <w:r w:rsidRPr="00F63E65">
              <w:rPr>
                <w:rFonts w:ascii="Times New Roman" w:hAnsi="Times New Roman"/>
                <w:lang w:val="lt-LT" w:eastAsia="lt-LT"/>
              </w:rPr>
              <w:t xml:space="preserve"> aptinka temperatūros pokyčius, kurie gali būti pavojingi įrangai (pvz., varikliams).</w:t>
            </w:r>
          </w:p>
          <w:p w14:paraId="599C750C" w14:textId="77777777" w:rsidR="00F10D27" w:rsidRPr="00F63E65" w:rsidRDefault="00F10D27" w:rsidP="00A92A2B">
            <w:pPr>
              <w:pStyle w:val="Style64"/>
              <w:spacing w:line="276" w:lineRule="auto"/>
              <w:ind w:firstLine="720"/>
              <w:jc w:val="both"/>
              <w:rPr>
                <w:rFonts w:ascii="Times New Roman" w:hAnsi="Times New Roman"/>
                <w:b/>
                <w:bCs/>
                <w:lang w:val="lt-LT" w:eastAsia="lt-LT"/>
              </w:rPr>
            </w:pPr>
            <w:r w:rsidRPr="00F63E65">
              <w:rPr>
                <w:rFonts w:ascii="Times New Roman" w:hAnsi="Times New Roman"/>
                <w:b/>
                <w:bCs/>
                <w:lang w:val="lt-LT" w:eastAsia="lt-LT"/>
              </w:rPr>
              <w:t>6. Automatikos valdikliai (PLC)</w:t>
            </w:r>
          </w:p>
          <w:p w14:paraId="62432480" w14:textId="77777777" w:rsidR="00F10D27" w:rsidRPr="00F63E65" w:rsidRDefault="00F10D27" w:rsidP="00A92A2B">
            <w:pPr>
              <w:pStyle w:val="Style64"/>
              <w:spacing w:line="276" w:lineRule="auto"/>
              <w:ind w:firstLine="720"/>
              <w:jc w:val="both"/>
              <w:rPr>
                <w:rFonts w:ascii="Times New Roman" w:hAnsi="Times New Roman"/>
                <w:lang w:val="lt-LT" w:eastAsia="lt-LT"/>
              </w:rPr>
            </w:pPr>
            <w:r w:rsidRPr="00F63E65">
              <w:rPr>
                <w:rFonts w:ascii="Times New Roman" w:hAnsi="Times New Roman"/>
                <w:lang w:val="lt-LT" w:eastAsia="lt-LT"/>
              </w:rPr>
              <w:t xml:space="preserve">Programuojami loginiai valdikliai (PLC) yra naudojami elektros sistemose automatizuoti valdymo procesus. Jie renka informaciją iš įvairių jutiklių ir relinių sistemų ir pagal iš anksto </w:t>
            </w:r>
            <w:r w:rsidRPr="00F63E65">
              <w:rPr>
                <w:rFonts w:ascii="Times New Roman" w:hAnsi="Times New Roman"/>
                <w:lang w:val="lt-LT" w:eastAsia="lt-LT"/>
              </w:rPr>
              <w:lastRenderedPageBreak/>
              <w:t>nustatytas sąlygas įjungia ar išjungia grandines.</w:t>
            </w:r>
          </w:p>
          <w:p w14:paraId="44DC25DB" w14:textId="77777777" w:rsidR="00F10D27" w:rsidRPr="00F63E65" w:rsidRDefault="00F10D27" w:rsidP="00A92A2B">
            <w:pPr>
              <w:pStyle w:val="Style64"/>
              <w:spacing w:line="276" w:lineRule="auto"/>
              <w:ind w:firstLine="720"/>
              <w:jc w:val="both"/>
              <w:rPr>
                <w:rFonts w:ascii="Times New Roman" w:hAnsi="Times New Roman"/>
                <w:b/>
                <w:bCs/>
                <w:lang w:val="lt-LT" w:eastAsia="lt-LT"/>
              </w:rPr>
            </w:pPr>
            <w:r w:rsidRPr="00F63E65">
              <w:rPr>
                <w:rFonts w:ascii="Times New Roman" w:hAnsi="Times New Roman"/>
                <w:b/>
                <w:bCs/>
                <w:lang w:val="lt-LT" w:eastAsia="lt-LT"/>
              </w:rPr>
              <w:t>7. Įžeminimo įtaisai</w:t>
            </w:r>
          </w:p>
          <w:p w14:paraId="4CA516DA" w14:textId="6EBF3481" w:rsidR="00F10D27" w:rsidRPr="00F63E65" w:rsidRDefault="00F10D27" w:rsidP="00A92A2B">
            <w:pPr>
              <w:pStyle w:val="Style64"/>
              <w:spacing w:line="276" w:lineRule="auto"/>
              <w:ind w:firstLine="720"/>
              <w:jc w:val="both"/>
              <w:rPr>
                <w:rFonts w:ascii="Times New Roman" w:hAnsi="Times New Roman"/>
                <w:lang w:val="lt-LT" w:eastAsia="lt-LT"/>
              </w:rPr>
            </w:pPr>
            <w:r w:rsidRPr="00F63E65">
              <w:rPr>
                <w:rFonts w:ascii="Times New Roman" w:hAnsi="Times New Roman"/>
                <w:lang w:val="lt-LT" w:eastAsia="lt-LT"/>
              </w:rPr>
              <w:t>Įžeminimo prietaisai užtikrina, kad elektros sistema būtų apsaugota nuo per didelės įtampos, trumpojo jungimo ar netinkamai veikiančių prietaisų, kurie galėtų sukelti pavojų.</w:t>
            </w:r>
          </w:p>
          <w:p w14:paraId="746A904B" w14:textId="77777777" w:rsidR="00F10D27" w:rsidRPr="00F63E65" w:rsidRDefault="00F10D27" w:rsidP="00442756">
            <w:pPr>
              <w:pStyle w:val="Style64"/>
              <w:spacing w:line="276" w:lineRule="auto"/>
              <w:ind w:left="720"/>
              <w:jc w:val="both"/>
              <w:rPr>
                <w:rFonts w:ascii="Times New Roman" w:hAnsi="Times New Roman"/>
                <w:lang w:val="lt-LT" w:eastAsia="lt-LT"/>
              </w:rPr>
            </w:pPr>
            <w:r w:rsidRPr="00F63E65">
              <w:rPr>
                <w:rFonts w:ascii="Times New Roman" w:hAnsi="Times New Roman"/>
                <w:lang w:val="lt-LT" w:eastAsia="lt-LT"/>
              </w:rPr>
              <w:t>Įžeminimo jungikliai: naudojami siekiant nutraukti elektros tiekimą ir sujungti sistemą su žeme avariniais atvejais.</w:t>
            </w:r>
          </w:p>
          <w:p w14:paraId="372E8B0D" w14:textId="7F57110E" w:rsidR="00F10D27" w:rsidRPr="00F63E65" w:rsidRDefault="00F10D27" w:rsidP="00A92A2B">
            <w:pPr>
              <w:pStyle w:val="Style64"/>
              <w:spacing w:line="276" w:lineRule="auto"/>
              <w:ind w:firstLine="720"/>
              <w:jc w:val="both"/>
              <w:rPr>
                <w:rFonts w:ascii="Times New Roman" w:hAnsi="Times New Roman"/>
                <w:b/>
                <w:bCs/>
                <w:lang w:val="lt-LT" w:eastAsia="lt-LT"/>
              </w:rPr>
            </w:pPr>
            <w:r w:rsidRPr="00F63E65">
              <w:rPr>
                <w:rFonts w:ascii="Times New Roman" w:hAnsi="Times New Roman"/>
                <w:b/>
                <w:bCs/>
                <w:lang w:val="lt-LT" w:eastAsia="lt-LT"/>
              </w:rPr>
              <w:t>8. Perkrovos išjungikliai</w:t>
            </w:r>
          </w:p>
          <w:p w14:paraId="0F994AAA" w14:textId="2F371FB5" w:rsidR="00F10D27" w:rsidRPr="00F63E65" w:rsidRDefault="00F10D27" w:rsidP="00A92A2B">
            <w:pPr>
              <w:pStyle w:val="Style64"/>
              <w:spacing w:line="276" w:lineRule="auto"/>
              <w:ind w:firstLine="720"/>
              <w:jc w:val="both"/>
              <w:rPr>
                <w:rFonts w:ascii="Times New Roman" w:hAnsi="Times New Roman"/>
                <w:lang w:val="lt-LT" w:eastAsia="lt-LT"/>
              </w:rPr>
            </w:pPr>
            <w:r w:rsidRPr="00F63E65">
              <w:rPr>
                <w:rFonts w:ascii="Times New Roman" w:hAnsi="Times New Roman"/>
                <w:lang w:val="lt-LT" w:eastAsia="lt-LT"/>
              </w:rPr>
              <w:t>Šie įrenginiai apsaugo sistemas nuo per didelių srovių. Jie įjungia apsauginį mechanizmą, kai srovė viršija saugų lygį, kad būtų išvengta perkaitimo ir sugadinimo.</w:t>
            </w:r>
          </w:p>
          <w:p w14:paraId="06D2268A" w14:textId="6530C801" w:rsidR="00F10D27" w:rsidRPr="00F63E65" w:rsidRDefault="00F10D27" w:rsidP="00A92A2B">
            <w:pPr>
              <w:pStyle w:val="Style64"/>
              <w:spacing w:line="276" w:lineRule="auto"/>
              <w:ind w:firstLine="720"/>
              <w:jc w:val="both"/>
              <w:rPr>
                <w:rFonts w:ascii="Times New Roman" w:hAnsi="Times New Roman"/>
                <w:lang w:val="lt-LT" w:eastAsia="lt-LT"/>
              </w:rPr>
            </w:pPr>
          </w:p>
          <w:p w14:paraId="471D3A40" w14:textId="1F0AE982" w:rsidR="00F10D27" w:rsidRPr="00F63E65" w:rsidRDefault="00F87F8C" w:rsidP="00A92A2B">
            <w:pPr>
              <w:pStyle w:val="Style64"/>
              <w:spacing w:line="276" w:lineRule="auto"/>
              <w:ind w:firstLine="720"/>
              <w:jc w:val="both"/>
              <w:rPr>
                <w:rFonts w:ascii="Times New Roman" w:hAnsi="Times New Roman"/>
                <w:lang w:val="lt-LT" w:eastAsia="lt-LT"/>
              </w:rPr>
            </w:pPr>
            <w:r w:rsidRPr="00F87F8C">
              <w:rPr>
                <w:rFonts w:ascii="Times New Roman" w:hAnsi="Times New Roman"/>
                <w:b/>
                <w:bCs/>
                <w:lang w:val="lt-LT" w:eastAsia="lt-LT"/>
              </w:rPr>
              <w:t>Apibendrinimas.</w:t>
            </w:r>
            <w:r>
              <w:rPr>
                <w:rFonts w:ascii="Times New Roman" w:hAnsi="Times New Roman"/>
                <w:lang w:val="lt-LT" w:eastAsia="lt-LT"/>
              </w:rPr>
              <w:t xml:space="preserve"> </w:t>
            </w:r>
            <w:r w:rsidR="00F10D27" w:rsidRPr="00F63E65">
              <w:rPr>
                <w:rFonts w:ascii="Times New Roman" w:hAnsi="Times New Roman"/>
                <w:lang w:val="lt-LT" w:eastAsia="lt-LT"/>
              </w:rPr>
              <w:t>Šie elektrinių sistemų įvesties prietaisai atlieka svarbią funkciją užtikrinant, kad elektros sistemos būtų valdomos saugiai, efektyviai ir patikimai. Jie taip pat suteikia galimybę automatizuoti sudėtingesnius procesus bei apsaugoti sistemas nuo gedimų ar avarijų.</w:t>
            </w:r>
          </w:p>
          <w:p w14:paraId="42CAFD74" w14:textId="0C842EF9" w:rsidR="00F10D27" w:rsidRPr="00F63E65" w:rsidRDefault="00F10D27" w:rsidP="00A92A2B">
            <w:pPr>
              <w:pStyle w:val="Style64"/>
              <w:widowControl/>
              <w:spacing w:line="276" w:lineRule="auto"/>
              <w:ind w:firstLine="720"/>
              <w:jc w:val="both"/>
              <w:rPr>
                <w:rStyle w:val="FontStyle328"/>
                <w:lang w:val="lt-LT" w:eastAsia="lt-LT"/>
              </w:rPr>
            </w:pPr>
          </w:p>
          <w:p w14:paraId="1BE55D48" w14:textId="49386008" w:rsidR="00626325" w:rsidRPr="00F63E65" w:rsidRDefault="00626325" w:rsidP="00A92A2B">
            <w:pPr>
              <w:pStyle w:val="Style64"/>
              <w:widowControl/>
              <w:spacing w:line="276" w:lineRule="auto"/>
              <w:ind w:firstLine="720"/>
              <w:jc w:val="both"/>
              <w:rPr>
                <w:rStyle w:val="FontStyle328"/>
                <w:b w:val="0"/>
                <w:bCs w:val="0"/>
                <w:lang w:val="lt-LT" w:eastAsia="lt-LT"/>
              </w:rPr>
            </w:pPr>
            <w:r w:rsidRPr="00F63E65">
              <w:rPr>
                <w:rFonts w:ascii="Times New Roman" w:hAnsi="Times New Roman"/>
                <w:b/>
                <w:bCs/>
                <w:lang w:val="lt-LT" w:eastAsia="lt-LT"/>
              </w:rPr>
              <w:t>Elektrinių sistemų išvesties prietaisai</w:t>
            </w:r>
          </w:p>
          <w:p w14:paraId="3F3C17E5" w14:textId="6396F5BA" w:rsidR="00282AA5" w:rsidRPr="00F63E65" w:rsidRDefault="00282AA5" w:rsidP="00A92A2B">
            <w:pPr>
              <w:pStyle w:val="Style64"/>
              <w:spacing w:line="276" w:lineRule="auto"/>
              <w:ind w:firstLine="720"/>
              <w:jc w:val="both"/>
              <w:rPr>
                <w:rFonts w:ascii="Times New Roman" w:hAnsi="Times New Roman"/>
                <w:lang w:val="lt-LT" w:eastAsia="lt-LT"/>
              </w:rPr>
            </w:pPr>
            <w:r w:rsidRPr="00F63E65">
              <w:rPr>
                <w:rFonts w:ascii="Times New Roman" w:hAnsi="Times New Roman"/>
                <w:lang w:val="lt-LT" w:eastAsia="lt-LT"/>
              </w:rPr>
              <w:t>Elektrinių sistemų išvesties prietaisai yra įrenginiai, kurie elektros signalus paverčia kitomis energijos formomis, tokiomis kaip šviesa, garsas, judesys arba mechaninė jėga. Jie yra atsakingi už fizinių veiksmų ar atsakų generavimą, reaguojant į elektros signalus, kurie gaunami iš įvesties prietaisų ar valdymo sistemų. Toliau apžvelgiami dažniausiai naudojami išvesties prietaisai:</w:t>
            </w:r>
          </w:p>
          <w:p w14:paraId="7F6D94CA" w14:textId="0EE5A48A" w:rsidR="00282AA5" w:rsidRPr="00F63E65" w:rsidRDefault="00282AA5" w:rsidP="00A92A2B">
            <w:pPr>
              <w:pStyle w:val="Style64"/>
              <w:spacing w:line="276" w:lineRule="auto"/>
              <w:ind w:firstLine="720"/>
              <w:jc w:val="both"/>
              <w:rPr>
                <w:rFonts w:ascii="Times New Roman" w:hAnsi="Times New Roman"/>
                <w:b/>
                <w:bCs/>
                <w:lang w:val="lt-LT" w:eastAsia="lt-LT"/>
              </w:rPr>
            </w:pPr>
            <w:r w:rsidRPr="00F63E65">
              <w:rPr>
                <w:rFonts w:ascii="Times New Roman" w:hAnsi="Times New Roman"/>
                <w:b/>
                <w:bCs/>
                <w:lang w:val="lt-LT" w:eastAsia="lt-LT"/>
              </w:rPr>
              <w:t>1. Lemputės</w:t>
            </w:r>
          </w:p>
          <w:p w14:paraId="378C7508" w14:textId="4C76E73B" w:rsidR="00A66FB0" w:rsidRPr="00A66FB0" w:rsidRDefault="00A66FB0" w:rsidP="00A66FB0">
            <w:pPr>
              <w:pStyle w:val="Style64"/>
              <w:spacing w:line="276" w:lineRule="auto"/>
              <w:ind w:firstLine="720"/>
              <w:jc w:val="both"/>
              <w:rPr>
                <w:rFonts w:ascii="Times New Roman" w:hAnsi="Times New Roman"/>
                <w:lang w:val="lt-LT" w:eastAsia="lt-LT"/>
              </w:rPr>
            </w:pPr>
            <w:r w:rsidRPr="00A66FB0">
              <w:rPr>
                <w:rFonts w:ascii="Times New Roman" w:hAnsi="Times New Roman"/>
                <w:lang w:val="lt-LT" w:eastAsia="lt-LT"/>
              </w:rPr>
              <w:t xml:space="preserve">Lemputės yra vienos iš pagrindinių elektrinių sistemų išvesties prietaisų, naudojamų šviesai generuoti. Kaip išvesties signalai, jos rodo būseną arba atlieka funkciją, pavyzdžiui, apšvietimą, informavimą apie sistemos veikimą arba tiesiog estetinio apšvietimo tikslus. </w:t>
            </w:r>
          </w:p>
          <w:p w14:paraId="227278D8" w14:textId="7D402857" w:rsidR="00A66FB0" w:rsidRPr="00A66FB0" w:rsidRDefault="00A66FB0" w:rsidP="007D390F">
            <w:pPr>
              <w:pStyle w:val="Style64"/>
              <w:numPr>
                <w:ilvl w:val="1"/>
                <w:numId w:val="43"/>
              </w:numPr>
              <w:spacing w:line="276" w:lineRule="auto"/>
              <w:ind w:hanging="57"/>
              <w:jc w:val="both"/>
              <w:rPr>
                <w:rFonts w:ascii="Times New Roman" w:hAnsi="Times New Roman"/>
                <w:b/>
                <w:bCs/>
                <w:lang w:val="lt-LT" w:eastAsia="lt-LT"/>
              </w:rPr>
            </w:pPr>
            <w:r w:rsidRPr="00F63E65">
              <w:rPr>
                <w:noProof/>
                <w:lang w:val="lt-LT"/>
              </w:rPr>
              <w:drawing>
                <wp:anchor distT="0" distB="0" distL="114300" distR="114300" simplePos="0" relativeHeight="251661312" behindDoc="0" locked="0" layoutInCell="1" allowOverlap="1" wp14:anchorId="4C114F8B" wp14:editId="456453C7">
                  <wp:simplePos x="0" y="0"/>
                  <wp:positionH relativeFrom="column">
                    <wp:posOffset>5533802</wp:posOffset>
                  </wp:positionH>
                  <wp:positionV relativeFrom="paragraph">
                    <wp:posOffset>69347</wp:posOffset>
                  </wp:positionV>
                  <wp:extent cx="449580" cy="759460"/>
                  <wp:effectExtent l="0" t="0" r="7620" b="2540"/>
                  <wp:wrapSquare wrapText="bothSides"/>
                  <wp:docPr id="1233584699" name="Paveikslėlis 6" descr="Žemos įtampos kaitinamoji lemputė Tungsram 60W E27 - Senuka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Žemos įtampos kaitinamoji lemputė Tungsram 60W E27 - Senukai.l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9580" cy="759460"/>
                          </a:xfrm>
                          <a:prstGeom prst="rect">
                            <a:avLst/>
                          </a:prstGeom>
                          <a:noFill/>
                          <a:ln>
                            <a:noFill/>
                          </a:ln>
                        </pic:spPr>
                      </pic:pic>
                    </a:graphicData>
                  </a:graphic>
                </wp:anchor>
              </w:drawing>
            </w:r>
            <w:r w:rsidRPr="00A66FB0">
              <w:rPr>
                <w:rFonts w:ascii="Times New Roman" w:hAnsi="Times New Roman"/>
                <w:b/>
                <w:bCs/>
                <w:lang w:val="lt-LT" w:eastAsia="lt-LT"/>
              </w:rPr>
              <w:t>Kaitrinės lemputės</w:t>
            </w:r>
            <w:r w:rsidRPr="00F63E65">
              <w:rPr>
                <w:rFonts w:ascii="Times New Roman" w:hAnsi="Times New Roman"/>
                <w:b/>
                <w:bCs/>
                <w:lang w:val="lt-LT" w:eastAsia="lt-LT"/>
              </w:rPr>
              <w:t xml:space="preserve"> </w:t>
            </w:r>
          </w:p>
          <w:p w14:paraId="1C92AE25" w14:textId="241F458E" w:rsidR="00A66FB0" w:rsidRPr="00A66FB0" w:rsidRDefault="00A66FB0" w:rsidP="00A66FB0">
            <w:pPr>
              <w:pStyle w:val="Style64"/>
              <w:spacing w:line="276" w:lineRule="auto"/>
              <w:ind w:firstLine="720"/>
              <w:jc w:val="both"/>
              <w:rPr>
                <w:rFonts w:ascii="Times New Roman" w:hAnsi="Times New Roman"/>
                <w:lang w:val="lt-LT" w:eastAsia="lt-LT"/>
              </w:rPr>
            </w:pPr>
            <w:r w:rsidRPr="00A66FB0">
              <w:rPr>
                <w:rFonts w:ascii="Times New Roman" w:hAnsi="Times New Roman"/>
                <w:b/>
                <w:bCs/>
                <w:lang w:val="lt-LT" w:eastAsia="lt-LT"/>
              </w:rPr>
              <w:t>Veikimo principas:</w:t>
            </w:r>
            <w:r w:rsidRPr="00A66FB0">
              <w:rPr>
                <w:rFonts w:ascii="Times New Roman" w:hAnsi="Times New Roman"/>
                <w:lang w:val="lt-LT" w:eastAsia="lt-LT"/>
              </w:rPr>
              <w:t xml:space="preserve"> Kaitrinė lemputė veikia šildant metalinį siūlą, dažniausiai volframo, kuris įkaista iki tokios temperatūros, kad pradeda šviesti. Lemputės viduje esan</w:t>
            </w:r>
            <w:r w:rsidRPr="00F63E65">
              <w:rPr>
                <w:rFonts w:ascii="Times New Roman" w:hAnsi="Times New Roman"/>
                <w:lang w:val="lt-LT" w:eastAsia="lt-LT"/>
              </w:rPr>
              <w:t>čios</w:t>
            </w:r>
            <w:r w:rsidRPr="00A66FB0">
              <w:rPr>
                <w:rFonts w:ascii="Times New Roman" w:hAnsi="Times New Roman"/>
                <w:lang w:val="lt-LT" w:eastAsia="lt-LT"/>
              </w:rPr>
              <w:t xml:space="preserve"> inertinė</w:t>
            </w:r>
            <w:r w:rsidRPr="00F63E65">
              <w:rPr>
                <w:rFonts w:ascii="Times New Roman" w:hAnsi="Times New Roman"/>
                <w:lang w:val="lt-LT" w:eastAsia="lt-LT"/>
              </w:rPr>
              <w:t>s</w:t>
            </w:r>
            <w:r w:rsidRPr="00A66FB0">
              <w:rPr>
                <w:rFonts w:ascii="Times New Roman" w:hAnsi="Times New Roman"/>
                <w:lang w:val="lt-LT" w:eastAsia="lt-LT"/>
              </w:rPr>
              <w:t xml:space="preserve"> dujos arba vakuumas apsaugo siūlą nuo oksidacijos.</w:t>
            </w:r>
          </w:p>
          <w:p w14:paraId="422F7358" w14:textId="4EC38150" w:rsidR="00A66FB0" w:rsidRPr="00A66FB0" w:rsidRDefault="00A66FB0" w:rsidP="00A66FB0">
            <w:pPr>
              <w:pStyle w:val="Style64"/>
              <w:spacing w:line="276" w:lineRule="auto"/>
              <w:ind w:firstLine="720"/>
              <w:jc w:val="both"/>
              <w:rPr>
                <w:rFonts w:ascii="Times New Roman" w:hAnsi="Times New Roman"/>
                <w:lang w:val="lt-LT" w:eastAsia="lt-LT"/>
              </w:rPr>
            </w:pPr>
            <w:r w:rsidRPr="00A66FB0">
              <w:rPr>
                <w:rFonts w:ascii="Times New Roman" w:hAnsi="Times New Roman"/>
                <w:b/>
                <w:bCs/>
                <w:lang w:val="lt-LT" w:eastAsia="lt-LT"/>
              </w:rPr>
              <w:t>Panaudojimas:</w:t>
            </w:r>
            <w:r w:rsidRPr="00A66FB0">
              <w:rPr>
                <w:rFonts w:ascii="Times New Roman" w:hAnsi="Times New Roman"/>
                <w:lang w:val="lt-LT" w:eastAsia="lt-LT"/>
              </w:rPr>
              <w:t xml:space="preserve"> Nors šiuolaikiniuose apšvietimo sprendimuose kaitrinės lemputės naudojamos vis rečiau, jos vis dar sutinkamos tam tikrose senesnėse elektrinėse sistemose ar specifiniuose apšvietimo sprendimuose.</w:t>
            </w:r>
          </w:p>
          <w:p w14:paraId="3168CFC3" w14:textId="638D3990" w:rsidR="00A66FB0" w:rsidRPr="00A66FB0" w:rsidRDefault="00A66FB0" w:rsidP="00A66FB0">
            <w:pPr>
              <w:pStyle w:val="Style64"/>
              <w:spacing w:line="276" w:lineRule="auto"/>
              <w:ind w:firstLine="720"/>
              <w:jc w:val="both"/>
              <w:rPr>
                <w:rFonts w:ascii="Times New Roman" w:hAnsi="Times New Roman"/>
                <w:lang w:val="lt-LT" w:eastAsia="lt-LT"/>
              </w:rPr>
            </w:pPr>
            <w:r w:rsidRPr="00A66FB0">
              <w:rPr>
                <w:rFonts w:ascii="Times New Roman" w:hAnsi="Times New Roman"/>
                <w:b/>
                <w:bCs/>
                <w:lang w:val="lt-LT" w:eastAsia="lt-LT"/>
              </w:rPr>
              <w:t>Privalumai:</w:t>
            </w:r>
            <w:r w:rsidRPr="00A66FB0">
              <w:rPr>
                <w:rFonts w:ascii="Times New Roman" w:hAnsi="Times New Roman"/>
                <w:lang w:val="lt-LT" w:eastAsia="lt-LT"/>
              </w:rPr>
              <w:t xml:space="preserve"> Paprasta konstrukcija, maloni šviesos spalva.</w:t>
            </w:r>
          </w:p>
          <w:p w14:paraId="1CF728AF" w14:textId="607FDEA5" w:rsidR="00A66FB0" w:rsidRPr="00A66FB0" w:rsidRDefault="00A66FB0" w:rsidP="00A66FB0">
            <w:pPr>
              <w:pStyle w:val="Style64"/>
              <w:spacing w:line="276" w:lineRule="auto"/>
              <w:ind w:firstLine="720"/>
              <w:jc w:val="both"/>
              <w:rPr>
                <w:rFonts w:ascii="Times New Roman" w:hAnsi="Times New Roman"/>
                <w:lang w:val="lt-LT" w:eastAsia="lt-LT"/>
              </w:rPr>
            </w:pPr>
            <w:r w:rsidRPr="00A66FB0">
              <w:rPr>
                <w:rFonts w:ascii="Times New Roman" w:hAnsi="Times New Roman"/>
                <w:b/>
                <w:bCs/>
                <w:lang w:val="lt-LT" w:eastAsia="lt-LT"/>
              </w:rPr>
              <w:t>Trūkumai:</w:t>
            </w:r>
            <w:r w:rsidRPr="00A66FB0">
              <w:rPr>
                <w:rFonts w:ascii="Times New Roman" w:hAnsi="Times New Roman"/>
                <w:lang w:val="lt-LT" w:eastAsia="lt-LT"/>
              </w:rPr>
              <w:t xml:space="preserve"> Mažas efektyvumas (tik apie 5% energijos virsta šviesa, o likusi dalis – šiluma), trumpas tarnavimo laikas ir didesnės energijos sąnaudos.</w:t>
            </w:r>
          </w:p>
          <w:p w14:paraId="50E087EE" w14:textId="5EA91EC8" w:rsidR="00A66FB0" w:rsidRPr="00A66FB0" w:rsidRDefault="00A66FB0" w:rsidP="007D390F">
            <w:pPr>
              <w:pStyle w:val="Style64"/>
              <w:numPr>
                <w:ilvl w:val="1"/>
                <w:numId w:val="43"/>
              </w:numPr>
              <w:spacing w:line="276" w:lineRule="auto"/>
              <w:ind w:hanging="57"/>
              <w:jc w:val="both"/>
              <w:rPr>
                <w:rFonts w:ascii="Times New Roman" w:hAnsi="Times New Roman"/>
                <w:b/>
                <w:bCs/>
                <w:lang w:val="lt-LT" w:eastAsia="lt-LT"/>
              </w:rPr>
            </w:pPr>
            <w:r w:rsidRPr="00A66FB0">
              <w:rPr>
                <w:rFonts w:ascii="Times New Roman" w:hAnsi="Times New Roman"/>
                <w:b/>
                <w:bCs/>
                <w:lang w:val="lt-LT" w:eastAsia="lt-LT"/>
              </w:rPr>
              <w:t xml:space="preserve"> Fluorescencinės lemputės</w:t>
            </w:r>
          </w:p>
          <w:p w14:paraId="50CBA4CE" w14:textId="06E8BF24" w:rsidR="00A66FB0" w:rsidRPr="00A66FB0" w:rsidRDefault="00A66FB0" w:rsidP="00A66FB0">
            <w:pPr>
              <w:pStyle w:val="Style64"/>
              <w:spacing w:line="276" w:lineRule="auto"/>
              <w:ind w:firstLine="720"/>
              <w:jc w:val="both"/>
              <w:rPr>
                <w:rFonts w:ascii="Times New Roman" w:hAnsi="Times New Roman"/>
                <w:lang w:val="lt-LT" w:eastAsia="lt-LT"/>
              </w:rPr>
            </w:pPr>
            <w:r w:rsidRPr="00F63E65">
              <w:rPr>
                <w:rFonts w:ascii="Times New Roman" w:hAnsi="Times New Roman"/>
                <w:b/>
                <w:bCs/>
                <w:noProof/>
                <w:lang w:val="lt-LT" w:eastAsia="lt-LT"/>
              </w:rPr>
              <w:drawing>
                <wp:anchor distT="0" distB="0" distL="114300" distR="114300" simplePos="0" relativeHeight="251662336" behindDoc="0" locked="0" layoutInCell="1" allowOverlap="1" wp14:anchorId="1306F534" wp14:editId="2FE2C5CD">
                  <wp:simplePos x="0" y="0"/>
                  <wp:positionH relativeFrom="column">
                    <wp:posOffset>23495</wp:posOffset>
                  </wp:positionH>
                  <wp:positionV relativeFrom="paragraph">
                    <wp:posOffset>221615</wp:posOffset>
                  </wp:positionV>
                  <wp:extent cx="2602865" cy="1276350"/>
                  <wp:effectExtent l="0" t="0" r="6985" b="0"/>
                  <wp:wrapSquare wrapText="bothSides"/>
                  <wp:docPr id="1681200864" name="Paveikslėlis 8" descr="Kompaktinės fluorescencinės lemputės: mitai ir tikrovė :: Technologij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ompaktinės fluorescencinės lemputės: mitai ir tikrovė :: Technologijų ..."/>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8889" b="24983"/>
                          <a:stretch/>
                        </pic:blipFill>
                        <pic:spPr bwMode="auto">
                          <a:xfrm>
                            <a:off x="0" y="0"/>
                            <a:ext cx="2602865" cy="1276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6FB0">
              <w:rPr>
                <w:rFonts w:ascii="Times New Roman" w:hAnsi="Times New Roman"/>
                <w:b/>
                <w:bCs/>
                <w:lang w:val="lt-LT" w:eastAsia="lt-LT"/>
              </w:rPr>
              <w:t>Veikimo principas:</w:t>
            </w:r>
            <w:r w:rsidRPr="00A66FB0">
              <w:rPr>
                <w:rFonts w:ascii="Times New Roman" w:hAnsi="Times New Roman"/>
                <w:lang w:val="lt-LT" w:eastAsia="lt-LT"/>
              </w:rPr>
              <w:t xml:space="preserve"> Fluorescencinės lemputės šviečia, kai elektrinė srovė praeina per dujas (pvz., gyvsidabrio garus) ir ultravioletinė šviesa veikia vidinį lempos fosforo sluoksnį, kuris emituoja matomą šviesą.</w:t>
            </w:r>
          </w:p>
          <w:p w14:paraId="2F7E4988" w14:textId="6FB2A550" w:rsidR="00A66FB0" w:rsidRPr="00A66FB0" w:rsidRDefault="00A66FB0" w:rsidP="00A66FB0">
            <w:pPr>
              <w:pStyle w:val="Style64"/>
              <w:spacing w:line="276" w:lineRule="auto"/>
              <w:ind w:firstLine="720"/>
              <w:jc w:val="both"/>
              <w:rPr>
                <w:rFonts w:ascii="Times New Roman" w:hAnsi="Times New Roman"/>
                <w:lang w:val="lt-LT" w:eastAsia="lt-LT"/>
              </w:rPr>
            </w:pPr>
            <w:r w:rsidRPr="00A66FB0">
              <w:rPr>
                <w:rFonts w:ascii="Times New Roman" w:hAnsi="Times New Roman"/>
                <w:b/>
                <w:bCs/>
                <w:lang w:val="lt-LT" w:eastAsia="lt-LT"/>
              </w:rPr>
              <w:t>Panaudojimas:</w:t>
            </w:r>
            <w:r w:rsidRPr="00A66FB0">
              <w:rPr>
                <w:rFonts w:ascii="Times New Roman" w:hAnsi="Times New Roman"/>
                <w:lang w:val="lt-LT" w:eastAsia="lt-LT"/>
              </w:rPr>
              <w:t xml:space="preserve"> Dažnai naudojamos komerciniuose ir biurų pastatuose dėl didesnio energijos efektyvumo palyginus su kaitrinėmis lemputėmis.</w:t>
            </w:r>
          </w:p>
          <w:p w14:paraId="1AD79FF4" w14:textId="39C78BE7" w:rsidR="00A66FB0" w:rsidRPr="00A66FB0" w:rsidRDefault="00A66FB0" w:rsidP="00A66FB0">
            <w:pPr>
              <w:pStyle w:val="Style64"/>
              <w:spacing w:line="276" w:lineRule="auto"/>
              <w:ind w:firstLine="720"/>
              <w:jc w:val="both"/>
              <w:rPr>
                <w:rFonts w:ascii="Times New Roman" w:hAnsi="Times New Roman"/>
                <w:lang w:val="lt-LT" w:eastAsia="lt-LT"/>
              </w:rPr>
            </w:pPr>
            <w:r w:rsidRPr="00A66FB0">
              <w:rPr>
                <w:rFonts w:ascii="Times New Roman" w:hAnsi="Times New Roman"/>
                <w:b/>
                <w:bCs/>
                <w:lang w:val="lt-LT" w:eastAsia="lt-LT"/>
              </w:rPr>
              <w:t>Privalumai:</w:t>
            </w:r>
            <w:r w:rsidRPr="00A66FB0">
              <w:rPr>
                <w:rFonts w:ascii="Times New Roman" w:hAnsi="Times New Roman"/>
                <w:lang w:val="lt-LT" w:eastAsia="lt-LT"/>
              </w:rPr>
              <w:t xml:space="preserve"> Didesnis efektyvumas ir ilgesnis tarnavimo laikas nei kaitrinėms lemputėms.</w:t>
            </w:r>
          </w:p>
          <w:p w14:paraId="5D201A4C" w14:textId="6C5C439C" w:rsidR="00A66FB0" w:rsidRPr="00A66FB0" w:rsidRDefault="00A66FB0" w:rsidP="00A66FB0">
            <w:pPr>
              <w:pStyle w:val="Style64"/>
              <w:spacing w:line="276" w:lineRule="auto"/>
              <w:ind w:firstLine="720"/>
              <w:jc w:val="both"/>
              <w:rPr>
                <w:rFonts w:ascii="Times New Roman" w:hAnsi="Times New Roman"/>
                <w:lang w:val="lt-LT" w:eastAsia="lt-LT"/>
              </w:rPr>
            </w:pPr>
            <w:r w:rsidRPr="00A66FB0">
              <w:rPr>
                <w:rFonts w:ascii="Times New Roman" w:hAnsi="Times New Roman"/>
                <w:b/>
                <w:bCs/>
                <w:lang w:val="lt-LT" w:eastAsia="lt-LT"/>
              </w:rPr>
              <w:lastRenderedPageBreak/>
              <w:t>Trūkumai:</w:t>
            </w:r>
            <w:r w:rsidRPr="00A66FB0">
              <w:rPr>
                <w:rFonts w:ascii="Times New Roman" w:hAnsi="Times New Roman"/>
                <w:lang w:val="lt-LT" w:eastAsia="lt-LT"/>
              </w:rPr>
              <w:t xml:space="preserve"> Lėtas įsižiebimas, netolygus šviesos intensyvumas ir būtinybė tvarkyti pavojingas medžiagas, pavyzdžiui, gyvsidabrį.</w:t>
            </w:r>
          </w:p>
          <w:p w14:paraId="6FD49437" w14:textId="77777777" w:rsidR="000B7EB1" w:rsidRPr="00F63E65" w:rsidRDefault="000B7EB1" w:rsidP="00A66FB0">
            <w:pPr>
              <w:pStyle w:val="Style64"/>
              <w:spacing w:line="276" w:lineRule="auto"/>
              <w:ind w:firstLine="720"/>
              <w:jc w:val="both"/>
              <w:rPr>
                <w:rFonts w:ascii="Times New Roman" w:hAnsi="Times New Roman"/>
                <w:b/>
                <w:bCs/>
                <w:lang w:val="lt-LT" w:eastAsia="lt-LT"/>
              </w:rPr>
            </w:pPr>
          </w:p>
          <w:p w14:paraId="339DBA77" w14:textId="314A87D1" w:rsidR="00A66FB0" w:rsidRPr="00A66FB0" w:rsidRDefault="000B7EB1" w:rsidP="007D390F">
            <w:pPr>
              <w:pStyle w:val="Style64"/>
              <w:numPr>
                <w:ilvl w:val="1"/>
                <w:numId w:val="43"/>
              </w:numPr>
              <w:spacing w:line="276" w:lineRule="auto"/>
              <w:ind w:hanging="57"/>
              <w:jc w:val="both"/>
              <w:rPr>
                <w:rFonts w:ascii="Times New Roman" w:hAnsi="Times New Roman"/>
                <w:b/>
                <w:bCs/>
                <w:lang w:val="lt-LT" w:eastAsia="lt-LT"/>
              </w:rPr>
            </w:pPr>
            <w:r w:rsidRPr="00F63E65">
              <w:rPr>
                <w:noProof/>
                <w:lang w:val="lt-LT"/>
              </w:rPr>
              <w:drawing>
                <wp:anchor distT="0" distB="0" distL="114300" distR="114300" simplePos="0" relativeHeight="251663360" behindDoc="0" locked="0" layoutInCell="1" allowOverlap="1" wp14:anchorId="0FDCA71A" wp14:editId="567D5672">
                  <wp:simplePos x="0" y="0"/>
                  <wp:positionH relativeFrom="column">
                    <wp:posOffset>3631911</wp:posOffset>
                  </wp:positionH>
                  <wp:positionV relativeFrom="paragraph">
                    <wp:posOffset>40978</wp:posOffset>
                  </wp:positionV>
                  <wp:extent cx="2368550" cy="2368550"/>
                  <wp:effectExtent l="0" t="0" r="0" b="0"/>
                  <wp:wrapSquare wrapText="bothSides"/>
                  <wp:docPr id="1175935675" name="Paveikslėlis 9" descr="led light, led bulb, led lamp, 3w*1w&amp;5W&amp;7w - LED light - huijian (Chi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ed light, led bulb, led lamp, 3w*1w&amp;5W&amp;7w - LED light - huijian (China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68550" cy="2368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FB0" w:rsidRPr="00A66FB0">
              <w:rPr>
                <w:rFonts w:ascii="Times New Roman" w:hAnsi="Times New Roman"/>
                <w:b/>
                <w:bCs/>
                <w:lang w:val="lt-LT" w:eastAsia="lt-LT"/>
              </w:rPr>
              <w:t xml:space="preserve"> LED (šviesos diodai)</w:t>
            </w:r>
            <w:r w:rsidRPr="00F63E65">
              <w:rPr>
                <w:rFonts w:ascii="Times New Roman" w:hAnsi="Times New Roman"/>
                <w:b/>
                <w:bCs/>
                <w:lang w:val="lt-LT" w:eastAsia="lt-LT"/>
              </w:rPr>
              <w:t xml:space="preserve"> </w:t>
            </w:r>
          </w:p>
          <w:p w14:paraId="45072D70" w14:textId="2BF9C596" w:rsidR="00A66FB0" w:rsidRPr="00A66FB0" w:rsidRDefault="00A66FB0" w:rsidP="000B7EB1">
            <w:pPr>
              <w:pStyle w:val="Style64"/>
              <w:spacing w:line="276" w:lineRule="auto"/>
              <w:ind w:firstLine="720"/>
              <w:jc w:val="both"/>
              <w:rPr>
                <w:rFonts w:ascii="Times New Roman" w:hAnsi="Times New Roman"/>
                <w:lang w:val="lt-LT" w:eastAsia="lt-LT"/>
              </w:rPr>
            </w:pPr>
            <w:r w:rsidRPr="00A66FB0">
              <w:rPr>
                <w:rFonts w:ascii="Times New Roman" w:hAnsi="Times New Roman"/>
                <w:b/>
                <w:bCs/>
                <w:lang w:val="lt-LT" w:eastAsia="lt-LT"/>
              </w:rPr>
              <w:t>Veikimo principas:</w:t>
            </w:r>
            <w:r w:rsidRPr="00A66FB0">
              <w:rPr>
                <w:rFonts w:ascii="Times New Roman" w:hAnsi="Times New Roman"/>
                <w:lang w:val="lt-LT" w:eastAsia="lt-LT"/>
              </w:rPr>
              <w:t xml:space="preserve"> LED lemputės naudoja puslaidininkinius šviesos diodus, kurie emituoja šviesą, kai pro juos praeina elektros srovė. Elektronai pereina per puslaidininkius, generuodami fotonus (šviesos daleles).</w:t>
            </w:r>
          </w:p>
          <w:p w14:paraId="3F670318" w14:textId="77777777" w:rsidR="00A66FB0" w:rsidRPr="00A66FB0" w:rsidRDefault="00A66FB0" w:rsidP="000B7EB1">
            <w:pPr>
              <w:pStyle w:val="Style64"/>
              <w:spacing w:line="276" w:lineRule="auto"/>
              <w:ind w:firstLine="720"/>
              <w:jc w:val="both"/>
              <w:rPr>
                <w:rFonts w:ascii="Times New Roman" w:hAnsi="Times New Roman"/>
                <w:lang w:val="lt-LT" w:eastAsia="lt-LT"/>
              </w:rPr>
            </w:pPr>
            <w:r w:rsidRPr="00A66FB0">
              <w:rPr>
                <w:rFonts w:ascii="Times New Roman" w:hAnsi="Times New Roman"/>
                <w:b/>
                <w:bCs/>
                <w:lang w:val="lt-LT" w:eastAsia="lt-LT"/>
              </w:rPr>
              <w:t>Panaudojimas:</w:t>
            </w:r>
            <w:r w:rsidRPr="00A66FB0">
              <w:rPr>
                <w:rFonts w:ascii="Times New Roman" w:hAnsi="Times New Roman"/>
                <w:lang w:val="lt-LT" w:eastAsia="lt-LT"/>
              </w:rPr>
              <w:t xml:space="preserve"> LED lemputės naudojamos įvairiose srityse – nuo vidaus ir lauko apšvietimo iki indikacinių lempučių pramonėje. Dėl savo ilgaamžiškumo ir mažo energijos suvartojimo, jos yra plačiausiai naudojamos šiuolaikinėse sistemose.</w:t>
            </w:r>
          </w:p>
          <w:p w14:paraId="6DEE8EA7" w14:textId="77777777" w:rsidR="00A66FB0" w:rsidRPr="00A66FB0" w:rsidRDefault="00A66FB0" w:rsidP="000B7EB1">
            <w:pPr>
              <w:pStyle w:val="Style64"/>
              <w:spacing w:line="276" w:lineRule="auto"/>
              <w:ind w:firstLine="720"/>
              <w:jc w:val="both"/>
              <w:rPr>
                <w:rFonts w:ascii="Times New Roman" w:hAnsi="Times New Roman"/>
                <w:lang w:val="lt-LT" w:eastAsia="lt-LT"/>
              </w:rPr>
            </w:pPr>
            <w:r w:rsidRPr="00A66FB0">
              <w:rPr>
                <w:rFonts w:ascii="Times New Roman" w:hAnsi="Times New Roman"/>
                <w:b/>
                <w:bCs/>
                <w:lang w:val="lt-LT" w:eastAsia="lt-LT"/>
              </w:rPr>
              <w:t>Privalumai:</w:t>
            </w:r>
            <w:r w:rsidRPr="00A66FB0">
              <w:rPr>
                <w:rFonts w:ascii="Times New Roman" w:hAnsi="Times New Roman"/>
                <w:lang w:val="lt-LT" w:eastAsia="lt-LT"/>
              </w:rPr>
              <w:t xml:space="preserve"> Labai efektyvios, ilgalaikės, mažai energijos sunaudojančios, nepriklauso nuo dažnio (greitai įsijungia/išsijungia), mažai šylančios.</w:t>
            </w:r>
          </w:p>
          <w:p w14:paraId="73E37BD3" w14:textId="77777777" w:rsidR="00A66FB0" w:rsidRPr="00A66FB0" w:rsidRDefault="00A66FB0" w:rsidP="000B7EB1">
            <w:pPr>
              <w:pStyle w:val="Style64"/>
              <w:spacing w:line="276" w:lineRule="auto"/>
              <w:ind w:firstLine="720"/>
              <w:jc w:val="both"/>
              <w:rPr>
                <w:rFonts w:ascii="Times New Roman" w:hAnsi="Times New Roman"/>
                <w:lang w:val="lt-LT" w:eastAsia="lt-LT"/>
              </w:rPr>
            </w:pPr>
            <w:r w:rsidRPr="00A66FB0">
              <w:rPr>
                <w:rFonts w:ascii="Times New Roman" w:hAnsi="Times New Roman"/>
                <w:b/>
                <w:bCs/>
                <w:lang w:val="lt-LT" w:eastAsia="lt-LT"/>
              </w:rPr>
              <w:t>Trūkumai:</w:t>
            </w:r>
            <w:r w:rsidRPr="00A66FB0">
              <w:rPr>
                <w:rFonts w:ascii="Times New Roman" w:hAnsi="Times New Roman"/>
                <w:lang w:val="lt-LT" w:eastAsia="lt-LT"/>
              </w:rPr>
              <w:t xml:space="preserve"> Didesnė pradinė kaina (nors tai atsiperka per laiką dėl mažesnių energijos sąnaudų ir ilgaamžiškumo).</w:t>
            </w:r>
          </w:p>
          <w:p w14:paraId="791241DD" w14:textId="5B533050" w:rsidR="00A66FB0" w:rsidRPr="00A66FB0" w:rsidRDefault="0020433F" w:rsidP="007D390F">
            <w:pPr>
              <w:pStyle w:val="Style64"/>
              <w:numPr>
                <w:ilvl w:val="1"/>
                <w:numId w:val="43"/>
              </w:numPr>
              <w:spacing w:line="276" w:lineRule="auto"/>
              <w:ind w:hanging="57"/>
              <w:jc w:val="both"/>
              <w:rPr>
                <w:rFonts w:ascii="Times New Roman" w:hAnsi="Times New Roman"/>
                <w:b/>
                <w:bCs/>
                <w:lang w:val="lt-LT" w:eastAsia="lt-LT"/>
              </w:rPr>
            </w:pPr>
            <w:r>
              <w:rPr>
                <w:rFonts w:ascii="Times New Roman" w:hAnsi="Times New Roman"/>
                <w:b/>
                <w:bCs/>
                <w:lang w:val="lt-LT" w:eastAsia="lt-LT"/>
              </w:rPr>
              <w:t xml:space="preserve"> </w:t>
            </w:r>
            <w:proofErr w:type="spellStart"/>
            <w:r w:rsidR="00A66FB0" w:rsidRPr="00A66FB0">
              <w:rPr>
                <w:rFonts w:ascii="Times New Roman" w:hAnsi="Times New Roman"/>
                <w:b/>
                <w:bCs/>
                <w:lang w:val="lt-LT" w:eastAsia="lt-LT"/>
              </w:rPr>
              <w:t>Halogeninės</w:t>
            </w:r>
            <w:proofErr w:type="spellEnd"/>
            <w:r w:rsidR="00A66FB0" w:rsidRPr="00A66FB0">
              <w:rPr>
                <w:rFonts w:ascii="Times New Roman" w:hAnsi="Times New Roman"/>
                <w:b/>
                <w:bCs/>
                <w:lang w:val="lt-LT" w:eastAsia="lt-LT"/>
              </w:rPr>
              <w:t xml:space="preserve"> lemputės</w:t>
            </w:r>
          </w:p>
          <w:p w14:paraId="4C75B0FF" w14:textId="5793D752" w:rsidR="00A66FB0" w:rsidRPr="00A66FB0" w:rsidRDefault="000B7EB1" w:rsidP="000B7EB1">
            <w:pPr>
              <w:pStyle w:val="Style64"/>
              <w:spacing w:line="276" w:lineRule="auto"/>
              <w:ind w:firstLine="720"/>
              <w:jc w:val="both"/>
              <w:rPr>
                <w:rFonts w:ascii="Times New Roman" w:hAnsi="Times New Roman"/>
                <w:lang w:val="lt-LT" w:eastAsia="lt-LT"/>
              </w:rPr>
            </w:pPr>
            <w:r w:rsidRPr="00F63E65">
              <w:rPr>
                <w:rFonts w:ascii="Times New Roman" w:hAnsi="Times New Roman"/>
                <w:b/>
                <w:bCs/>
                <w:noProof/>
                <w:lang w:val="lt-LT" w:eastAsia="lt-LT"/>
              </w:rPr>
              <w:drawing>
                <wp:anchor distT="0" distB="0" distL="114300" distR="114300" simplePos="0" relativeHeight="251664384" behindDoc="0" locked="0" layoutInCell="1" allowOverlap="1" wp14:anchorId="7CB0BF2F" wp14:editId="248842D9">
                  <wp:simplePos x="0" y="0"/>
                  <wp:positionH relativeFrom="column">
                    <wp:posOffset>-36195</wp:posOffset>
                  </wp:positionH>
                  <wp:positionV relativeFrom="paragraph">
                    <wp:posOffset>38735</wp:posOffset>
                  </wp:positionV>
                  <wp:extent cx="1264285" cy="1264285"/>
                  <wp:effectExtent l="0" t="0" r="0" b="0"/>
                  <wp:wrapSquare wrapText="bothSides"/>
                  <wp:docPr id="1773469430" name="Paveikslėlis 13" descr="Osram 64542 30W 230V ES E27 Energy Saver Halogen GLS Clear Warm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sram 64542 30W 230V ES E27 Energy Saver Halogen GLS Clear Warm White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64285" cy="1264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FB0" w:rsidRPr="00A66FB0">
              <w:rPr>
                <w:rFonts w:ascii="Times New Roman" w:hAnsi="Times New Roman"/>
                <w:b/>
                <w:bCs/>
                <w:lang w:val="lt-LT" w:eastAsia="lt-LT"/>
              </w:rPr>
              <w:t>Veikimo principas:</w:t>
            </w:r>
            <w:r w:rsidR="00A66FB0" w:rsidRPr="00A66FB0">
              <w:rPr>
                <w:rFonts w:ascii="Times New Roman" w:hAnsi="Times New Roman"/>
                <w:lang w:val="lt-LT" w:eastAsia="lt-LT"/>
              </w:rPr>
              <w:t xml:space="preserve"> </w:t>
            </w:r>
            <w:proofErr w:type="spellStart"/>
            <w:r w:rsidR="00A66FB0" w:rsidRPr="00A66FB0">
              <w:rPr>
                <w:rFonts w:ascii="Times New Roman" w:hAnsi="Times New Roman"/>
                <w:lang w:val="lt-LT" w:eastAsia="lt-LT"/>
              </w:rPr>
              <w:t>Halogeninė</w:t>
            </w:r>
            <w:proofErr w:type="spellEnd"/>
            <w:r w:rsidR="00A66FB0" w:rsidRPr="00A66FB0">
              <w:rPr>
                <w:rFonts w:ascii="Times New Roman" w:hAnsi="Times New Roman"/>
                <w:lang w:val="lt-LT" w:eastAsia="lt-LT"/>
              </w:rPr>
              <w:t xml:space="preserve"> lemputė yra kaitrinės lemputės rūšis, tačiau joje įprastas inertines dujas pakeičia halogenų grupės dujos. Šis procesas leidžia šviestuvui veikti efektyviau ir ilgiau.</w:t>
            </w:r>
          </w:p>
          <w:p w14:paraId="5A140E43" w14:textId="77777777" w:rsidR="00A66FB0" w:rsidRPr="00A66FB0" w:rsidRDefault="00A66FB0" w:rsidP="000B7EB1">
            <w:pPr>
              <w:pStyle w:val="Style64"/>
              <w:spacing w:line="276" w:lineRule="auto"/>
              <w:ind w:firstLine="720"/>
              <w:jc w:val="both"/>
              <w:rPr>
                <w:rFonts w:ascii="Times New Roman" w:hAnsi="Times New Roman"/>
                <w:lang w:val="lt-LT" w:eastAsia="lt-LT"/>
              </w:rPr>
            </w:pPr>
            <w:r w:rsidRPr="00A66FB0">
              <w:rPr>
                <w:rFonts w:ascii="Times New Roman" w:hAnsi="Times New Roman"/>
                <w:b/>
                <w:bCs/>
                <w:lang w:val="lt-LT" w:eastAsia="lt-LT"/>
              </w:rPr>
              <w:t>Panaudojimas:</w:t>
            </w:r>
            <w:r w:rsidRPr="00A66FB0">
              <w:rPr>
                <w:rFonts w:ascii="Times New Roman" w:hAnsi="Times New Roman"/>
                <w:lang w:val="lt-LT" w:eastAsia="lt-LT"/>
              </w:rPr>
              <w:t xml:space="preserve"> Daugiausia naudojamos specifiniuose apšvietimo sprendimuose, pavyzdžiui, scenos apšvietimui ar automobilių žibintuose.</w:t>
            </w:r>
          </w:p>
          <w:p w14:paraId="4E740232" w14:textId="3C47A2AD" w:rsidR="00A66FB0" w:rsidRPr="00A66FB0" w:rsidRDefault="0020433F" w:rsidP="000B7EB1">
            <w:pPr>
              <w:pStyle w:val="Style64"/>
              <w:spacing w:line="276" w:lineRule="auto"/>
              <w:ind w:firstLine="720"/>
              <w:jc w:val="both"/>
              <w:rPr>
                <w:rFonts w:ascii="Times New Roman" w:hAnsi="Times New Roman"/>
                <w:lang w:val="lt-LT" w:eastAsia="lt-LT"/>
              </w:rPr>
            </w:pPr>
            <w:r w:rsidRPr="00F63E65">
              <w:rPr>
                <w:noProof/>
                <w:lang w:val="lt-LT"/>
              </w:rPr>
              <w:drawing>
                <wp:anchor distT="0" distB="0" distL="114300" distR="114300" simplePos="0" relativeHeight="251665408" behindDoc="0" locked="0" layoutInCell="1" allowOverlap="1" wp14:anchorId="0750AB9B" wp14:editId="2E81588A">
                  <wp:simplePos x="0" y="0"/>
                  <wp:positionH relativeFrom="column">
                    <wp:posOffset>4796790</wp:posOffset>
                  </wp:positionH>
                  <wp:positionV relativeFrom="paragraph">
                    <wp:posOffset>391795</wp:posOffset>
                  </wp:positionV>
                  <wp:extent cx="1115060" cy="1662430"/>
                  <wp:effectExtent l="0" t="0" r="8890" b="0"/>
                  <wp:wrapSquare wrapText="bothSides"/>
                  <wp:docPr id="777004628" name="Paveikslėlis 14" descr="D2R PHILIPS 4300K 85126 - Xenonled.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2R PHILIPS 4300K 85126 - Xenonled.eu"/>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31210" t="8644" r="30180" b="4913"/>
                          <a:stretch/>
                        </pic:blipFill>
                        <pic:spPr bwMode="auto">
                          <a:xfrm>
                            <a:off x="0" y="0"/>
                            <a:ext cx="1115060" cy="1662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6FB0" w:rsidRPr="00A66FB0">
              <w:rPr>
                <w:rFonts w:ascii="Times New Roman" w:hAnsi="Times New Roman"/>
                <w:b/>
                <w:bCs/>
                <w:lang w:val="lt-LT" w:eastAsia="lt-LT"/>
              </w:rPr>
              <w:t>Privalumai:</w:t>
            </w:r>
            <w:r w:rsidR="00A66FB0" w:rsidRPr="00A66FB0">
              <w:rPr>
                <w:rFonts w:ascii="Times New Roman" w:hAnsi="Times New Roman"/>
                <w:lang w:val="lt-LT" w:eastAsia="lt-LT"/>
              </w:rPr>
              <w:t xml:space="preserve"> Ryškesnė šviesa ir ilgesnis tarnavimo laikas nei įprastos kaitrinės lemputės.</w:t>
            </w:r>
          </w:p>
          <w:p w14:paraId="53851A8B" w14:textId="7E433B7C" w:rsidR="00A66FB0" w:rsidRPr="00A66FB0" w:rsidRDefault="00A66FB0" w:rsidP="000B7EB1">
            <w:pPr>
              <w:pStyle w:val="Style64"/>
              <w:spacing w:line="276" w:lineRule="auto"/>
              <w:ind w:firstLine="720"/>
              <w:jc w:val="both"/>
              <w:rPr>
                <w:rFonts w:ascii="Times New Roman" w:hAnsi="Times New Roman"/>
                <w:lang w:val="lt-LT" w:eastAsia="lt-LT"/>
              </w:rPr>
            </w:pPr>
            <w:r w:rsidRPr="00A66FB0">
              <w:rPr>
                <w:rFonts w:ascii="Times New Roman" w:hAnsi="Times New Roman"/>
                <w:b/>
                <w:bCs/>
                <w:lang w:val="lt-LT" w:eastAsia="lt-LT"/>
              </w:rPr>
              <w:t>Trūkumai:</w:t>
            </w:r>
            <w:r w:rsidRPr="00A66FB0">
              <w:rPr>
                <w:rFonts w:ascii="Times New Roman" w:hAnsi="Times New Roman"/>
                <w:lang w:val="lt-LT" w:eastAsia="lt-LT"/>
              </w:rPr>
              <w:t xml:space="preserve"> Vis dar sunaudoja daug energijos, skleidžia šilumą.</w:t>
            </w:r>
          </w:p>
          <w:p w14:paraId="6D1C6621" w14:textId="6CD82D1D" w:rsidR="000B7EB1" w:rsidRPr="00F63E65" w:rsidRDefault="000B7EB1" w:rsidP="00A66FB0">
            <w:pPr>
              <w:pStyle w:val="Style64"/>
              <w:spacing w:line="276" w:lineRule="auto"/>
              <w:ind w:firstLine="720"/>
              <w:jc w:val="both"/>
              <w:rPr>
                <w:rFonts w:ascii="Times New Roman" w:hAnsi="Times New Roman"/>
                <w:b/>
                <w:bCs/>
                <w:lang w:val="lt-LT" w:eastAsia="lt-LT"/>
              </w:rPr>
            </w:pPr>
          </w:p>
          <w:p w14:paraId="3458334B" w14:textId="4C66FB33" w:rsidR="00A66FB0" w:rsidRPr="00A66FB0" w:rsidRDefault="0020433F" w:rsidP="007D390F">
            <w:pPr>
              <w:pStyle w:val="Style64"/>
              <w:numPr>
                <w:ilvl w:val="1"/>
                <w:numId w:val="43"/>
              </w:numPr>
              <w:spacing w:line="276" w:lineRule="auto"/>
              <w:ind w:hanging="57"/>
              <w:jc w:val="both"/>
              <w:rPr>
                <w:rFonts w:ascii="Times New Roman" w:hAnsi="Times New Roman"/>
                <w:b/>
                <w:bCs/>
                <w:lang w:val="lt-LT" w:eastAsia="lt-LT"/>
              </w:rPr>
            </w:pPr>
            <w:r>
              <w:rPr>
                <w:rFonts w:ascii="Times New Roman" w:hAnsi="Times New Roman"/>
                <w:b/>
                <w:bCs/>
                <w:lang w:val="lt-LT" w:eastAsia="lt-LT"/>
              </w:rPr>
              <w:t xml:space="preserve"> </w:t>
            </w:r>
            <w:proofErr w:type="spellStart"/>
            <w:r w:rsidR="00A66FB0" w:rsidRPr="00A66FB0">
              <w:rPr>
                <w:rFonts w:ascii="Times New Roman" w:hAnsi="Times New Roman"/>
                <w:b/>
                <w:bCs/>
                <w:lang w:val="lt-LT" w:eastAsia="lt-LT"/>
              </w:rPr>
              <w:t>Ksenoninės</w:t>
            </w:r>
            <w:proofErr w:type="spellEnd"/>
            <w:r w:rsidR="00A66FB0" w:rsidRPr="00A66FB0">
              <w:rPr>
                <w:rFonts w:ascii="Times New Roman" w:hAnsi="Times New Roman"/>
                <w:b/>
                <w:bCs/>
                <w:lang w:val="lt-LT" w:eastAsia="lt-LT"/>
              </w:rPr>
              <w:t xml:space="preserve"> lemputės</w:t>
            </w:r>
            <w:r w:rsidR="000B7EB1" w:rsidRPr="00F63E65">
              <w:rPr>
                <w:lang w:val="lt-LT"/>
              </w:rPr>
              <w:t xml:space="preserve"> </w:t>
            </w:r>
          </w:p>
          <w:p w14:paraId="36B49432" w14:textId="75CE234A" w:rsidR="00A66FB0" w:rsidRPr="00A66FB0" w:rsidRDefault="00A66FB0" w:rsidP="000B7EB1">
            <w:pPr>
              <w:pStyle w:val="Style64"/>
              <w:spacing w:line="276" w:lineRule="auto"/>
              <w:ind w:firstLine="720"/>
              <w:jc w:val="both"/>
              <w:rPr>
                <w:rFonts w:ascii="Times New Roman" w:hAnsi="Times New Roman"/>
                <w:lang w:val="lt-LT" w:eastAsia="lt-LT"/>
              </w:rPr>
            </w:pPr>
            <w:r w:rsidRPr="00A66FB0">
              <w:rPr>
                <w:rFonts w:ascii="Times New Roman" w:hAnsi="Times New Roman"/>
                <w:b/>
                <w:bCs/>
                <w:lang w:val="lt-LT" w:eastAsia="lt-LT"/>
              </w:rPr>
              <w:t>Veikimo principas:</w:t>
            </w:r>
            <w:r w:rsidRPr="00A66FB0">
              <w:rPr>
                <w:rFonts w:ascii="Times New Roman" w:hAnsi="Times New Roman"/>
                <w:lang w:val="lt-LT" w:eastAsia="lt-LT"/>
              </w:rPr>
              <w:t xml:space="preserve"> Šios lemputės veikia panašiai kaip fluorescencinės, tačiau vietoj gyvsidabrio naudojamos </w:t>
            </w:r>
            <w:proofErr w:type="spellStart"/>
            <w:r w:rsidRPr="00A66FB0">
              <w:rPr>
                <w:rFonts w:ascii="Times New Roman" w:hAnsi="Times New Roman"/>
                <w:lang w:val="lt-LT" w:eastAsia="lt-LT"/>
              </w:rPr>
              <w:t>ksenono</w:t>
            </w:r>
            <w:proofErr w:type="spellEnd"/>
            <w:r w:rsidRPr="00A66FB0">
              <w:rPr>
                <w:rFonts w:ascii="Times New Roman" w:hAnsi="Times New Roman"/>
                <w:lang w:val="lt-LT" w:eastAsia="lt-LT"/>
              </w:rPr>
              <w:t xml:space="preserve"> dujos, kurios geriau reaguoja į elektros srovę ir sukuria ryškesnę šviesą.</w:t>
            </w:r>
          </w:p>
          <w:p w14:paraId="48A614BC" w14:textId="77777777" w:rsidR="00A66FB0" w:rsidRPr="00A66FB0" w:rsidRDefault="00A66FB0" w:rsidP="000B7EB1">
            <w:pPr>
              <w:pStyle w:val="Style64"/>
              <w:spacing w:line="276" w:lineRule="auto"/>
              <w:ind w:firstLine="720"/>
              <w:jc w:val="both"/>
              <w:rPr>
                <w:rFonts w:ascii="Times New Roman" w:hAnsi="Times New Roman"/>
                <w:lang w:val="lt-LT" w:eastAsia="lt-LT"/>
              </w:rPr>
            </w:pPr>
            <w:r w:rsidRPr="00A66FB0">
              <w:rPr>
                <w:rFonts w:ascii="Times New Roman" w:hAnsi="Times New Roman"/>
                <w:b/>
                <w:bCs/>
                <w:lang w:val="lt-LT" w:eastAsia="lt-LT"/>
              </w:rPr>
              <w:t>Panaudojimas:</w:t>
            </w:r>
            <w:r w:rsidRPr="00A66FB0">
              <w:rPr>
                <w:rFonts w:ascii="Times New Roman" w:hAnsi="Times New Roman"/>
                <w:lang w:val="lt-LT" w:eastAsia="lt-LT"/>
              </w:rPr>
              <w:t xml:space="preserve"> Dažniausiai naudojamos automobilių priekiniuose žibintuose, kur reikia labai ryškios šviesos.</w:t>
            </w:r>
          </w:p>
          <w:p w14:paraId="26765095" w14:textId="77777777" w:rsidR="00A66FB0" w:rsidRPr="00A66FB0" w:rsidRDefault="00A66FB0" w:rsidP="000B7EB1">
            <w:pPr>
              <w:pStyle w:val="Style64"/>
              <w:spacing w:line="276" w:lineRule="auto"/>
              <w:ind w:firstLine="720"/>
              <w:jc w:val="both"/>
              <w:rPr>
                <w:rFonts w:ascii="Times New Roman" w:hAnsi="Times New Roman"/>
                <w:lang w:val="lt-LT" w:eastAsia="lt-LT"/>
              </w:rPr>
            </w:pPr>
            <w:r w:rsidRPr="00A66FB0">
              <w:rPr>
                <w:rFonts w:ascii="Times New Roman" w:hAnsi="Times New Roman"/>
                <w:b/>
                <w:bCs/>
                <w:lang w:val="lt-LT" w:eastAsia="lt-LT"/>
              </w:rPr>
              <w:t>Privalumai:</w:t>
            </w:r>
            <w:r w:rsidRPr="00A66FB0">
              <w:rPr>
                <w:rFonts w:ascii="Times New Roman" w:hAnsi="Times New Roman"/>
                <w:lang w:val="lt-LT" w:eastAsia="lt-LT"/>
              </w:rPr>
              <w:t xml:space="preserve"> Labai ryški šviesa, geresnis matomumas tamsoje.</w:t>
            </w:r>
          </w:p>
          <w:p w14:paraId="23FE2744" w14:textId="77777777" w:rsidR="00A66FB0" w:rsidRPr="00A66FB0" w:rsidRDefault="00A66FB0" w:rsidP="000B7EB1">
            <w:pPr>
              <w:pStyle w:val="Style64"/>
              <w:spacing w:line="276" w:lineRule="auto"/>
              <w:ind w:firstLine="720"/>
              <w:jc w:val="both"/>
              <w:rPr>
                <w:rFonts w:ascii="Times New Roman" w:hAnsi="Times New Roman"/>
                <w:lang w:val="lt-LT" w:eastAsia="lt-LT"/>
              </w:rPr>
            </w:pPr>
            <w:r w:rsidRPr="00A66FB0">
              <w:rPr>
                <w:rFonts w:ascii="Times New Roman" w:hAnsi="Times New Roman"/>
                <w:b/>
                <w:bCs/>
                <w:lang w:val="lt-LT" w:eastAsia="lt-LT"/>
              </w:rPr>
              <w:t>Trūkumai:</w:t>
            </w:r>
            <w:r w:rsidRPr="00A66FB0">
              <w:rPr>
                <w:rFonts w:ascii="Times New Roman" w:hAnsi="Times New Roman"/>
                <w:lang w:val="lt-LT" w:eastAsia="lt-LT"/>
              </w:rPr>
              <w:t xml:space="preserve"> Brangios ir kompleksiškesnės nei kitos lemputės, gali būti per ryškios tam tikroms taikymo sritims.</w:t>
            </w:r>
          </w:p>
          <w:p w14:paraId="7BA4F976" w14:textId="77777777" w:rsidR="000B7EB1" w:rsidRPr="00F63E65" w:rsidRDefault="000B7EB1" w:rsidP="00A66FB0">
            <w:pPr>
              <w:pStyle w:val="Style64"/>
              <w:spacing w:line="276" w:lineRule="auto"/>
              <w:ind w:firstLine="720"/>
              <w:jc w:val="both"/>
              <w:rPr>
                <w:rFonts w:ascii="Times New Roman" w:hAnsi="Times New Roman"/>
                <w:b/>
                <w:bCs/>
                <w:lang w:val="lt-LT" w:eastAsia="lt-LT"/>
              </w:rPr>
            </w:pPr>
          </w:p>
          <w:p w14:paraId="68352BF3" w14:textId="1C04407A" w:rsidR="00A66FB0" w:rsidRPr="00A66FB0" w:rsidRDefault="0020433F" w:rsidP="007D390F">
            <w:pPr>
              <w:pStyle w:val="Style64"/>
              <w:numPr>
                <w:ilvl w:val="1"/>
                <w:numId w:val="43"/>
              </w:numPr>
              <w:spacing w:line="276" w:lineRule="auto"/>
              <w:ind w:hanging="57"/>
              <w:jc w:val="both"/>
              <w:rPr>
                <w:rFonts w:ascii="Times New Roman" w:hAnsi="Times New Roman"/>
                <w:b/>
                <w:bCs/>
                <w:lang w:val="lt-LT" w:eastAsia="lt-LT"/>
              </w:rPr>
            </w:pPr>
            <w:r>
              <w:rPr>
                <w:rFonts w:ascii="Times New Roman" w:hAnsi="Times New Roman"/>
                <w:b/>
                <w:bCs/>
                <w:lang w:val="lt-LT" w:eastAsia="lt-LT"/>
              </w:rPr>
              <w:t xml:space="preserve"> </w:t>
            </w:r>
            <w:r w:rsidR="00A66FB0" w:rsidRPr="00A66FB0">
              <w:rPr>
                <w:rFonts w:ascii="Times New Roman" w:hAnsi="Times New Roman"/>
                <w:b/>
                <w:bCs/>
                <w:lang w:val="lt-LT" w:eastAsia="lt-LT"/>
              </w:rPr>
              <w:t>Lempučių naudojimas kaip išvesties signal</w:t>
            </w:r>
            <w:r>
              <w:rPr>
                <w:rFonts w:ascii="Times New Roman" w:hAnsi="Times New Roman"/>
                <w:b/>
                <w:bCs/>
                <w:lang w:val="lt-LT" w:eastAsia="lt-LT"/>
              </w:rPr>
              <w:t xml:space="preserve">o. </w:t>
            </w:r>
          </w:p>
          <w:p w14:paraId="5AE3F7B8" w14:textId="77777777" w:rsidR="00A66FB0" w:rsidRPr="00A66FB0" w:rsidRDefault="00A66FB0" w:rsidP="00A66FB0">
            <w:pPr>
              <w:pStyle w:val="Style64"/>
              <w:spacing w:line="276" w:lineRule="auto"/>
              <w:ind w:firstLine="720"/>
              <w:jc w:val="both"/>
              <w:rPr>
                <w:rFonts w:ascii="Times New Roman" w:hAnsi="Times New Roman"/>
                <w:lang w:val="lt-LT" w:eastAsia="lt-LT"/>
              </w:rPr>
            </w:pPr>
            <w:r w:rsidRPr="00A66FB0">
              <w:rPr>
                <w:rFonts w:ascii="Times New Roman" w:hAnsi="Times New Roman"/>
                <w:lang w:val="lt-LT" w:eastAsia="lt-LT"/>
              </w:rPr>
              <w:t>Lemputės dažnai naudojamos ne tik apšvietimui, bet ir kaip signalizacijos, indikacijos arba informacijos pateikimo priemonės. Kai kurios įprastos lempučių naudojimo kaip išvesties signalų formos:</w:t>
            </w:r>
          </w:p>
          <w:p w14:paraId="76A34401" w14:textId="77777777" w:rsidR="00A66FB0" w:rsidRPr="00A66FB0" w:rsidRDefault="00A66FB0" w:rsidP="007D390F">
            <w:pPr>
              <w:pStyle w:val="Style64"/>
              <w:numPr>
                <w:ilvl w:val="0"/>
                <w:numId w:val="35"/>
              </w:numPr>
              <w:spacing w:line="276" w:lineRule="auto"/>
              <w:ind w:left="0" w:firstLine="720"/>
              <w:jc w:val="both"/>
              <w:rPr>
                <w:rFonts w:ascii="Times New Roman" w:hAnsi="Times New Roman"/>
                <w:lang w:val="lt-LT" w:eastAsia="lt-LT"/>
              </w:rPr>
            </w:pPr>
            <w:r w:rsidRPr="00A66FB0">
              <w:rPr>
                <w:rFonts w:ascii="Times New Roman" w:hAnsi="Times New Roman"/>
                <w:b/>
                <w:bCs/>
                <w:lang w:val="lt-LT" w:eastAsia="lt-LT"/>
              </w:rPr>
              <w:t>Indikaciniai lemputės prietaisai:</w:t>
            </w:r>
          </w:p>
          <w:p w14:paraId="7074C55C" w14:textId="77777777" w:rsidR="00A66FB0" w:rsidRPr="00A66FB0" w:rsidRDefault="00A66FB0" w:rsidP="008A630A">
            <w:pPr>
              <w:pStyle w:val="Style64"/>
              <w:spacing w:line="276" w:lineRule="auto"/>
              <w:ind w:firstLine="720"/>
              <w:jc w:val="both"/>
              <w:rPr>
                <w:rFonts w:ascii="Times New Roman" w:hAnsi="Times New Roman"/>
                <w:lang w:val="lt-LT" w:eastAsia="lt-LT"/>
              </w:rPr>
            </w:pPr>
            <w:r w:rsidRPr="00A66FB0">
              <w:rPr>
                <w:rFonts w:ascii="Times New Roman" w:hAnsi="Times New Roman"/>
                <w:lang w:val="lt-LT" w:eastAsia="lt-LT"/>
              </w:rPr>
              <w:t xml:space="preserve">Lemputės naudojamos, kad informuotų apie sistemos būklę (pvz., įjungta/išjungta, veikimo klaida, procesas vyksta). Tai gali būti LED arba mažos kaitrinės lemputės, rodančios sistemos </w:t>
            </w:r>
            <w:r w:rsidRPr="00A66FB0">
              <w:rPr>
                <w:rFonts w:ascii="Times New Roman" w:hAnsi="Times New Roman"/>
                <w:lang w:val="lt-LT" w:eastAsia="lt-LT"/>
              </w:rPr>
              <w:lastRenderedPageBreak/>
              <w:t>veikimą.</w:t>
            </w:r>
          </w:p>
          <w:p w14:paraId="4AC442F2" w14:textId="77777777" w:rsidR="00A66FB0" w:rsidRPr="00A66FB0" w:rsidRDefault="00A66FB0" w:rsidP="007D390F">
            <w:pPr>
              <w:pStyle w:val="Style64"/>
              <w:numPr>
                <w:ilvl w:val="0"/>
                <w:numId w:val="35"/>
              </w:numPr>
              <w:spacing w:line="276" w:lineRule="auto"/>
              <w:ind w:left="0" w:firstLine="720"/>
              <w:jc w:val="both"/>
              <w:rPr>
                <w:rFonts w:ascii="Times New Roman" w:hAnsi="Times New Roman"/>
                <w:lang w:val="lt-LT" w:eastAsia="lt-LT"/>
              </w:rPr>
            </w:pPr>
            <w:r w:rsidRPr="00A66FB0">
              <w:rPr>
                <w:rFonts w:ascii="Times New Roman" w:hAnsi="Times New Roman"/>
                <w:b/>
                <w:bCs/>
                <w:lang w:val="lt-LT" w:eastAsia="lt-LT"/>
              </w:rPr>
              <w:t>Avarinės šviesos:</w:t>
            </w:r>
          </w:p>
          <w:p w14:paraId="664926BD" w14:textId="72ECC369" w:rsidR="00A66FB0" w:rsidRPr="00A66FB0" w:rsidRDefault="00A66FB0" w:rsidP="008A630A">
            <w:pPr>
              <w:pStyle w:val="Style64"/>
              <w:spacing w:line="276" w:lineRule="auto"/>
              <w:ind w:firstLine="720"/>
              <w:jc w:val="both"/>
              <w:rPr>
                <w:rFonts w:ascii="Times New Roman" w:hAnsi="Times New Roman"/>
                <w:lang w:val="lt-LT" w:eastAsia="lt-LT"/>
              </w:rPr>
            </w:pPr>
            <w:r w:rsidRPr="00A66FB0">
              <w:rPr>
                <w:rFonts w:ascii="Times New Roman" w:hAnsi="Times New Roman"/>
                <w:lang w:val="lt-LT" w:eastAsia="lt-LT"/>
              </w:rPr>
              <w:t xml:space="preserve">Avarinės lemputės įsijungia, kai sistema aptinka kritinę klaidą arba kitą ypatingą situaciją </w:t>
            </w:r>
            <w:r w:rsidR="008A630A" w:rsidRPr="00F63E65">
              <w:rPr>
                <w:noProof/>
                <w:lang w:val="lt-LT"/>
              </w:rPr>
              <w:drawing>
                <wp:anchor distT="0" distB="0" distL="114300" distR="114300" simplePos="0" relativeHeight="251666432" behindDoc="0" locked="0" layoutInCell="1" allowOverlap="1" wp14:anchorId="277BEE27" wp14:editId="0011783A">
                  <wp:simplePos x="0" y="0"/>
                  <wp:positionH relativeFrom="column">
                    <wp:posOffset>3676757</wp:posOffset>
                  </wp:positionH>
                  <wp:positionV relativeFrom="paragraph">
                    <wp:posOffset>585</wp:posOffset>
                  </wp:positionV>
                  <wp:extent cx="2365375" cy="1329690"/>
                  <wp:effectExtent l="0" t="0" r="0" b="3810"/>
                  <wp:wrapSquare wrapText="bothSides"/>
                  <wp:docPr id="514660812" name="Paveikslėlis 16" descr="Įspėjamųjų lempučių reikšmės - Autobild.lt | Autobild.l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60812" name="Paveikslėlis 16" descr="Įspėjamųjų lempučių reikšmės - Autobild.lt | Autobild.lt">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65375"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6FB0">
              <w:rPr>
                <w:rFonts w:ascii="Times New Roman" w:hAnsi="Times New Roman"/>
                <w:lang w:val="lt-LT" w:eastAsia="lt-LT"/>
              </w:rPr>
              <w:t>(pvz., signalizuojant apie saugumo problemą).</w:t>
            </w:r>
          </w:p>
          <w:p w14:paraId="1F5FFEEC" w14:textId="18AE5482" w:rsidR="00A66FB0" w:rsidRPr="00A66FB0" w:rsidRDefault="00A66FB0" w:rsidP="007D390F">
            <w:pPr>
              <w:pStyle w:val="Style64"/>
              <w:numPr>
                <w:ilvl w:val="0"/>
                <w:numId w:val="35"/>
              </w:numPr>
              <w:spacing w:line="276" w:lineRule="auto"/>
              <w:ind w:left="0" w:firstLine="720"/>
              <w:jc w:val="both"/>
              <w:rPr>
                <w:rFonts w:ascii="Times New Roman" w:hAnsi="Times New Roman"/>
                <w:lang w:val="lt-LT" w:eastAsia="lt-LT"/>
              </w:rPr>
            </w:pPr>
            <w:r w:rsidRPr="00A66FB0">
              <w:rPr>
                <w:rFonts w:ascii="Times New Roman" w:hAnsi="Times New Roman"/>
                <w:b/>
                <w:bCs/>
                <w:lang w:val="lt-LT" w:eastAsia="lt-LT"/>
              </w:rPr>
              <w:t>Progresijos indikatoriai:</w:t>
            </w:r>
            <w:r w:rsidR="008A630A" w:rsidRPr="00F63E65">
              <w:rPr>
                <w:rFonts w:ascii="Times New Roman" w:hAnsi="Times New Roman"/>
                <w:b/>
                <w:bCs/>
                <w:lang w:val="lt-LT" w:eastAsia="lt-LT"/>
              </w:rPr>
              <w:t xml:space="preserve"> </w:t>
            </w:r>
          </w:p>
          <w:p w14:paraId="40C36A8B" w14:textId="77777777" w:rsidR="00A66FB0" w:rsidRPr="00A66FB0" w:rsidRDefault="00A66FB0" w:rsidP="008A630A">
            <w:pPr>
              <w:pStyle w:val="Style64"/>
              <w:spacing w:line="276" w:lineRule="auto"/>
              <w:ind w:firstLine="720"/>
              <w:jc w:val="both"/>
              <w:rPr>
                <w:rFonts w:ascii="Times New Roman" w:hAnsi="Times New Roman"/>
                <w:lang w:val="lt-LT" w:eastAsia="lt-LT"/>
              </w:rPr>
            </w:pPr>
            <w:r w:rsidRPr="00A66FB0">
              <w:rPr>
                <w:rFonts w:ascii="Times New Roman" w:hAnsi="Times New Roman"/>
                <w:lang w:val="lt-LT" w:eastAsia="lt-LT"/>
              </w:rPr>
              <w:t>Kai kurios sistemos naudoja šviesos diodus, kad parodytų darbo proceso progresą. Tai dažnai matoma pramoniniuose įrenginiuose, kuriuose LED indikatoriai rodo, kuri proceso dalis yra aktyvi.</w:t>
            </w:r>
          </w:p>
          <w:p w14:paraId="23DB22ED" w14:textId="77777777" w:rsidR="00A66FB0" w:rsidRPr="00A66FB0" w:rsidRDefault="00A66FB0" w:rsidP="007D390F">
            <w:pPr>
              <w:pStyle w:val="Style64"/>
              <w:numPr>
                <w:ilvl w:val="0"/>
                <w:numId w:val="35"/>
              </w:numPr>
              <w:spacing w:line="276" w:lineRule="auto"/>
              <w:ind w:left="0" w:firstLine="720"/>
              <w:jc w:val="both"/>
              <w:rPr>
                <w:rFonts w:ascii="Times New Roman" w:hAnsi="Times New Roman"/>
                <w:lang w:val="lt-LT" w:eastAsia="lt-LT"/>
              </w:rPr>
            </w:pPr>
            <w:r w:rsidRPr="00A66FB0">
              <w:rPr>
                <w:rFonts w:ascii="Times New Roman" w:hAnsi="Times New Roman"/>
                <w:b/>
                <w:bCs/>
                <w:lang w:val="lt-LT" w:eastAsia="lt-LT"/>
              </w:rPr>
              <w:t>Apšvietimas kaip funkcijos indikatorius:</w:t>
            </w:r>
          </w:p>
          <w:p w14:paraId="28D79C11" w14:textId="77777777" w:rsidR="00A66FB0" w:rsidRPr="00A66FB0" w:rsidRDefault="00A66FB0" w:rsidP="008A630A">
            <w:pPr>
              <w:pStyle w:val="Style64"/>
              <w:spacing w:line="276" w:lineRule="auto"/>
              <w:ind w:firstLine="720"/>
              <w:jc w:val="both"/>
              <w:rPr>
                <w:rFonts w:ascii="Times New Roman" w:hAnsi="Times New Roman"/>
                <w:lang w:val="lt-LT" w:eastAsia="lt-LT"/>
              </w:rPr>
            </w:pPr>
            <w:r w:rsidRPr="00A66FB0">
              <w:rPr>
                <w:rFonts w:ascii="Times New Roman" w:hAnsi="Times New Roman"/>
                <w:lang w:val="lt-LT" w:eastAsia="lt-LT"/>
              </w:rPr>
              <w:t>Automobilių prietaisų skydeliuose arba buitinėje technikoje lemputės (dažniausiai LED) naudojamos, kad vartotojui parodytų, kurios funkcijos yra aktyvios (pvz., šildytuvo įjungimas, režimo pakeitimas).</w:t>
            </w:r>
          </w:p>
          <w:p w14:paraId="57BE48FC" w14:textId="6EF1106E" w:rsidR="00A66FB0" w:rsidRPr="00A66FB0" w:rsidRDefault="00A66FB0" w:rsidP="00A66FB0">
            <w:pPr>
              <w:pStyle w:val="Style64"/>
              <w:spacing w:line="276" w:lineRule="auto"/>
              <w:ind w:firstLine="720"/>
              <w:jc w:val="both"/>
              <w:rPr>
                <w:rFonts w:ascii="Times New Roman" w:hAnsi="Times New Roman"/>
                <w:lang w:val="lt-LT" w:eastAsia="lt-LT"/>
              </w:rPr>
            </w:pPr>
            <w:r w:rsidRPr="00A66FB0">
              <w:rPr>
                <w:rFonts w:ascii="Times New Roman" w:hAnsi="Times New Roman"/>
                <w:b/>
                <w:bCs/>
                <w:lang w:val="lt-LT" w:eastAsia="lt-LT"/>
              </w:rPr>
              <w:t>Apibendrinimas</w:t>
            </w:r>
            <w:r w:rsidR="0020433F">
              <w:rPr>
                <w:rFonts w:ascii="Times New Roman" w:hAnsi="Times New Roman"/>
                <w:b/>
                <w:bCs/>
                <w:lang w:val="lt-LT" w:eastAsia="lt-LT"/>
              </w:rPr>
              <w:t xml:space="preserve">. </w:t>
            </w:r>
            <w:r w:rsidRPr="00A66FB0">
              <w:rPr>
                <w:rFonts w:ascii="Times New Roman" w:hAnsi="Times New Roman"/>
                <w:lang w:val="lt-LT" w:eastAsia="lt-LT"/>
              </w:rPr>
              <w:t>Lemputės – nuo kaitrinių iki LED – yra universalūs išvesties prietaisai, kurie ne tik apšviečia aplinką, bet ir perduoda svarbią informaciją apie elektrinės sistemos būklę ar veikimą. Dėl technologijų pažangos LED lemputės tapo dominuojančiu sprendimu dėl savo efektyvumo, ilgaamžiškumo ir</w:t>
            </w:r>
            <w:r w:rsidR="008A630A" w:rsidRPr="00F63E65">
              <w:rPr>
                <w:rFonts w:ascii="Times New Roman" w:hAnsi="Times New Roman"/>
                <w:lang w:val="lt-LT" w:eastAsia="lt-LT"/>
              </w:rPr>
              <w:t xml:space="preserve"> universalumo.</w:t>
            </w:r>
          </w:p>
          <w:p w14:paraId="376DF6D7" w14:textId="77777777" w:rsidR="00277D44" w:rsidRPr="00F63E65" w:rsidRDefault="00277D44" w:rsidP="008A630A">
            <w:pPr>
              <w:pStyle w:val="Style64"/>
              <w:spacing w:line="276" w:lineRule="auto"/>
              <w:ind w:left="720"/>
              <w:jc w:val="both"/>
              <w:rPr>
                <w:rFonts w:ascii="Times New Roman" w:hAnsi="Times New Roman"/>
                <w:lang w:val="lt-LT" w:eastAsia="lt-LT"/>
              </w:rPr>
            </w:pPr>
          </w:p>
          <w:p w14:paraId="1F9CB72F" w14:textId="77777777" w:rsidR="00282AA5" w:rsidRPr="00F63E65" w:rsidRDefault="00282AA5" w:rsidP="008F6694">
            <w:pPr>
              <w:pStyle w:val="Style64"/>
              <w:spacing w:line="276" w:lineRule="auto"/>
              <w:ind w:firstLine="720"/>
              <w:jc w:val="both"/>
              <w:rPr>
                <w:rFonts w:ascii="Times New Roman" w:hAnsi="Times New Roman"/>
                <w:b/>
                <w:bCs/>
                <w:lang w:val="lt-LT" w:eastAsia="lt-LT"/>
              </w:rPr>
            </w:pPr>
            <w:r w:rsidRPr="00F63E65">
              <w:rPr>
                <w:rFonts w:ascii="Times New Roman" w:hAnsi="Times New Roman"/>
                <w:b/>
                <w:bCs/>
                <w:lang w:val="lt-LT" w:eastAsia="lt-LT"/>
              </w:rPr>
              <w:t>2. Skambučiai ir signalizatoriai</w:t>
            </w:r>
          </w:p>
          <w:p w14:paraId="6646C412" w14:textId="77777777" w:rsidR="008F6694" w:rsidRPr="008F6694" w:rsidRDefault="008F6694" w:rsidP="008F6694">
            <w:pPr>
              <w:pStyle w:val="Style64"/>
              <w:spacing w:line="276" w:lineRule="auto"/>
              <w:ind w:firstLine="720"/>
              <w:jc w:val="both"/>
              <w:rPr>
                <w:rFonts w:ascii="Times New Roman" w:hAnsi="Times New Roman"/>
                <w:lang w:val="lt-LT" w:eastAsia="lt-LT"/>
              </w:rPr>
            </w:pPr>
            <w:r w:rsidRPr="008F6694">
              <w:rPr>
                <w:rFonts w:ascii="Times New Roman" w:hAnsi="Times New Roman"/>
                <w:lang w:val="lt-LT" w:eastAsia="lt-LT"/>
              </w:rPr>
              <w:t>Skambučiai ir signalizatoriai yra prietaisai, kurie generuoja garsinius arba vizualinius signalus ir yra plačiai naudojami įvairiose sistemose, kaip išvesties prietaisai. Jie suteikia galimybę greitai ir efektyviai perduoti svarbią informaciją apie sistemos būseną arba įspėti apie specifinius įvykius, tokius kaip klaidos, pavojai, arba laiko perspėjimai.</w:t>
            </w:r>
          </w:p>
          <w:p w14:paraId="71BEF8D1" w14:textId="77777777" w:rsidR="00282AA5" w:rsidRPr="00F63E65" w:rsidRDefault="00282AA5" w:rsidP="008F6694">
            <w:pPr>
              <w:pStyle w:val="Style64"/>
              <w:spacing w:line="276" w:lineRule="auto"/>
              <w:ind w:firstLine="720"/>
              <w:jc w:val="both"/>
              <w:rPr>
                <w:rFonts w:ascii="Times New Roman" w:hAnsi="Times New Roman"/>
                <w:lang w:val="lt-LT" w:eastAsia="lt-LT"/>
              </w:rPr>
            </w:pPr>
            <w:r w:rsidRPr="00F63E65">
              <w:rPr>
                <w:rFonts w:ascii="Times New Roman" w:hAnsi="Times New Roman"/>
                <w:b/>
                <w:bCs/>
                <w:lang w:val="lt-LT" w:eastAsia="lt-LT"/>
              </w:rPr>
              <w:t>Elektromechaniniai skambučiai:</w:t>
            </w:r>
            <w:r w:rsidRPr="00F63E65">
              <w:rPr>
                <w:rFonts w:ascii="Times New Roman" w:hAnsi="Times New Roman"/>
                <w:lang w:val="lt-LT" w:eastAsia="lt-LT"/>
              </w:rPr>
              <w:t xml:space="preserve"> kai praeina elektros srovė, elektromagnetas traukia metalinę plokštelę, kuri smogia į metalinį paviršių, sukurdamas garsą.</w:t>
            </w:r>
          </w:p>
          <w:p w14:paraId="465C65C8" w14:textId="77777777" w:rsidR="00282AA5" w:rsidRPr="00F63E65" w:rsidRDefault="00282AA5" w:rsidP="008F6694">
            <w:pPr>
              <w:pStyle w:val="Style64"/>
              <w:spacing w:line="276" w:lineRule="auto"/>
              <w:ind w:firstLine="720"/>
              <w:jc w:val="both"/>
              <w:rPr>
                <w:rFonts w:ascii="Times New Roman" w:hAnsi="Times New Roman"/>
                <w:lang w:val="lt-LT" w:eastAsia="lt-LT"/>
              </w:rPr>
            </w:pPr>
            <w:r w:rsidRPr="00F63E65">
              <w:rPr>
                <w:rFonts w:ascii="Times New Roman" w:hAnsi="Times New Roman"/>
                <w:b/>
                <w:bCs/>
                <w:lang w:val="lt-LT" w:eastAsia="lt-LT"/>
              </w:rPr>
              <w:t>Elektroniniai signalizatoriai:</w:t>
            </w:r>
            <w:r w:rsidRPr="00F63E65">
              <w:rPr>
                <w:rFonts w:ascii="Times New Roman" w:hAnsi="Times New Roman"/>
                <w:lang w:val="lt-LT" w:eastAsia="lt-LT"/>
              </w:rPr>
              <w:t xml:space="preserve"> naudoja elektroninius komponentus (pavyzdžiui, garsiakalbius) generuoti garsą. Jie dažniau naudojami šiuolaikinėse sistemose dėl galimybės generuoti skirtingus tonus ir garsus.</w:t>
            </w:r>
          </w:p>
          <w:p w14:paraId="0FEE6EB7" w14:textId="6B508612" w:rsidR="008F6694" w:rsidRPr="008F6694" w:rsidRDefault="008F6694" w:rsidP="008F6694">
            <w:pPr>
              <w:pStyle w:val="Style64"/>
              <w:spacing w:line="276" w:lineRule="auto"/>
              <w:ind w:firstLine="720"/>
              <w:jc w:val="both"/>
              <w:rPr>
                <w:rFonts w:ascii="Times New Roman" w:hAnsi="Times New Roman"/>
                <w:b/>
                <w:bCs/>
                <w:lang w:val="lt-LT" w:eastAsia="lt-LT"/>
              </w:rPr>
            </w:pPr>
            <w:r w:rsidRPr="008F6694">
              <w:rPr>
                <w:rFonts w:ascii="Times New Roman" w:hAnsi="Times New Roman"/>
                <w:b/>
                <w:bCs/>
                <w:lang w:val="lt-LT" w:eastAsia="lt-LT"/>
              </w:rPr>
              <w:t>Skambučiai (</w:t>
            </w:r>
            <w:proofErr w:type="spellStart"/>
            <w:r w:rsidRPr="008F6694">
              <w:rPr>
                <w:rFonts w:ascii="Times New Roman" w:hAnsi="Times New Roman"/>
                <w:b/>
                <w:bCs/>
                <w:lang w:val="lt-LT" w:eastAsia="lt-LT"/>
              </w:rPr>
              <w:t>buzzeriai</w:t>
            </w:r>
            <w:proofErr w:type="spellEnd"/>
            <w:r w:rsidRPr="008F6694">
              <w:rPr>
                <w:rFonts w:ascii="Times New Roman" w:hAnsi="Times New Roman"/>
                <w:b/>
                <w:bCs/>
                <w:lang w:val="lt-LT" w:eastAsia="lt-LT"/>
              </w:rPr>
              <w:t>)</w:t>
            </w:r>
          </w:p>
          <w:p w14:paraId="491A2F48" w14:textId="4D196125" w:rsidR="008F6694" w:rsidRPr="008F6694" w:rsidRDefault="008F6694" w:rsidP="008F6694">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Veikimo principas:</w:t>
            </w:r>
            <w:r w:rsidRPr="008F6694">
              <w:rPr>
                <w:rFonts w:ascii="Times New Roman" w:hAnsi="Times New Roman"/>
                <w:lang w:val="lt-LT" w:eastAsia="lt-LT"/>
              </w:rPr>
              <w:t xml:space="preserve"> Skambutis (arba </w:t>
            </w:r>
            <w:proofErr w:type="spellStart"/>
            <w:r w:rsidRPr="008F6694">
              <w:rPr>
                <w:rFonts w:ascii="Times New Roman" w:hAnsi="Times New Roman"/>
                <w:lang w:val="lt-LT" w:eastAsia="lt-LT"/>
              </w:rPr>
              <w:t>buzzeris</w:t>
            </w:r>
            <w:proofErr w:type="spellEnd"/>
            <w:r w:rsidRPr="008F6694">
              <w:rPr>
                <w:rFonts w:ascii="Times New Roman" w:hAnsi="Times New Roman"/>
                <w:lang w:val="lt-LT" w:eastAsia="lt-LT"/>
              </w:rPr>
              <w:t>) yra prietaisas, kuris generuoja garsinį signalą, kai į jį tiekiama elektros srovė. Yra dviejų pagrindinių tipų skambuči</w:t>
            </w:r>
            <w:r w:rsidRPr="00F63E65">
              <w:rPr>
                <w:rFonts w:ascii="Times New Roman" w:hAnsi="Times New Roman"/>
                <w:lang w:val="lt-LT" w:eastAsia="lt-LT"/>
              </w:rPr>
              <w:t>ai</w:t>
            </w:r>
            <w:r w:rsidRPr="008F6694">
              <w:rPr>
                <w:rFonts w:ascii="Times New Roman" w:hAnsi="Times New Roman"/>
                <w:lang w:val="lt-LT" w:eastAsia="lt-LT"/>
              </w:rPr>
              <w:t xml:space="preserve">: </w:t>
            </w:r>
            <w:r w:rsidRPr="008F6694">
              <w:rPr>
                <w:rFonts w:ascii="Times New Roman" w:hAnsi="Times New Roman"/>
                <w:i/>
                <w:iCs/>
                <w:lang w:val="lt-LT" w:eastAsia="lt-LT"/>
              </w:rPr>
              <w:t>elektromechaniniai</w:t>
            </w:r>
            <w:r w:rsidRPr="008F6694">
              <w:rPr>
                <w:rFonts w:ascii="Times New Roman" w:hAnsi="Times New Roman"/>
                <w:lang w:val="lt-LT" w:eastAsia="lt-LT"/>
              </w:rPr>
              <w:t xml:space="preserve"> ir </w:t>
            </w:r>
            <w:r w:rsidRPr="008F6694">
              <w:rPr>
                <w:rFonts w:ascii="Times New Roman" w:hAnsi="Times New Roman"/>
                <w:i/>
                <w:iCs/>
                <w:lang w:val="lt-LT" w:eastAsia="lt-LT"/>
              </w:rPr>
              <w:t>elektroniniai</w:t>
            </w:r>
            <w:r w:rsidRPr="008F6694">
              <w:rPr>
                <w:rFonts w:ascii="Times New Roman" w:hAnsi="Times New Roman"/>
                <w:lang w:val="lt-LT" w:eastAsia="lt-LT"/>
              </w:rPr>
              <w:t>.</w:t>
            </w:r>
          </w:p>
          <w:p w14:paraId="0C94BDF8" w14:textId="77777777" w:rsidR="008F6694" w:rsidRPr="008F6694" w:rsidRDefault="008F6694" w:rsidP="008F6694">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Elektromechaniniai skambučiai:</w:t>
            </w:r>
            <w:r w:rsidRPr="008F6694">
              <w:rPr>
                <w:rFonts w:ascii="Times New Roman" w:hAnsi="Times New Roman"/>
                <w:lang w:val="lt-LT" w:eastAsia="lt-LT"/>
              </w:rPr>
              <w:t xml:space="preserve"> Garsas generuojamas per elektromagnetinę vibraciją. Kai elektros srovė tiekiama į elektromagnetą, jis pritraukia metalinę plokštelę, kuri sukuria garsą.</w:t>
            </w:r>
          </w:p>
          <w:p w14:paraId="41487A48" w14:textId="77777777" w:rsidR="008F6694" w:rsidRPr="008F6694" w:rsidRDefault="008F6694" w:rsidP="008F6694">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Elektroniniai skambučiai:</w:t>
            </w:r>
            <w:r w:rsidRPr="008F6694">
              <w:rPr>
                <w:rFonts w:ascii="Times New Roman" w:hAnsi="Times New Roman"/>
                <w:lang w:val="lt-LT" w:eastAsia="lt-LT"/>
              </w:rPr>
              <w:t xml:space="preserve"> Jie veikia naudojant elektronines grandines ir paprastai naudoja mažai energijos, generuodami aukšto dažnio garsus.</w:t>
            </w:r>
          </w:p>
          <w:p w14:paraId="1487F5EC" w14:textId="77777777" w:rsidR="008F6694" w:rsidRPr="008F6694" w:rsidRDefault="008F6694" w:rsidP="008F6694">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Panaudojimas:</w:t>
            </w:r>
            <w:r w:rsidRPr="008F6694">
              <w:rPr>
                <w:rFonts w:ascii="Times New Roman" w:hAnsi="Times New Roman"/>
                <w:lang w:val="lt-LT" w:eastAsia="lt-LT"/>
              </w:rPr>
              <w:t xml:space="preserve"> Skambučiai dažnai naudojami kaip išvesties prietaisai signalizacijose, laikrodžiuose, mikrobangų krosnelėse ir įvairiose apsaugos bei perspėjimo sistemose.</w:t>
            </w:r>
          </w:p>
          <w:p w14:paraId="3EF22970" w14:textId="77777777" w:rsidR="008F6694" w:rsidRPr="008F6694" w:rsidRDefault="008F6694" w:rsidP="008F6694">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Privalumai:</w:t>
            </w:r>
            <w:r w:rsidRPr="008F6694">
              <w:rPr>
                <w:rFonts w:ascii="Times New Roman" w:hAnsi="Times New Roman"/>
                <w:lang w:val="lt-LT" w:eastAsia="lt-LT"/>
              </w:rPr>
              <w:t xml:space="preserve"> Paprasta konstrukcija, mažos energijos sąnaudos, greitas atsakas į elektros srovės tiekimą.</w:t>
            </w:r>
          </w:p>
          <w:p w14:paraId="6B2C8B32" w14:textId="77777777" w:rsidR="008F6694" w:rsidRPr="008F6694" w:rsidRDefault="008F6694" w:rsidP="008F6694">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Trūkumai:</w:t>
            </w:r>
            <w:r w:rsidRPr="008F6694">
              <w:rPr>
                <w:rFonts w:ascii="Times New Roman" w:hAnsi="Times New Roman"/>
                <w:lang w:val="lt-LT" w:eastAsia="lt-LT"/>
              </w:rPr>
              <w:t xml:space="preserve"> Gali būti gana triukšmingi, ribotas garsų spektras (dažniausiai tik vieno tono signalai).</w:t>
            </w:r>
          </w:p>
          <w:p w14:paraId="26E4F161" w14:textId="2BB718F9" w:rsidR="008F6694" w:rsidRPr="008F6694" w:rsidRDefault="008F6694" w:rsidP="008F6694">
            <w:pPr>
              <w:pStyle w:val="Style64"/>
              <w:spacing w:line="276" w:lineRule="auto"/>
              <w:ind w:firstLine="720"/>
              <w:jc w:val="both"/>
              <w:rPr>
                <w:rFonts w:ascii="Times New Roman" w:hAnsi="Times New Roman"/>
                <w:b/>
                <w:bCs/>
                <w:lang w:val="lt-LT" w:eastAsia="lt-LT"/>
              </w:rPr>
            </w:pPr>
            <w:r w:rsidRPr="008F6694">
              <w:rPr>
                <w:rFonts w:ascii="Times New Roman" w:hAnsi="Times New Roman"/>
                <w:b/>
                <w:bCs/>
                <w:lang w:val="lt-LT" w:eastAsia="lt-LT"/>
              </w:rPr>
              <w:t>Signalizatoriai</w:t>
            </w:r>
          </w:p>
          <w:p w14:paraId="380CE597"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Veikimo principas:</w:t>
            </w:r>
            <w:r w:rsidRPr="008F6694">
              <w:rPr>
                <w:rFonts w:ascii="Times New Roman" w:hAnsi="Times New Roman"/>
                <w:lang w:val="lt-LT" w:eastAsia="lt-LT"/>
              </w:rPr>
              <w:t xml:space="preserve"> Signalizatoriai gali būti garsiniai (pvz., sirenos) arba vizualiniai (pvz., </w:t>
            </w:r>
            <w:r w:rsidRPr="008F6694">
              <w:rPr>
                <w:rFonts w:ascii="Times New Roman" w:hAnsi="Times New Roman"/>
                <w:lang w:val="lt-LT" w:eastAsia="lt-LT"/>
              </w:rPr>
              <w:lastRenderedPageBreak/>
              <w:t>švyturėliai, LED lemputės). Jie signalizuoja apie tam tikrus sistemos įvykius arba būsenas. Signalizatoriai dažnai susieti su jutikliais ir kitais sistemos komponentais, kurie nustato avarijas, klaidas ar kitus svarbius įvykius.</w:t>
            </w:r>
          </w:p>
          <w:p w14:paraId="61D0930B" w14:textId="7A0B8BD9" w:rsidR="008F6694" w:rsidRPr="008F6694" w:rsidRDefault="00BA0688"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Signalizatori</w:t>
            </w:r>
            <w:r w:rsidRPr="00F63E65">
              <w:rPr>
                <w:rFonts w:ascii="Times New Roman" w:hAnsi="Times New Roman"/>
                <w:b/>
                <w:bCs/>
                <w:lang w:val="lt-LT" w:eastAsia="lt-LT"/>
              </w:rPr>
              <w:t>ų tipai</w:t>
            </w:r>
            <w:r w:rsidR="008F6694" w:rsidRPr="008F6694">
              <w:rPr>
                <w:rFonts w:ascii="Times New Roman" w:hAnsi="Times New Roman"/>
                <w:b/>
                <w:bCs/>
                <w:lang w:val="lt-LT" w:eastAsia="lt-LT"/>
              </w:rPr>
              <w:t>:</w:t>
            </w:r>
          </w:p>
          <w:p w14:paraId="19A5E7E3"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Garsiniai signalizatoriai:</w:t>
            </w:r>
            <w:r w:rsidRPr="008F6694">
              <w:rPr>
                <w:rFonts w:ascii="Times New Roman" w:hAnsi="Times New Roman"/>
                <w:lang w:val="lt-LT" w:eastAsia="lt-LT"/>
              </w:rPr>
              <w:t xml:space="preserve"> Naudoja garsiakalbius, skambučius arba sirenas, kad sukurtų garsinius signalus, įspėjančius apie tam tikrus įvykius (pvz., priešgaisrinės signalizacijos, įsilaužimo perspėjimai).</w:t>
            </w:r>
          </w:p>
          <w:p w14:paraId="0CBDAF9B"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Vizualiniai signalizatoriai:</w:t>
            </w:r>
            <w:r w:rsidRPr="008F6694">
              <w:rPr>
                <w:rFonts w:ascii="Times New Roman" w:hAnsi="Times New Roman"/>
                <w:lang w:val="lt-LT" w:eastAsia="lt-LT"/>
              </w:rPr>
              <w:t xml:space="preserve"> Naudoja lemputes, LED arba švyturėlius, kad pateiktų vizualinį perspėjimo signalą. Dažnai naudojami kartu su garsiniais signalizatoriais, kai garsas negali būti naudojamas arba yra prastai girdimas.</w:t>
            </w:r>
          </w:p>
          <w:p w14:paraId="6406935D"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Panaudojimas:</w:t>
            </w:r>
            <w:r w:rsidRPr="008F6694">
              <w:rPr>
                <w:rFonts w:ascii="Times New Roman" w:hAnsi="Times New Roman"/>
                <w:lang w:val="lt-LT" w:eastAsia="lt-LT"/>
              </w:rPr>
              <w:t xml:space="preserve"> Signalizatoriai naudojami įvairiose sistemose: apsaugos signalizacijose, pramoninėse kontrolės sistemose, eismo valdymo įrenginiuose, buitinėje technikoje.</w:t>
            </w:r>
          </w:p>
          <w:p w14:paraId="6B50509E"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Privalumai:</w:t>
            </w:r>
            <w:r w:rsidRPr="008F6694">
              <w:rPr>
                <w:rFonts w:ascii="Times New Roman" w:hAnsi="Times New Roman"/>
                <w:lang w:val="lt-LT" w:eastAsia="lt-LT"/>
              </w:rPr>
              <w:t xml:space="preserve"> Aiškus ir ryškus įspėjimas apie kritinius įvykius ar problemas. Gali būti naudojami kartu su garsiniais ir vizualiniais signalais vienu metu, padidinant įspėjimo efektyvumą.</w:t>
            </w:r>
          </w:p>
          <w:p w14:paraId="0331A494"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Trūkumai:</w:t>
            </w:r>
            <w:r w:rsidRPr="008F6694">
              <w:rPr>
                <w:rFonts w:ascii="Times New Roman" w:hAnsi="Times New Roman"/>
                <w:lang w:val="lt-LT" w:eastAsia="lt-LT"/>
              </w:rPr>
              <w:t xml:space="preserve"> Garsiniai signalizatoriai gali būti per triukšmingi, o vizualiniai – nematomi šviesioje aplinkoje.</w:t>
            </w:r>
          </w:p>
          <w:p w14:paraId="18D65B11" w14:textId="77777777" w:rsidR="00DE42E2" w:rsidRDefault="00DE42E2" w:rsidP="008F6694">
            <w:pPr>
              <w:pStyle w:val="Style64"/>
              <w:spacing w:line="276" w:lineRule="auto"/>
              <w:ind w:firstLine="720"/>
              <w:jc w:val="both"/>
              <w:rPr>
                <w:rFonts w:ascii="Times New Roman" w:hAnsi="Times New Roman"/>
                <w:b/>
                <w:bCs/>
                <w:lang w:val="lt-LT" w:eastAsia="lt-LT"/>
              </w:rPr>
            </w:pPr>
          </w:p>
          <w:p w14:paraId="228379E4" w14:textId="5FCB645E" w:rsidR="008F6694" w:rsidRPr="008F6694" w:rsidRDefault="008F6694" w:rsidP="008F6694">
            <w:pPr>
              <w:pStyle w:val="Style64"/>
              <w:spacing w:line="276" w:lineRule="auto"/>
              <w:ind w:firstLine="720"/>
              <w:jc w:val="both"/>
              <w:rPr>
                <w:rFonts w:ascii="Times New Roman" w:hAnsi="Times New Roman"/>
                <w:b/>
                <w:bCs/>
                <w:lang w:val="lt-LT" w:eastAsia="lt-LT"/>
              </w:rPr>
            </w:pPr>
            <w:r w:rsidRPr="008F6694">
              <w:rPr>
                <w:rFonts w:ascii="Times New Roman" w:hAnsi="Times New Roman"/>
                <w:b/>
                <w:bCs/>
                <w:lang w:val="lt-LT" w:eastAsia="lt-LT"/>
              </w:rPr>
              <w:t>Skambučių ir signalizatorių rūšys</w:t>
            </w:r>
          </w:p>
          <w:p w14:paraId="28E7D52E" w14:textId="77777777" w:rsidR="008F6694" w:rsidRPr="008F6694" w:rsidRDefault="008F6694" w:rsidP="008F6694">
            <w:pPr>
              <w:pStyle w:val="Style64"/>
              <w:spacing w:line="276" w:lineRule="auto"/>
              <w:ind w:firstLine="720"/>
              <w:jc w:val="both"/>
              <w:rPr>
                <w:rFonts w:ascii="Times New Roman" w:hAnsi="Times New Roman"/>
                <w:b/>
                <w:bCs/>
                <w:lang w:val="lt-LT" w:eastAsia="lt-LT"/>
              </w:rPr>
            </w:pPr>
            <w:r w:rsidRPr="008F6694">
              <w:rPr>
                <w:rFonts w:ascii="Times New Roman" w:hAnsi="Times New Roman"/>
                <w:b/>
                <w:bCs/>
                <w:lang w:val="lt-LT" w:eastAsia="lt-LT"/>
              </w:rPr>
              <w:t>a) Elektromechaniniai skambučiai (</w:t>
            </w:r>
            <w:proofErr w:type="spellStart"/>
            <w:r w:rsidRPr="008F6694">
              <w:rPr>
                <w:rFonts w:ascii="Times New Roman" w:hAnsi="Times New Roman"/>
                <w:b/>
                <w:bCs/>
                <w:lang w:val="lt-LT" w:eastAsia="lt-LT"/>
              </w:rPr>
              <w:t>buzzeriai</w:t>
            </w:r>
            <w:proofErr w:type="spellEnd"/>
            <w:r w:rsidRPr="008F6694">
              <w:rPr>
                <w:rFonts w:ascii="Times New Roman" w:hAnsi="Times New Roman"/>
                <w:b/>
                <w:bCs/>
                <w:lang w:val="lt-LT" w:eastAsia="lt-LT"/>
              </w:rPr>
              <w:t>)</w:t>
            </w:r>
          </w:p>
          <w:p w14:paraId="60EA1CC7"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Veikimo principas:</w:t>
            </w:r>
            <w:r w:rsidRPr="008F6694">
              <w:rPr>
                <w:rFonts w:ascii="Times New Roman" w:hAnsi="Times New Roman"/>
                <w:lang w:val="lt-LT" w:eastAsia="lt-LT"/>
              </w:rPr>
              <w:t xml:space="preserve"> Elektros srovė pritraukia elektromagnetinę plokštelę, kuri vibruoja ir sukuria garsą.</w:t>
            </w:r>
          </w:p>
          <w:p w14:paraId="105EDAAF"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Panaudojimas:</w:t>
            </w:r>
            <w:r w:rsidRPr="008F6694">
              <w:rPr>
                <w:rFonts w:ascii="Times New Roman" w:hAnsi="Times New Roman"/>
                <w:lang w:val="lt-LT" w:eastAsia="lt-LT"/>
              </w:rPr>
              <w:t xml:space="preserve"> Senesnės technologijos laikrodžiuose, durų skambučiuose, žadintuvuose.</w:t>
            </w:r>
          </w:p>
          <w:p w14:paraId="21F81DA1"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Privalumai:</w:t>
            </w:r>
            <w:r w:rsidRPr="008F6694">
              <w:rPr>
                <w:rFonts w:ascii="Times New Roman" w:hAnsi="Times New Roman"/>
                <w:lang w:val="lt-LT" w:eastAsia="lt-LT"/>
              </w:rPr>
              <w:t xml:space="preserve"> Paprasti ir patikimi, gali generuoti stiprų garsą.</w:t>
            </w:r>
          </w:p>
          <w:p w14:paraId="469569DA"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Trūkumai:</w:t>
            </w:r>
            <w:r w:rsidRPr="008F6694">
              <w:rPr>
                <w:rFonts w:ascii="Times New Roman" w:hAnsi="Times New Roman"/>
                <w:lang w:val="lt-LT" w:eastAsia="lt-LT"/>
              </w:rPr>
              <w:t xml:space="preserve"> Ribotas tonų diapazonas, kartais veikia lėtai, palyginti su šiuolaikiniais elektroniniais skambučiais.</w:t>
            </w:r>
          </w:p>
          <w:p w14:paraId="6D0AAB28" w14:textId="673FAF4A" w:rsidR="008F6694" w:rsidRPr="008F6694" w:rsidRDefault="008F6694" w:rsidP="008F6694">
            <w:pPr>
              <w:pStyle w:val="Style64"/>
              <w:spacing w:line="276" w:lineRule="auto"/>
              <w:ind w:firstLine="720"/>
              <w:jc w:val="both"/>
              <w:rPr>
                <w:rFonts w:ascii="Times New Roman" w:hAnsi="Times New Roman"/>
                <w:b/>
                <w:bCs/>
                <w:lang w:val="lt-LT" w:eastAsia="lt-LT"/>
              </w:rPr>
            </w:pPr>
            <w:r w:rsidRPr="008F6694">
              <w:rPr>
                <w:rFonts w:ascii="Times New Roman" w:hAnsi="Times New Roman"/>
                <w:b/>
                <w:bCs/>
                <w:lang w:val="lt-LT" w:eastAsia="lt-LT"/>
              </w:rPr>
              <w:t>b) Elektroniniai skambučiai (</w:t>
            </w:r>
            <w:r w:rsidR="00BA0688" w:rsidRPr="00F63E65">
              <w:rPr>
                <w:rFonts w:ascii="Times New Roman" w:hAnsi="Times New Roman"/>
                <w:b/>
                <w:bCs/>
                <w:lang w:val="lt-LT" w:eastAsia="lt-LT"/>
              </w:rPr>
              <w:t>pjezoelektriniai</w:t>
            </w:r>
            <w:r w:rsidRPr="008F6694">
              <w:rPr>
                <w:rFonts w:ascii="Times New Roman" w:hAnsi="Times New Roman"/>
                <w:b/>
                <w:bCs/>
                <w:lang w:val="lt-LT" w:eastAsia="lt-LT"/>
              </w:rPr>
              <w:t xml:space="preserve"> </w:t>
            </w:r>
            <w:proofErr w:type="spellStart"/>
            <w:r w:rsidRPr="008F6694">
              <w:rPr>
                <w:rFonts w:ascii="Times New Roman" w:hAnsi="Times New Roman"/>
                <w:b/>
                <w:bCs/>
                <w:lang w:val="lt-LT" w:eastAsia="lt-LT"/>
              </w:rPr>
              <w:t>buzzeriai</w:t>
            </w:r>
            <w:proofErr w:type="spellEnd"/>
            <w:r w:rsidRPr="008F6694">
              <w:rPr>
                <w:rFonts w:ascii="Times New Roman" w:hAnsi="Times New Roman"/>
                <w:b/>
                <w:bCs/>
                <w:lang w:val="lt-LT" w:eastAsia="lt-LT"/>
              </w:rPr>
              <w:t>)</w:t>
            </w:r>
          </w:p>
          <w:p w14:paraId="4D550B00" w14:textId="599D734F"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Veikimo principas:</w:t>
            </w:r>
            <w:r w:rsidRPr="008F6694">
              <w:rPr>
                <w:rFonts w:ascii="Times New Roman" w:hAnsi="Times New Roman"/>
                <w:lang w:val="lt-LT" w:eastAsia="lt-LT"/>
              </w:rPr>
              <w:t xml:space="preserve"> Naudoja </w:t>
            </w:r>
            <w:r w:rsidR="00BA0688" w:rsidRPr="00F63E65">
              <w:rPr>
                <w:rFonts w:ascii="Times New Roman" w:hAnsi="Times New Roman"/>
                <w:lang w:val="lt-LT" w:eastAsia="lt-LT"/>
              </w:rPr>
              <w:t>pjezoelektrinę</w:t>
            </w:r>
            <w:r w:rsidRPr="008F6694">
              <w:rPr>
                <w:rFonts w:ascii="Times New Roman" w:hAnsi="Times New Roman"/>
                <w:lang w:val="lt-LT" w:eastAsia="lt-LT"/>
              </w:rPr>
              <w:t xml:space="preserve"> medžiagą, kuri vibruoja ir skleidžia garsą, kai per ją teka elektros srovė.</w:t>
            </w:r>
          </w:p>
          <w:p w14:paraId="5293E760"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Panaudojimas:</w:t>
            </w:r>
            <w:r w:rsidRPr="008F6694">
              <w:rPr>
                <w:rFonts w:ascii="Times New Roman" w:hAnsi="Times New Roman"/>
                <w:lang w:val="lt-LT" w:eastAsia="lt-LT"/>
              </w:rPr>
              <w:t xml:space="preserve"> Plačiai naudojami šiuolaikiniuose elektroniniuose prietaisuose, įspėjimo sistemose, signalizacijose, laikrodžiuose.</w:t>
            </w:r>
          </w:p>
          <w:p w14:paraId="0F2028B1"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Privalumai:</w:t>
            </w:r>
            <w:r w:rsidRPr="008F6694">
              <w:rPr>
                <w:rFonts w:ascii="Times New Roman" w:hAnsi="Times New Roman"/>
                <w:lang w:val="lt-LT" w:eastAsia="lt-LT"/>
              </w:rPr>
              <w:t xml:space="preserve"> Efektyvūs, greitai reaguoja, gali generuoti įvairius tonus.</w:t>
            </w:r>
          </w:p>
          <w:p w14:paraId="5FC5C778"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Trūkumai:</w:t>
            </w:r>
            <w:r w:rsidRPr="008F6694">
              <w:rPr>
                <w:rFonts w:ascii="Times New Roman" w:hAnsi="Times New Roman"/>
                <w:lang w:val="lt-LT" w:eastAsia="lt-LT"/>
              </w:rPr>
              <w:t xml:space="preserve"> Kai kurie pigesni variantai turi ribotą garso kokybę.</w:t>
            </w:r>
          </w:p>
          <w:p w14:paraId="41823723" w14:textId="77777777" w:rsidR="008F6694" w:rsidRPr="008F6694" w:rsidRDefault="008F6694" w:rsidP="008F6694">
            <w:pPr>
              <w:pStyle w:val="Style64"/>
              <w:spacing w:line="276" w:lineRule="auto"/>
              <w:ind w:firstLine="720"/>
              <w:jc w:val="both"/>
              <w:rPr>
                <w:rFonts w:ascii="Times New Roman" w:hAnsi="Times New Roman"/>
                <w:b/>
                <w:bCs/>
                <w:lang w:val="lt-LT" w:eastAsia="lt-LT"/>
              </w:rPr>
            </w:pPr>
            <w:r w:rsidRPr="008F6694">
              <w:rPr>
                <w:rFonts w:ascii="Times New Roman" w:hAnsi="Times New Roman"/>
                <w:b/>
                <w:bCs/>
                <w:lang w:val="lt-LT" w:eastAsia="lt-LT"/>
              </w:rPr>
              <w:t>c) Sirenos</w:t>
            </w:r>
          </w:p>
          <w:p w14:paraId="3B8A0CD0"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Veikimo principas:</w:t>
            </w:r>
            <w:r w:rsidRPr="008F6694">
              <w:rPr>
                <w:rFonts w:ascii="Times New Roman" w:hAnsi="Times New Roman"/>
                <w:lang w:val="lt-LT" w:eastAsia="lt-LT"/>
              </w:rPr>
              <w:t xml:space="preserve"> Sirenos generuoja labai stiprius, dažnai kintančius garsus, kad įspėtų apie pavojų. Tai garsiniai signalizatoriai, naudojami siekiant atkreipti dėmesį į avarines situacijas.</w:t>
            </w:r>
          </w:p>
          <w:p w14:paraId="3A1A4BE6"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Panaudojimas:</w:t>
            </w:r>
            <w:r w:rsidRPr="008F6694">
              <w:rPr>
                <w:rFonts w:ascii="Times New Roman" w:hAnsi="Times New Roman"/>
                <w:lang w:val="lt-LT" w:eastAsia="lt-LT"/>
              </w:rPr>
              <w:t xml:space="preserve"> Gaisrinės ir apsaugos sistemos, įspėjimai apie gamtines katastrofas.</w:t>
            </w:r>
          </w:p>
          <w:p w14:paraId="1DDE8335"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Privalumai:</w:t>
            </w:r>
            <w:r w:rsidRPr="008F6694">
              <w:rPr>
                <w:rFonts w:ascii="Times New Roman" w:hAnsi="Times New Roman"/>
                <w:lang w:val="lt-LT" w:eastAsia="lt-LT"/>
              </w:rPr>
              <w:t xml:space="preserve"> Labai garsios, tinkamos didelėms erdvėms ar atviroms vietovėms.</w:t>
            </w:r>
          </w:p>
          <w:p w14:paraId="7C5C5B1F"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Trūkumai:</w:t>
            </w:r>
            <w:r w:rsidRPr="008F6694">
              <w:rPr>
                <w:rFonts w:ascii="Times New Roman" w:hAnsi="Times New Roman"/>
                <w:lang w:val="lt-LT" w:eastAsia="lt-LT"/>
              </w:rPr>
              <w:t xml:space="preserve"> Gali būti per garsios uždarose patalpose arba pernelyg triukšmingos ilgesniam laikui.</w:t>
            </w:r>
          </w:p>
          <w:p w14:paraId="7E20B06A" w14:textId="77777777" w:rsidR="008F6694" w:rsidRPr="008F6694" w:rsidRDefault="008F6694" w:rsidP="008F6694">
            <w:pPr>
              <w:pStyle w:val="Style64"/>
              <w:spacing w:line="276" w:lineRule="auto"/>
              <w:ind w:firstLine="720"/>
              <w:jc w:val="both"/>
              <w:rPr>
                <w:rFonts w:ascii="Times New Roman" w:hAnsi="Times New Roman"/>
                <w:b/>
                <w:bCs/>
                <w:lang w:val="lt-LT" w:eastAsia="lt-LT"/>
              </w:rPr>
            </w:pPr>
            <w:r w:rsidRPr="008F6694">
              <w:rPr>
                <w:rFonts w:ascii="Times New Roman" w:hAnsi="Times New Roman"/>
                <w:b/>
                <w:bCs/>
                <w:lang w:val="lt-LT" w:eastAsia="lt-LT"/>
              </w:rPr>
              <w:t>d) Švyturėliai ir šviesos signalizatoriai</w:t>
            </w:r>
          </w:p>
          <w:p w14:paraId="471CD1F6"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Veikimo principas:</w:t>
            </w:r>
            <w:r w:rsidRPr="008F6694">
              <w:rPr>
                <w:rFonts w:ascii="Times New Roman" w:hAnsi="Times New Roman"/>
                <w:lang w:val="lt-LT" w:eastAsia="lt-LT"/>
              </w:rPr>
              <w:t xml:space="preserve"> Naudoja ryškius šviesos šaltinius (pvz., LED, </w:t>
            </w:r>
            <w:proofErr w:type="spellStart"/>
            <w:r w:rsidRPr="008F6694">
              <w:rPr>
                <w:rFonts w:ascii="Times New Roman" w:hAnsi="Times New Roman"/>
                <w:lang w:val="lt-LT" w:eastAsia="lt-LT"/>
              </w:rPr>
              <w:t>halogenines</w:t>
            </w:r>
            <w:proofErr w:type="spellEnd"/>
            <w:r w:rsidRPr="008F6694">
              <w:rPr>
                <w:rFonts w:ascii="Times New Roman" w:hAnsi="Times New Roman"/>
                <w:lang w:val="lt-LT" w:eastAsia="lt-LT"/>
              </w:rPr>
              <w:t xml:space="preserve"> lemputes), kurie blyksi arba nuolat šviečia, įspėdami apie sistemos būsenas ar pavojus.</w:t>
            </w:r>
          </w:p>
          <w:p w14:paraId="37AFA328"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Panaudojimas:</w:t>
            </w:r>
            <w:r w:rsidRPr="008F6694">
              <w:rPr>
                <w:rFonts w:ascii="Times New Roman" w:hAnsi="Times New Roman"/>
                <w:lang w:val="lt-LT" w:eastAsia="lt-LT"/>
              </w:rPr>
              <w:t xml:space="preserve"> Pramoninėse aplinkose, mašinose, apsaugos sistemose (pvz., priešgaisrinės signalizacijos).</w:t>
            </w:r>
          </w:p>
          <w:p w14:paraId="681318BC"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Privalumai:</w:t>
            </w:r>
            <w:r w:rsidRPr="008F6694">
              <w:rPr>
                <w:rFonts w:ascii="Times New Roman" w:hAnsi="Times New Roman"/>
                <w:lang w:val="lt-LT" w:eastAsia="lt-LT"/>
              </w:rPr>
              <w:t xml:space="preserve"> Labai efektyvūs vizualiniai signalai, kurie puikiai matomi, net jei nėra </w:t>
            </w:r>
            <w:r w:rsidRPr="008F6694">
              <w:rPr>
                <w:rFonts w:ascii="Times New Roman" w:hAnsi="Times New Roman"/>
                <w:lang w:val="lt-LT" w:eastAsia="lt-LT"/>
              </w:rPr>
              <w:lastRenderedPageBreak/>
              <w:t>girdimas garsinis signalas.</w:t>
            </w:r>
          </w:p>
          <w:p w14:paraId="3FA8D105"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Trūkumai:</w:t>
            </w:r>
            <w:r w:rsidRPr="008F6694">
              <w:rPr>
                <w:rFonts w:ascii="Times New Roman" w:hAnsi="Times New Roman"/>
                <w:lang w:val="lt-LT" w:eastAsia="lt-LT"/>
              </w:rPr>
              <w:t xml:space="preserve"> Gali būti neefektyvūs labai ryškioje šviesoje arba tada, kai operatoriai nežiūri į signalą.</w:t>
            </w:r>
          </w:p>
          <w:p w14:paraId="14E9937A" w14:textId="77777777" w:rsidR="00DE42E2" w:rsidRDefault="00DE42E2" w:rsidP="008F6694">
            <w:pPr>
              <w:pStyle w:val="Style64"/>
              <w:spacing w:line="276" w:lineRule="auto"/>
              <w:ind w:firstLine="720"/>
              <w:jc w:val="both"/>
              <w:rPr>
                <w:rFonts w:ascii="Times New Roman" w:hAnsi="Times New Roman"/>
                <w:b/>
                <w:bCs/>
                <w:lang w:val="lt-LT" w:eastAsia="lt-LT"/>
              </w:rPr>
            </w:pPr>
          </w:p>
          <w:p w14:paraId="4A6775CC" w14:textId="668DDD1A" w:rsidR="008F6694" w:rsidRPr="008F6694" w:rsidRDefault="008F6694" w:rsidP="008F6694">
            <w:pPr>
              <w:pStyle w:val="Style64"/>
              <w:spacing w:line="276" w:lineRule="auto"/>
              <w:ind w:firstLine="720"/>
              <w:jc w:val="both"/>
              <w:rPr>
                <w:rFonts w:ascii="Times New Roman" w:hAnsi="Times New Roman"/>
                <w:b/>
                <w:bCs/>
                <w:lang w:val="lt-LT" w:eastAsia="lt-LT"/>
              </w:rPr>
            </w:pPr>
            <w:r w:rsidRPr="008F6694">
              <w:rPr>
                <w:rFonts w:ascii="Times New Roman" w:hAnsi="Times New Roman"/>
                <w:b/>
                <w:bCs/>
                <w:lang w:val="lt-LT" w:eastAsia="lt-LT"/>
              </w:rPr>
              <w:t>Skambučių ir signalizatorių</w:t>
            </w:r>
            <w:r w:rsidR="00024D36">
              <w:rPr>
                <w:rFonts w:ascii="Times New Roman" w:hAnsi="Times New Roman"/>
                <w:b/>
                <w:bCs/>
                <w:lang w:val="lt-LT" w:eastAsia="lt-LT"/>
              </w:rPr>
              <w:t>,</w:t>
            </w:r>
            <w:r w:rsidRPr="008F6694">
              <w:rPr>
                <w:rFonts w:ascii="Times New Roman" w:hAnsi="Times New Roman"/>
                <w:b/>
                <w:bCs/>
                <w:lang w:val="lt-LT" w:eastAsia="lt-LT"/>
              </w:rPr>
              <w:t xml:space="preserve"> </w:t>
            </w:r>
            <w:r w:rsidR="00024D36" w:rsidRPr="008F6694">
              <w:rPr>
                <w:rFonts w:ascii="Times New Roman" w:hAnsi="Times New Roman"/>
                <w:b/>
                <w:bCs/>
                <w:lang w:val="lt-LT" w:eastAsia="lt-LT"/>
              </w:rPr>
              <w:t>kaip išvesties signal</w:t>
            </w:r>
            <w:r w:rsidR="00024D36">
              <w:rPr>
                <w:rFonts w:ascii="Times New Roman" w:hAnsi="Times New Roman"/>
                <w:b/>
                <w:bCs/>
                <w:lang w:val="lt-LT" w:eastAsia="lt-LT"/>
              </w:rPr>
              <w:t>ų,</w:t>
            </w:r>
            <w:r w:rsidR="00024D36" w:rsidRPr="008F6694">
              <w:rPr>
                <w:rFonts w:ascii="Times New Roman" w:hAnsi="Times New Roman"/>
                <w:b/>
                <w:bCs/>
                <w:lang w:val="lt-LT" w:eastAsia="lt-LT"/>
              </w:rPr>
              <w:t xml:space="preserve"> </w:t>
            </w:r>
            <w:r w:rsidRPr="008F6694">
              <w:rPr>
                <w:rFonts w:ascii="Times New Roman" w:hAnsi="Times New Roman"/>
                <w:b/>
                <w:bCs/>
                <w:lang w:val="lt-LT" w:eastAsia="lt-LT"/>
              </w:rPr>
              <w:t xml:space="preserve">naudojimas </w:t>
            </w:r>
          </w:p>
          <w:p w14:paraId="7E1EE9CC"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Perspėjimai apie pavojų:</w:t>
            </w:r>
            <w:r w:rsidRPr="008F6694">
              <w:rPr>
                <w:rFonts w:ascii="Times New Roman" w:hAnsi="Times New Roman"/>
                <w:lang w:val="lt-LT" w:eastAsia="lt-LT"/>
              </w:rPr>
              <w:t xml:space="preserve"> Skambučiai ir signalizatoriai naudojami apsaugos, priešgaisrinėse ir pramoninėse sistemose, kad greitai informuotų apie pavojų arba sistemų klaidas. Pavyzdžiui, priešgaisrinės sirenos įspėja apie gaisro pavojų, o vizualiniai šviesos signalizatoriai rodo, kurioje zonoje aptikta problema.</w:t>
            </w:r>
          </w:p>
          <w:p w14:paraId="02FC3D63"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Proceso indikatoriai:</w:t>
            </w:r>
            <w:r w:rsidRPr="008F6694">
              <w:rPr>
                <w:rFonts w:ascii="Times New Roman" w:hAnsi="Times New Roman"/>
                <w:lang w:val="lt-LT" w:eastAsia="lt-LT"/>
              </w:rPr>
              <w:t xml:space="preserve"> Pramoninėse ar gamybos linijose signalizatoriai rodo skirtingas proceso stadijas arba galimas problemas (pvz., signalas, kad gamybos linija sustojo, arba perspėjimas apie medžiagų trūkumą).</w:t>
            </w:r>
          </w:p>
          <w:p w14:paraId="21CB9F43"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Sistemos būsenos rodymas:</w:t>
            </w:r>
            <w:r w:rsidRPr="008F6694">
              <w:rPr>
                <w:rFonts w:ascii="Times New Roman" w:hAnsi="Times New Roman"/>
                <w:lang w:val="lt-LT" w:eastAsia="lt-LT"/>
              </w:rPr>
              <w:t xml:space="preserve"> Skambučiai ir signalizatoriai gali būti naudojami sistemose, kurios signalizuoja apie įrenginio įjungimą, išjungimą arba gedimą (pvz., apsaugos sistemos gali suaktyvinti garsinį signalą, kai aptinkamas įsilaužimas, arba vaizdinis signalizatorius rodo, kad sistema veikia tinkamai).</w:t>
            </w:r>
          </w:p>
          <w:p w14:paraId="1BA98BD6" w14:textId="77777777" w:rsidR="008F6694" w:rsidRPr="008F6694" w:rsidRDefault="008F6694" w:rsidP="00BA0688">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Informavimas apie laiką ar įvykius:</w:t>
            </w:r>
            <w:r w:rsidRPr="008F6694">
              <w:rPr>
                <w:rFonts w:ascii="Times New Roman" w:hAnsi="Times New Roman"/>
                <w:lang w:val="lt-LT" w:eastAsia="lt-LT"/>
              </w:rPr>
              <w:t xml:space="preserve"> Laikrodžiai, laikmačiai ar mikrobangų krosnelės naudoja skambučius, kad informuotų apie laiko pabaigą arba kitus įvykius.</w:t>
            </w:r>
          </w:p>
          <w:p w14:paraId="38D54432" w14:textId="55045BD9" w:rsidR="008F6694" w:rsidRPr="008F6694" w:rsidRDefault="008F6694" w:rsidP="008F6694">
            <w:pPr>
              <w:pStyle w:val="Style64"/>
              <w:spacing w:line="276" w:lineRule="auto"/>
              <w:ind w:firstLine="720"/>
              <w:jc w:val="both"/>
              <w:rPr>
                <w:rFonts w:ascii="Times New Roman" w:hAnsi="Times New Roman"/>
                <w:lang w:val="lt-LT" w:eastAsia="lt-LT"/>
              </w:rPr>
            </w:pPr>
            <w:r w:rsidRPr="008F6694">
              <w:rPr>
                <w:rFonts w:ascii="Times New Roman" w:hAnsi="Times New Roman"/>
                <w:b/>
                <w:bCs/>
                <w:lang w:val="lt-LT" w:eastAsia="lt-LT"/>
              </w:rPr>
              <w:t>Apibendrinimas</w:t>
            </w:r>
            <w:r w:rsidR="00F63E65" w:rsidRPr="00F63E65">
              <w:rPr>
                <w:rFonts w:ascii="Times New Roman" w:hAnsi="Times New Roman"/>
                <w:b/>
                <w:bCs/>
                <w:lang w:val="lt-LT" w:eastAsia="lt-LT"/>
              </w:rPr>
              <w:t xml:space="preserve">. </w:t>
            </w:r>
            <w:r w:rsidRPr="008F6694">
              <w:rPr>
                <w:rFonts w:ascii="Times New Roman" w:hAnsi="Times New Roman"/>
                <w:lang w:val="lt-LT" w:eastAsia="lt-LT"/>
              </w:rPr>
              <w:t xml:space="preserve">Skambučiai ir signalizatoriai yra svarbūs išvesties prietaisai, naudojami garsiniams ir vizualiniams signalams generuoti. Jie yra nepakeičiami tiek pramoninėse, tiek kasdienėse aplinkose, nes leidžia greitai ir aiškiai perduoti informaciją apie sistemos būseną arba perspėti apie pavojus. Nuo paprastų elektroninių </w:t>
            </w:r>
            <w:proofErr w:type="spellStart"/>
            <w:r w:rsidRPr="008F6694">
              <w:rPr>
                <w:rFonts w:ascii="Times New Roman" w:hAnsi="Times New Roman"/>
                <w:lang w:val="lt-LT" w:eastAsia="lt-LT"/>
              </w:rPr>
              <w:t>buzzerių</w:t>
            </w:r>
            <w:proofErr w:type="spellEnd"/>
            <w:r w:rsidRPr="008F6694">
              <w:rPr>
                <w:rFonts w:ascii="Times New Roman" w:hAnsi="Times New Roman"/>
                <w:lang w:val="lt-LT" w:eastAsia="lt-LT"/>
              </w:rPr>
              <w:t xml:space="preserve"> iki sudėtingų garsinių ir vizualinių signalizatorių – šie prietaisai vaidina svarbų vaidmenį kuriant saugias ir efektyvias sistemas.</w:t>
            </w:r>
          </w:p>
          <w:p w14:paraId="1DBDFA4C" w14:textId="77777777" w:rsidR="00B75EE7" w:rsidRPr="00B75EE7" w:rsidRDefault="00B75EE7" w:rsidP="00B75EE7">
            <w:pPr>
              <w:pStyle w:val="Style64"/>
              <w:spacing w:line="276" w:lineRule="auto"/>
              <w:ind w:firstLine="720"/>
              <w:jc w:val="both"/>
              <w:rPr>
                <w:rFonts w:ascii="Times New Roman" w:hAnsi="Times New Roman"/>
                <w:lang w:val="lt-LT" w:eastAsia="lt-LT"/>
              </w:rPr>
            </w:pPr>
            <w:r w:rsidRPr="00B75EE7">
              <w:rPr>
                <w:rFonts w:ascii="Times New Roman" w:hAnsi="Times New Roman"/>
                <w:lang w:val="lt-LT" w:eastAsia="lt-LT"/>
              </w:rPr>
              <w:t>Toliau detaliau aptarsime skambučių ir signalizatorių naudojimo sritis, jų veikimo ypatumus ir pažangesnes technologijas bei pritaikymus šiuolaikinėse sistemose.</w:t>
            </w:r>
          </w:p>
          <w:p w14:paraId="12006B9B" w14:textId="77777777" w:rsidR="00DE42E2" w:rsidRDefault="00DE42E2" w:rsidP="00B75EE7">
            <w:pPr>
              <w:pStyle w:val="Style64"/>
              <w:spacing w:line="276" w:lineRule="auto"/>
              <w:ind w:firstLine="720"/>
              <w:jc w:val="both"/>
              <w:rPr>
                <w:rFonts w:ascii="Times New Roman" w:hAnsi="Times New Roman"/>
                <w:b/>
                <w:bCs/>
                <w:lang w:val="lt-LT" w:eastAsia="lt-LT"/>
              </w:rPr>
            </w:pPr>
          </w:p>
          <w:p w14:paraId="1C37EB69" w14:textId="7D873D1A" w:rsidR="00B75EE7" w:rsidRPr="00B75EE7" w:rsidRDefault="00432E23" w:rsidP="00B75EE7">
            <w:pPr>
              <w:pStyle w:val="Style64"/>
              <w:spacing w:line="276" w:lineRule="auto"/>
              <w:ind w:firstLine="720"/>
              <w:jc w:val="both"/>
              <w:rPr>
                <w:rFonts w:ascii="Times New Roman" w:hAnsi="Times New Roman"/>
                <w:b/>
                <w:bCs/>
                <w:lang w:val="lt-LT" w:eastAsia="lt-LT"/>
              </w:rPr>
            </w:pPr>
            <w:r w:rsidRPr="00B75EE7">
              <w:rPr>
                <w:rFonts w:ascii="Times New Roman" w:hAnsi="Times New Roman"/>
                <w:b/>
                <w:bCs/>
                <w:lang w:val="lt-LT" w:eastAsia="lt-LT"/>
              </w:rPr>
              <w:t>Pažangi</w:t>
            </w:r>
            <w:r>
              <w:rPr>
                <w:rFonts w:ascii="Times New Roman" w:hAnsi="Times New Roman"/>
                <w:b/>
                <w:bCs/>
                <w:lang w:val="lt-LT" w:eastAsia="lt-LT"/>
              </w:rPr>
              <w:t>ų</w:t>
            </w:r>
            <w:r w:rsidRPr="00B75EE7">
              <w:rPr>
                <w:rFonts w:ascii="Times New Roman" w:hAnsi="Times New Roman"/>
                <w:b/>
                <w:bCs/>
                <w:lang w:val="lt-LT" w:eastAsia="lt-LT"/>
              </w:rPr>
              <w:t xml:space="preserve"> technologij</w:t>
            </w:r>
            <w:r>
              <w:rPr>
                <w:rFonts w:ascii="Times New Roman" w:hAnsi="Times New Roman"/>
                <w:b/>
                <w:bCs/>
                <w:lang w:val="lt-LT" w:eastAsia="lt-LT"/>
              </w:rPr>
              <w:t>ų taikymas</w:t>
            </w:r>
            <w:r w:rsidRPr="00B75EE7">
              <w:rPr>
                <w:rFonts w:ascii="Times New Roman" w:hAnsi="Times New Roman"/>
                <w:b/>
                <w:bCs/>
                <w:lang w:val="lt-LT" w:eastAsia="lt-LT"/>
              </w:rPr>
              <w:t xml:space="preserve"> garsini</w:t>
            </w:r>
            <w:r>
              <w:rPr>
                <w:rFonts w:ascii="Times New Roman" w:hAnsi="Times New Roman"/>
                <w:b/>
                <w:bCs/>
                <w:lang w:val="lt-LT" w:eastAsia="lt-LT"/>
              </w:rPr>
              <w:t>ams</w:t>
            </w:r>
            <w:r w:rsidRPr="00B75EE7">
              <w:rPr>
                <w:rFonts w:ascii="Times New Roman" w:hAnsi="Times New Roman"/>
                <w:b/>
                <w:bCs/>
                <w:lang w:val="lt-LT" w:eastAsia="lt-LT"/>
              </w:rPr>
              <w:t xml:space="preserve"> </w:t>
            </w:r>
            <w:r w:rsidR="00B75EE7" w:rsidRPr="00B75EE7">
              <w:rPr>
                <w:rFonts w:ascii="Times New Roman" w:hAnsi="Times New Roman"/>
                <w:b/>
                <w:bCs/>
                <w:lang w:val="lt-LT" w:eastAsia="lt-LT"/>
              </w:rPr>
              <w:t>ir vizualini</w:t>
            </w:r>
            <w:r>
              <w:rPr>
                <w:rFonts w:ascii="Times New Roman" w:hAnsi="Times New Roman"/>
                <w:b/>
                <w:bCs/>
                <w:lang w:val="lt-LT" w:eastAsia="lt-LT"/>
              </w:rPr>
              <w:t>ams</w:t>
            </w:r>
            <w:r w:rsidR="00B75EE7" w:rsidRPr="00B75EE7">
              <w:rPr>
                <w:rFonts w:ascii="Times New Roman" w:hAnsi="Times New Roman"/>
                <w:b/>
                <w:bCs/>
                <w:lang w:val="lt-LT" w:eastAsia="lt-LT"/>
              </w:rPr>
              <w:t xml:space="preserve"> signalizatori</w:t>
            </w:r>
            <w:r>
              <w:rPr>
                <w:rFonts w:ascii="Times New Roman" w:hAnsi="Times New Roman"/>
                <w:b/>
                <w:bCs/>
                <w:lang w:val="lt-LT" w:eastAsia="lt-LT"/>
              </w:rPr>
              <w:t>ams</w:t>
            </w:r>
            <w:r w:rsidR="00B75EE7" w:rsidRPr="00B75EE7">
              <w:rPr>
                <w:rFonts w:ascii="Times New Roman" w:hAnsi="Times New Roman"/>
                <w:b/>
                <w:bCs/>
                <w:lang w:val="lt-LT" w:eastAsia="lt-LT"/>
              </w:rPr>
              <w:t xml:space="preserve"> </w:t>
            </w:r>
          </w:p>
          <w:p w14:paraId="284EDEA8" w14:textId="77777777" w:rsidR="00B75EE7" w:rsidRPr="00B75EE7" w:rsidRDefault="00B75EE7" w:rsidP="00B75EE7">
            <w:pPr>
              <w:pStyle w:val="Style64"/>
              <w:spacing w:line="276" w:lineRule="auto"/>
              <w:ind w:firstLine="720"/>
              <w:jc w:val="both"/>
              <w:rPr>
                <w:rFonts w:ascii="Times New Roman" w:hAnsi="Times New Roman"/>
                <w:b/>
                <w:bCs/>
                <w:lang w:val="lt-LT" w:eastAsia="lt-LT"/>
              </w:rPr>
            </w:pPr>
            <w:r w:rsidRPr="00B75EE7">
              <w:rPr>
                <w:rFonts w:ascii="Times New Roman" w:hAnsi="Times New Roman"/>
                <w:b/>
                <w:bCs/>
                <w:lang w:val="lt-LT" w:eastAsia="lt-LT"/>
              </w:rPr>
              <w:t xml:space="preserve">a) </w:t>
            </w:r>
            <w:proofErr w:type="spellStart"/>
            <w:r w:rsidRPr="00B75EE7">
              <w:rPr>
                <w:rFonts w:ascii="Times New Roman" w:hAnsi="Times New Roman"/>
                <w:b/>
                <w:bCs/>
                <w:lang w:val="lt-LT" w:eastAsia="lt-LT"/>
              </w:rPr>
              <w:t>Multitoniniai</w:t>
            </w:r>
            <w:proofErr w:type="spellEnd"/>
            <w:r w:rsidRPr="00B75EE7">
              <w:rPr>
                <w:rFonts w:ascii="Times New Roman" w:hAnsi="Times New Roman"/>
                <w:b/>
                <w:bCs/>
                <w:lang w:val="lt-LT" w:eastAsia="lt-LT"/>
              </w:rPr>
              <w:t xml:space="preserve"> signalizatoriai</w:t>
            </w:r>
          </w:p>
          <w:p w14:paraId="74C09FC1" w14:textId="77777777" w:rsidR="00B75EE7" w:rsidRPr="00B75EE7" w:rsidRDefault="00B75EE7" w:rsidP="00F63E65">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Veikimo principas:</w:t>
            </w:r>
            <w:r w:rsidRPr="00B75EE7">
              <w:rPr>
                <w:rFonts w:ascii="Times New Roman" w:hAnsi="Times New Roman"/>
                <w:lang w:val="lt-LT" w:eastAsia="lt-LT"/>
              </w:rPr>
              <w:t xml:space="preserve"> </w:t>
            </w:r>
            <w:proofErr w:type="spellStart"/>
            <w:r w:rsidRPr="00B75EE7">
              <w:rPr>
                <w:rFonts w:ascii="Times New Roman" w:hAnsi="Times New Roman"/>
                <w:lang w:val="lt-LT" w:eastAsia="lt-LT"/>
              </w:rPr>
              <w:t>Multitoniniai</w:t>
            </w:r>
            <w:proofErr w:type="spellEnd"/>
            <w:r w:rsidRPr="00B75EE7">
              <w:rPr>
                <w:rFonts w:ascii="Times New Roman" w:hAnsi="Times New Roman"/>
                <w:lang w:val="lt-LT" w:eastAsia="lt-LT"/>
              </w:rPr>
              <w:t xml:space="preserve"> signalizatoriai gali generuoti daugiau nei vieną toną ar garsą, priklausomai nuo situacijos ar sistemos būsenos. Tai leidžia diferencijuoti įvykius, suteikiant vartotojui daugiau informacijos apie tai, kas vyksta.</w:t>
            </w:r>
          </w:p>
          <w:p w14:paraId="1CBDAF51" w14:textId="77777777" w:rsidR="00B75EE7" w:rsidRPr="00B75EE7" w:rsidRDefault="00B75EE7" w:rsidP="00F63E65">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Panaudojimas:</w:t>
            </w:r>
            <w:r w:rsidRPr="00B75EE7">
              <w:rPr>
                <w:rFonts w:ascii="Times New Roman" w:hAnsi="Times New Roman"/>
                <w:lang w:val="lt-LT" w:eastAsia="lt-LT"/>
              </w:rPr>
              <w:t xml:space="preserve"> Naudojami kompleksinėse sistemose, kuriose reikia perduoti daugiau informacijos nei vien tik perspėjimą. Pvz., skirtingi tonai gali reikšti skirtingo lygio pavojaus būsenas (žemas, vidutinis, kritinis pavojus).</w:t>
            </w:r>
          </w:p>
          <w:p w14:paraId="33FB882C" w14:textId="77777777" w:rsidR="00B75EE7" w:rsidRPr="00B75EE7" w:rsidRDefault="00B75EE7" w:rsidP="00F63E65">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Privalumai:</w:t>
            </w:r>
            <w:r w:rsidRPr="00B75EE7">
              <w:rPr>
                <w:rFonts w:ascii="Times New Roman" w:hAnsi="Times New Roman"/>
                <w:lang w:val="lt-LT" w:eastAsia="lt-LT"/>
              </w:rPr>
              <w:t xml:space="preserve"> Efektyvesnis informacijos perdavimas, aiškus garsinis signalas, net ir esant triukšmingoje aplinkoje.</w:t>
            </w:r>
          </w:p>
          <w:p w14:paraId="53A3E057" w14:textId="77777777" w:rsidR="00B75EE7" w:rsidRPr="00B75EE7" w:rsidRDefault="00B75EE7" w:rsidP="00F63E65">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Trūkumai:</w:t>
            </w:r>
            <w:r w:rsidRPr="00B75EE7">
              <w:rPr>
                <w:rFonts w:ascii="Times New Roman" w:hAnsi="Times New Roman"/>
                <w:lang w:val="lt-LT" w:eastAsia="lt-LT"/>
              </w:rPr>
              <w:t xml:space="preserve"> Sudėtingesnė elektronika ir programavimas.</w:t>
            </w:r>
          </w:p>
          <w:p w14:paraId="50E25A12" w14:textId="77777777" w:rsidR="00B75EE7" w:rsidRPr="00B75EE7" w:rsidRDefault="00B75EE7" w:rsidP="00F63E65">
            <w:pPr>
              <w:pStyle w:val="Style64"/>
              <w:spacing w:line="276" w:lineRule="auto"/>
              <w:ind w:firstLine="720"/>
              <w:jc w:val="both"/>
              <w:rPr>
                <w:rFonts w:ascii="Times New Roman" w:hAnsi="Times New Roman"/>
                <w:b/>
                <w:bCs/>
                <w:lang w:val="lt-LT" w:eastAsia="lt-LT"/>
              </w:rPr>
            </w:pPr>
            <w:r w:rsidRPr="00B75EE7">
              <w:rPr>
                <w:rFonts w:ascii="Times New Roman" w:hAnsi="Times New Roman"/>
                <w:b/>
                <w:bCs/>
                <w:lang w:val="lt-LT" w:eastAsia="lt-LT"/>
              </w:rPr>
              <w:t>b) Programuojami garsiniai signalizatoriai</w:t>
            </w:r>
          </w:p>
          <w:p w14:paraId="16A65708" w14:textId="77777777" w:rsidR="00B75EE7" w:rsidRPr="00B75EE7" w:rsidRDefault="00B75EE7" w:rsidP="00F63E65">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Veikimo principas:</w:t>
            </w:r>
            <w:r w:rsidRPr="00B75EE7">
              <w:rPr>
                <w:rFonts w:ascii="Times New Roman" w:hAnsi="Times New Roman"/>
                <w:lang w:val="lt-LT" w:eastAsia="lt-LT"/>
              </w:rPr>
              <w:t xml:space="preserve"> Šie signalizatoriai gali būti programuojami, kad grotų skirtingus garsinius signalus, priklausomai nuo poreikių. Tai gali apimti įvairius tonus, melodijas arba net garso įrašus.</w:t>
            </w:r>
          </w:p>
          <w:p w14:paraId="0665965E" w14:textId="77777777" w:rsidR="00B75EE7" w:rsidRPr="00B75EE7" w:rsidRDefault="00B75EE7" w:rsidP="00F63E65">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Panaudojimas:</w:t>
            </w:r>
            <w:r w:rsidRPr="00B75EE7">
              <w:rPr>
                <w:rFonts w:ascii="Times New Roman" w:hAnsi="Times New Roman"/>
                <w:lang w:val="lt-LT" w:eastAsia="lt-LT"/>
              </w:rPr>
              <w:t xml:space="preserve"> Programuojami signalizatoriai naudojami sudėtingose sistemose, kur reikia perduoti specializuotus pranešimus arba garsus. Pavyzdžiui, gali būti naudojami automobiliuose, norint perduoti specifinį garsinį signalą apie tam tikrą problemą.</w:t>
            </w:r>
          </w:p>
          <w:p w14:paraId="02463A11" w14:textId="77777777" w:rsidR="00B75EE7" w:rsidRPr="00B75EE7" w:rsidRDefault="00B75EE7" w:rsidP="00F63E65">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Privalumai:</w:t>
            </w:r>
            <w:r w:rsidRPr="00B75EE7">
              <w:rPr>
                <w:rFonts w:ascii="Times New Roman" w:hAnsi="Times New Roman"/>
                <w:lang w:val="lt-LT" w:eastAsia="lt-LT"/>
              </w:rPr>
              <w:t xml:space="preserve"> Lankstumas ir galimybė pritaikyti garsus skirtingoms sistemoms.</w:t>
            </w:r>
          </w:p>
          <w:p w14:paraId="5B2E4E34" w14:textId="77777777" w:rsidR="00B75EE7" w:rsidRPr="00B75EE7" w:rsidRDefault="00B75EE7" w:rsidP="00F63E65">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lastRenderedPageBreak/>
              <w:t>Trūkumai:</w:t>
            </w:r>
            <w:r w:rsidRPr="00B75EE7">
              <w:rPr>
                <w:rFonts w:ascii="Times New Roman" w:hAnsi="Times New Roman"/>
                <w:lang w:val="lt-LT" w:eastAsia="lt-LT"/>
              </w:rPr>
              <w:t xml:space="preserve"> Didesnės sąnaudos ir sudėtingumas.</w:t>
            </w:r>
          </w:p>
          <w:p w14:paraId="1A7B0B4B" w14:textId="77777777" w:rsidR="00B75EE7" w:rsidRPr="00B75EE7" w:rsidRDefault="00B75EE7" w:rsidP="00F63E65">
            <w:pPr>
              <w:pStyle w:val="Style64"/>
              <w:spacing w:line="276" w:lineRule="auto"/>
              <w:ind w:firstLine="720"/>
              <w:jc w:val="both"/>
              <w:rPr>
                <w:rFonts w:ascii="Times New Roman" w:hAnsi="Times New Roman"/>
                <w:b/>
                <w:bCs/>
                <w:lang w:val="lt-LT" w:eastAsia="lt-LT"/>
              </w:rPr>
            </w:pPr>
            <w:r w:rsidRPr="00B75EE7">
              <w:rPr>
                <w:rFonts w:ascii="Times New Roman" w:hAnsi="Times New Roman"/>
                <w:b/>
                <w:bCs/>
                <w:lang w:val="lt-LT" w:eastAsia="lt-LT"/>
              </w:rPr>
              <w:t>c) Integruoti signalizatoriai su jutikliais</w:t>
            </w:r>
          </w:p>
          <w:p w14:paraId="7D6D0406" w14:textId="77777777" w:rsidR="00B75EE7" w:rsidRPr="00B75EE7" w:rsidRDefault="00B75EE7" w:rsidP="00F63E65">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Veikimo principas:</w:t>
            </w:r>
            <w:r w:rsidRPr="00B75EE7">
              <w:rPr>
                <w:rFonts w:ascii="Times New Roman" w:hAnsi="Times New Roman"/>
                <w:lang w:val="lt-LT" w:eastAsia="lt-LT"/>
              </w:rPr>
              <w:t xml:space="preserve"> Šiuolaikiniai signalizatoriai gali turėti integruotus jutiklius, kurie automatiškai aptinka tam tikras sąlygas ir suaktyvina garsinį arba vizualinį signalą. Pvz., dūmų detektorius gali turėti įmontuotą garsinį signalizatorių, kuris įsijungia, kai aptinkami dūmai.</w:t>
            </w:r>
          </w:p>
          <w:p w14:paraId="5A405AD5" w14:textId="77777777" w:rsidR="00B75EE7" w:rsidRPr="00B75EE7" w:rsidRDefault="00B75EE7" w:rsidP="00F63E65">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Panaudojimas:</w:t>
            </w:r>
            <w:r w:rsidRPr="00B75EE7">
              <w:rPr>
                <w:rFonts w:ascii="Times New Roman" w:hAnsi="Times New Roman"/>
                <w:lang w:val="lt-LT" w:eastAsia="lt-LT"/>
              </w:rPr>
              <w:t xml:space="preserve"> Apsaugos sistemos, priešgaisrinės sistemos, pramoninės aplinkos, kuriose reikia realiu laiku informuoti apie pavojingas situacijas.</w:t>
            </w:r>
          </w:p>
          <w:p w14:paraId="71E97292" w14:textId="77777777" w:rsidR="00B75EE7" w:rsidRPr="00B75EE7" w:rsidRDefault="00B75EE7" w:rsidP="00F63E65">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Privalumai:</w:t>
            </w:r>
            <w:r w:rsidRPr="00B75EE7">
              <w:rPr>
                <w:rFonts w:ascii="Times New Roman" w:hAnsi="Times New Roman"/>
                <w:lang w:val="lt-LT" w:eastAsia="lt-LT"/>
              </w:rPr>
              <w:t xml:space="preserve"> Automatinė reakcija į pavojų, nereikia atskiro valdiklio ar žmogaus įsikišimo.</w:t>
            </w:r>
          </w:p>
          <w:p w14:paraId="23DD3909" w14:textId="77777777" w:rsidR="00B75EE7" w:rsidRPr="00B75EE7" w:rsidRDefault="00B75EE7" w:rsidP="00F63E65">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Trūkumai:</w:t>
            </w:r>
            <w:r w:rsidRPr="00B75EE7">
              <w:rPr>
                <w:rFonts w:ascii="Times New Roman" w:hAnsi="Times New Roman"/>
                <w:lang w:val="lt-LT" w:eastAsia="lt-LT"/>
              </w:rPr>
              <w:t xml:space="preserve"> Sudėtinga elektronika, brangiau įdiegti.</w:t>
            </w:r>
          </w:p>
          <w:p w14:paraId="78E1DA9E" w14:textId="77777777" w:rsidR="00B75EE7" w:rsidRPr="00B75EE7" w:rsidRDefault="00B75EE7" w:rsidP="00F63E65">
            <w:pPr>
              <w:pStyle w:val="Style64"/>
              <w:spacing w:line="276" w:lineRule="auto"/>
              <w:ind w:firstLine="720"/>
              <w:jc w:val="both"/>
              <w:rPr>
                <w:rFonts w:ascii="Times New Roman" w:hAnsi="Times New Roman"/>
                <w:b/>
                <w:bCs/>
                <w:lang w:val="lt-LT" w:eastAsia="lt-LT"/>
              </w:rPr>
            </w:pPr>
            <w:r w:rsidRPr="00B75EE7">
              <w:rPr>
                <w:rFonts w:ascii="Times New Roman" w:hAnsi="Times New Roman"/>
                <w:b/>
                <w:bCs/>
                <w:lang w:val="lt-LT" w:eastAsia="lt-LT"/>
              </w:rPr>
              <w:t>d) Tylos signalizatoriai (</w:t>
            </w:r>
            <w:proofErr w:type="spellStart"/>
            <w:r w:rsidRPr="00B75EE7">
              <w:rPr>
                <w:rFonts w:ascii="Times New Roman" w:hAnsi="Times New Roman"/>
                <w:b/>
                <w:bCs/>
                <w:lang w:val="lt-LT" w:eastAsia="lt-LT"/>
              </w:rPr>
              <w:t>Silent</w:t>
            </w:r>
            <w:proofErr w:type="spellEnd"/>
            <w:r w:rsidRPr="00B75EE7">
              <w:rPr>
                <w:rFonts w:ascii="Times New Roman" w:hAnsi="Times New Roman"/>
                <w:b/>
                <w:bCs/>
                <w:lang w:val="lt-LT" w:eastAsia="lt-LT"/>
              </w:rPr>
              <w:t xml:space="preserve"> </w:t>
            </w:r>
            <w:proofErr w:type="spellStart"/>
            <w:r w:rsidRPr="00B75EE7">
              <w:rPr>
                <w:rFonts w:ascii="Times New Roman" w:hAnsi="Times New Roman"/>
                <w:b/>
                <w:bCs/>
                <w:lang w:val="lt-LT" w:eastAsia="lt-LT"/>
              </w:rPr>
              <w:t>Alarm</w:t>
            </w:r>
            <w:proofErr w:type="spellEnd"/>
            <w:r w:rsidRPr="00B75EE7">
              <w:rPr>
                <w:rFonts w:ascii="Times New Roman" w:hAnsi="Times New Roman"/>
                <w:b/>
                <w:bCs/>
                <w:lang w:val="lt-LT" w:eastAsia="lt-LT"/>
              </w:rPr>
              <w:t xml:space="preserve"> </w:t>
            </w:r>
            <w:proofErr w:type="spellStart"/>
            <w:r w:rsidRPr="00B75EE7">
              <w:rPr>
                <w:rFonts w:ascii="Times New Roman" w:hAnsi="Times New Roman"/>
                <w:b/>
                <w:bCs/>
                <w:lang w:val="lt-LT" w:eastAsia="lt-LT"/>
              </w:rPr>
              <w:t>Systems</w:t>
            </w:r>
            <w:proofErr w:type="spellEnd"/>
            <w:r w:rsidRPr="00B75EE7">
              <w:rPr>
                <w:rFonts w:ascii="Times New Roman" w:hAnsi="Times New Roman"/>
                <w:b/>
                <w:bCs/>
                <w:lang w:val="lt-LT" w:eastAsia="lt-LT"/>
              </w:rPr>
              <w:t>)</w:t>
            </w:r>
          </w:p>
          <w:p w14:paraId="0B8CE320" w14:textId="77777777" w:rsidR="00B75EE7" w:rsidRPr="00B75EE7" w:rsidRDefault="00B75EE7" w:rsidP="00F63E65">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Veikimo principas:</w:t>
            </w:r>
            <w:r w:rsidRPr="00B75EE7">
              <w:rPr>
                <w:rFonts w:ascii="Times New Roman" w:hAnsi="Times New Roman"/>
                <w:lang w:val="lt-LT" w:eastAsia="lt-LT"/>
              </w:rPr>
              <w:t xml:space="preserve"> Tylos signalizatoriai perduoda pranešimus arba įspėjimus be garsinių signalų. Tai gali būti vizualiniai signalai, švyturėliai, LED indikatoriai ar net vibracijos prietaisai, kurie perduoda įspėjimus tyliai, kad nepastebėtų pašaliniai žmonės.</w:t>
            </w:r>
          </w:p>
          <w:p w14:paraId="36F202B1" w14:textId="77777777" w:rsidR="00B75EE7" w:rsidRPr="00B75EE7" w:rsidRDefault="00B75EE7" w:rsidP="00F63E65">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Panaudojimas:</w:t>
            </w:r>
            <w:r w:rsidRPr="00B75EE7">
              <w:rPr>
                <w:rFonts w:ascii="Times New Roman" w:hAnsi="Times New Roman"/>
                <w:lang w:val="lt-LT" w:eastAsia="lt-LT"/>
              </w:rPr>
              <w:t xml:space="preserve"> Bankų apsaugos sistemose, įsilaužimo signalizacijose, kai reikalingas slaptas įspėjimas saugumo tarnyboms arba darbuotojams.</w:t>
            </w:r>
          </w:p>
          <w:p w14:paraId="7D5DFF63" w14:textId="77777777" w:rsidR="00B75EE7" w:rsidRPr="00B75EE7" w:rsidRDefault="00B75EE7" w:rsidP="00F63E65">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Privalumai:</w:t>
            </w:r>
            <w:r w:rsidRPr="00B75EE7">
              <w:rPr>
                <w:rFonts w:ascii="Times New Roman" w:hAnsi="Times New Roman"/>
                <w:lang w:val="lt-LT" w:eastAsia="lt-LT"/>
              </w:rPr>
              <w:t xml:space="preserve"> Informacijos perdavimas nepastebimai, apsaugant nuo galimo pavojaus eskalavimo.</w:t>
            </w:r>
          </w:p>
          <w:p w14:paraId="1A1B76EC" w14:textId="77777777" w:rsidR="00B75EE7" w:rsidRPr="00B75EE7" w:rsidRDefault="00B75EE7" w:rsidP="00F63E65">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Trūkumai:</w:t>
            </w:r>
            <w:r w:rsidRPr="00B75EE7">
              <w:rPr>
                <w:rFonts w:ascii="Times New Roman" w:hAnsi="Times New Roman"/>
                <w:lang w:val="lt-LT" w:eastAsia="lt-LT"/>
              </w:rPr>
              <w:t xml:space="preserve"> Nepastebėti gali būti pavojinga, jei signalas nepasiekia tinkamo gavėjo.</w:t>
            </w:r>
          </w:p>
          <w:p w14:paraId="6F0F2590" w14:textId="77777777" w:rsidR="00DE42E2" w:rsidRDefault="00DE42E2" w:rsidP="00B75EE7">
            <w:pPr>
              <w:pStyle w:val="Style64"/>
              <w:spacing w:line="276" w:lineRule="auto"/>
              <w:ind w:firstLine="720"/>
              <w:jc w:val="both"/>
              <w:rPr>
                <w:rFonts w:ascii="Times New Roman" w:hAnsi="Times New Roman"/>
                <w:b/>
                <w:bCs/>
                <w:lang w:val="lt-LT" w:eastAsia="lt-LT"/>
              </w:rPr>
            </w:pPr>
          </w:p>
          <w:p w14:paraId="2AADFC40" w14:textId="3020A2B7" w:rsidR="00B75EE7" w:rsidRPr="00B75EE7" w:rsidRDefault="00B75EE7" w:rsidP="00B75EE7">
            <w:pPr>
              <w:pStyle w:val="Style64"/>
              <w:spacing w:line="276" w:lineRule="auto"/>
              <w:ind w:firstLine="720"/>
              <w:jc w:val="both"/>
              <w:rPr>
                <w:rFonts w:ascii="Times New Roman" w:hAnsi="Times New Roman"/>
                <w:b/>
                <w:bCs/>
                <w:lang w:val="lt-LT" w:eastAsia="lt-LT"/>
              </w:rPr>
            </w:pPr>
            <w:r w:rsidRPr="00B75EE7">
              <w:rPr>
                <w:rFonts w:ascii="Times New Roman" w:hAnsi="Times New Roman"/>
                <w:b/>
                <w:bCs/>
                <w:lang w:val="lt-LT" w:eastAsia="lt-LT"/>
              </w:rPr>
              <w:t>Signalizatorių naudojimas įvairiose pramonės srityse</w:t>
            </w:r>
          </w:p>
          <w:p w14:paraId="6FB2E5C9" w14:textId="77777777" w:rsidR="00B75EE7" w:rsidRPr="00B75EE7" w:rsidRDefault="00B75EE7" w:rsidP="00B75EE7">
            <w:pPr>
              <w:pStyle w:val="Style64"/>
              <w:spacing w:line="276" w:lineRule="auto"/>
              <w:ind w:firstLine="720"/>
              <w:jc w:val="both"/>
              <w:rPr>
                <w:rFonts w:ascii="Times New Roman" w:hAnsi="Times New Roman"/>
                <w:b/>
                <w:bCs/>
                <w:lang w:val="lt-LT" w:eastAsia="lt-LT"/>
              </w:rPr>
            </w:pPr>
            <w:r w:rsidRPr="00B75EE7">
              <w:rPr>
                <w:rFonts w:ascii="Times New Roman" w:hAnsi="Times New Roman"/>
                <w:b/>
                <w:bCs/>
                <w:lang w:val="lt-LT" w:eastAsia="lt-LT"/>
              </w:rPr>
              <w:t>a) Pramoninės signalizacijos sistemos</w:t>
            </w:r>
          </w:p>
          <w:p w14:paraId="3D263540"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Panaudojimas:</w:t>
            </w:r>
            <w:r w:rsidRPr="00B75EE7">
              <w:rPr>
                <w:rFonts w:ascii="Times New Roman" w:hAnsi="Times New Roman"/>
                <w:lang w:val="lt-LT" w:eastAsia="lt-LT"/>
              </w:rPr>
              <w:t xml:space="preserve"> Gamybos ir pramoninės aplinkose signalizatoriai naudojami saugumo ir proceso stebėjimo tikslais. Garsiniai signalai gali įspėti apie kritines klaidas ar pavojaus situacijas, vizualiniai signalizatoriai rodo proceso stadijas.</w:t>
            </w:r>
          </w:p>
          <w:p w14:paraId="7DD59B02"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Naudojimo pavyzdys:</w:t>
            </w:r>
            <w:r w:rsidRPr="00B75EE7">
              <w:rPr>
                <w:rFonts w:ascii="Times New Roman" w:hAnsi="Times New Roman"/>
                <w:lang w:val="lt-LT" w:eastAsia="lt-LT"/>
              </w:rPr>
              <w:t xml:space="preserve"> Pramoninių mašinų veikimo klaidų perspėjimas, medžiagų trūkumo signalai ar pavojingos sąlygos (pvz., per didelė temperatūra, slėgis ar cheminiai nuotėkiai).</w:t>
            </w:r>
          </w:p>
          <w:p w14:paraId="06A895DD"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Privalumai:</w:t>
            </w:r>
            <w:r w:rsidRPr="00B75EE7">
              <w:rPr>
                <w:rFonts w:ascii="Times New Roman" w:hAnsi="Times New Roman"/>
                <w:lang w:val="lt-LT" w:eastAsia="lt-LT"/>
              </w:rPr>
              <w:t xml:space="preserve"> Greitas ir aiškus įspėjimas operatoriams ir personalui apie būtinybę imtis veiksmų.</w:t>
            </w:r>
          </w:p>
          <w:p w14:paraId="0C89F5C3"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Trūkumai:</w:t>
            </w:r>
            <w:r w:rsidRPr="00B75EE7">
              <w:rPr>
                <w:rFonts w:ascii="Times New Roman" w:hAnsi="Times New Roman"/>
                <w:lang w:val="lt-LT" w:eastAsia="lt-LT"/>
              </w:rPr>
              <w:t xml:space="preserve"> Garsiniai signalai gali būti prislopinti triukšmingose gamybos aplinkose.</w:t>
            </w:r>
          </w:p>
          <w:p w14:paraId="23A5EF57" w14:textId="77777777" w:rsidR="00B75EE7" w:rsidRPr="00B75EE7" w:rsidRDefault="00B75EE7" w:rsidP="00DE42E2">
            <w:pPr>
              <w:pStyle w:val="Style64"/>
              <w:spacing w:line="276" w:lineRule="auto"/>
              <w:ind w:firstLine="720"/>
              <w:jc w:val="both"/>
              <w:rPr>
                <w:rFonts w:ascii="Times New Roman" w:hAnsi="Times New Roman"/>
                <w:b/>
                <w:bCs/>
                <w:lang w:val="lt-LT" w:eastAsia="lt-LT"/>
              </w:rPr>
            </w:pPr>
            <w:r w:rsidRPr="00B75EE7">
              <w:rPr>
                <w:rFonts w:ascii="Times New Roman" w:hAnsi="Times New Roman"/>
                <w:b/>
                <w:bCs/>
                <w:lang w:val="lt-LT" w:eastAsia="lt-LT"/>
              </w:rPr>
              <w:t>b) Apsaugos ir priešgaisrinės signalizacijos sistemos</w:t>
            </w:r>
          </w:p>
          <w:p w14:paraId="2FDBAA9B"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Panaudojimas:</w:t>
            </w:r>
            <w:r w:rsidRPr="00B75EE7">
              <w:rPr>
                <w:rFonts w:ascii="Times New Roman" w:hAnsi="Times New Roman"/>
                <w:lang w:val="lt-LT" w:eastAsia="lt-LT"/>
              </w:rPr>
              <w:t xml:space="preserve"> Skambučiai ir signalizatoriai plačiai naudojami apsaugos sistemose, kurios aptinka įsilaužimus, dūmus ar kitus pavojaus signalus ir įspėja žmones bei saugumo tarnybas.</w:t>
            </w:r>
          </w:p>
          <w:p w14:paraId="192CD986"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Naudojimo pavyzdys:</w:t>
            </w:r>
            <w:r w:rsidRPr="00B75EE7">
              <w:rPr>
                <w:rFonts w:ascii="Times New Roman" w:hAnsi="Times New Roman"/>
                <w:lang w:val="lt-LT" w:eastAsia="lt-LT"/>
              </w:rPr>
              <w:t xml:space="preserve"> Priešgaisrinės signalizacijos įranga, įsilaužimo perspėjimo sistemos, anglies monoksido detektoriai.</w:t>
            </w:r>
          </w:p>
          <w:p w14:paraId="68A19BA8"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Privalumai:</w:t>
            </w:r>
            <w:r w:rsidRPr="00B75EE7">
              <w:rPr>
                <w:rFonts w:ascii="Times New Roman" w:hAnsi="Times New Roman"/>
                <w:lang w:val="lt-LT" w:eastAsia="lt-LT"/>
              </w:rPr>
              <w:t xml:space="preserve"> Garsiai ir greitai įspėja apie pavojų, skatina skubius veiksmus (pvz., evakuaciją arba gelbėjimo darbus).</w:t>
            </w:r>
          </w:p>
          <w:p w14:paraId="1ADD5BCB"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Trūkumai:</w:t>
            </w:r>
            <w:r w:rsidRPr="00B75EE7">
              <w:rPr>
                <w:rFonts w:ascii="Times New Roman" w:hAnsi="Times New Roman"/>
                <w:lang w:val="lt-LT" w:eastAsia="lt-LT"/>
              </w:rPr>
              <w:t xml:space="preserve"> Kartais gali sukelti paniką, ypač triukšmingose aplinkose.</w:t>
            </w:r>
          </w:p>
          <w:p w14:paraId="39173378" w14:textId="77777777" w:rsidR="00B75EE7" w:rsidRPr="00B75EE7" w:rsidRDefault="00B75EE7" w:rsidP="00DE42E2">
            <w:pPr>
              <w:pStyle w:val="Style64"/>
              <w:spacing w:line="276" w:lineRule="auto"/>
              <w:ind w:firstLine="720"/>
              <w:jc w:val="both"/>
              <w:rPr>
                <w:rFonts w:ascii="Times New Roman" w:hAnsi="Times New Roman"/>
                <w:b/>
                <w:bCs/>
                <w:lang w:val="lt-LT" w:eastAsia="lt-LT"/>
              </w:rPr>
            </w:pPr>
            <w:r w:rsidRPr="00B75EE7">
              <w:rPr>
                <w:rFonts w:ascii="Times New Roman" w:hAnsi="Times New Roman"/>
                <w:b/>
                <w:bCs/>
                <w:lang w:val="lt-LT" w:eastAsia="lt-LT"/>
              </w:rPr>
              <w:t>c) Transporto priemonės ir eismo valdymas</w:t>
            </w:r>
          </w:p>
          <w:p w14:paraId="4A1E4953"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Panaudojimas:</w:t>
            </w:r>
            <w:r w:rsidRPr="00B75EE7">
              <w:rPr>
                <w:rFonts w:ascii="Times New Roman" w:hAnsi="Times New Roman"/>
                <w:lang w:val="lt-LT" w:eastAsia="lt-LT"/>
              </w:rPr>
              <w:t xml:space="preserve"> Signalizatoriai plačiai naudojami transporto priemonėse (automobiliuose, lėktuvuose, laivuose) ir eismo reguliavimo sistemose. Garsiniai ir vizualiniai signalai perspėja apie pavojus arba informuoja apie tam tikras sąlygas (pvz., mirksinčios šviesos šviesoforuose arba pavojaus sirenos).</w:t>
            </w:r>
          </w:p>
          <w:p w14:paraId="06EFE0FA"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Naudojimo pavyzdys:</w:t>
            </w:r>
            <w:r w:rsidRPr="00B75EE7">
              <w:rPr>
                <w:rFonts w:ascii="Times New Roman" w:hAnsi="Times New Roman"/>
                <w:lang w:val="lt-LT" w:eastAsia="lt-LT"/>
              </w:rPr>
              <w:t xml:space="preserve"> Automobilių signalizacijos, oro uostų perspėjimo signalai, geležinkelio pervažų signalai.</w:t>
            </w:r>
          </w:p>
          <w:p w14:paraId="3B9698E8"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Privalumai:</w:t>
            </w:r>
            <w:r w:rsidRPr="00B75EE7">
              <w:rPr>
                <w:rFonts w:ascii="Times New Roman" w:hAnsi="Times New Roman"/>
                <w:lang w:val="lt-LT" w:eastAsia="lt-LT"/>
              </w:rPr>
              <w:t xml:space="preserve"> Greitas ir aiškus įspėjimas vairuotojams ir operatoriams apie būtinybę </w:t>
            </w:r>
            <w:r w:rsidRPr="00B75EE7">
              <w:rPr>
                <w:rFonts w:ascii="Times New Roman" w:hAnsi="Times New Roman"/>
                <w:lang w:val="lt-LT" w:eastAsia="lt-LT"/>
              </w:rPr>
              <w:lastRenderedPageBreak/>
              <w:t>reaguoti į pavojų.</w:t>
            </w:r>
          </w:p>
          <w:p w14:paraId="1B74DE11"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Trūkumai:</w:t>
            </w:r>
            <w:r w:rsidRPr="00B75EE7">
              <w:rPr>
                <w:rFonts w:ascii="Times New Roman" w:hAnsi="Times New Roman"/>
                <w:lang w:val="lt-LT" w:eastAsia="lt-LT"/>
              </w:rPr>
              <w:t xml:space="preserve"> Signalizacija gali būti ignoruojama ar praleidžiama, jei nėra tinkamai pastebima ar girdima.</w:t>
            </w:r>
          </w:p>
          <w:p w14:paraId="6D77E739" w14:textId="77777777" w:rsidR="00B75EE7" w:rsidRPr="00B75EE7" w:rsidRDefault="00B75EE7" w:rsidP="00DE42E2">
            <w:pPr>
              <w:pStyle w:val="Style64"/>
              <w:spacing w:line="276" w:lineRule="auto"/>
              <w:ind w:firstLine="720"/>
              <w:jc w:val="both"/>
              <w:rPr>
                <w:rFonts w:ascii="Times New Roman" w:hAnsi="Times New Roman"/>
                <w:b/>
                <w:bCs/>
                <w:lang w:val="lt-LT" w:eastAsia="lt-LT"/>
              </w:rPr>
            </w:pPr>
            <w:r w:rsidRPr="00B75EE7">
              <w:rPr>
                <w:rFonts w:ascii="Times New Roman" w:hAnsi="Times New Roman"/>
                <w:b/>
                <w:bCs/>
                <w:lang w:val="lt-LT" w:eastAsia="lt-LT"/>
              </w:rPr>
              <w:t>d) Medicinos ir sveikatos priežiūros įranga</w:t>
            </w:r>
          </w:p>
          <w:p w14:paraId="2BEE66A0"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Panaudojimas:</w:t>
            </w:r>
            <w:r w:rsidRPr="00B75EE7">
              <w:rPr>
                <w:rFonts w:ascii="Times New Roman" w:hAnsi="Times New Roman"/>
                <w:lang w:val="lt-LT" w:eastAsia="lt-LT"/>
              </w:rPr>
              <w:t xml:space="preserve"> Signalizatoriai medicinos prietaisuose naudojami perspėti gydytojus arba pacientus apie svarbias sąlygas ar įrenginių veikimo sutrikimus.</w:t>
            </w:r>
          </w:p>
          <w:p w14:paraId="73E3D7C5"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Naudojimo pavyzdys:</w:t>
            </w:r>
            <w:r w:rsidRPr="00B75EE7">
              <w:rPr>
                <w:rFonts w:ascii="Times New Roman" w:hAnsi="Times New Roman"/>
                <w:lang w:val="lt-LT" w:eastAsia="lt-LT"/>
              </w:rPr>
              <w:t xml:space="preserve"> Ligoninių prietaisų perspėjimai (pvz., širdies ritmo monitoriai, lašelinės pavojaus signalai).</w:t>
            </w:r>
          </w:p>
          <w:p w14:paraId="06D9A3FF"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Privalumai:</w:t>
            </w:r>
            <w:r w:rsidRPr="00B75EE7">
              <w:rPr>
                <w:rFonts w:ascii="Times New Roman" w:hAnsi="Times New Roman"/>
                <w:lang w:val="lt-LT" w:eastAsia="lt-LT"/>
              </w:rPr>
              <w:t xml:space="preserve"> Leidžia greitai reaguoti į gyvybei pavojingas situacijas.</w:t>
            </w:r>
          </w:p>
          <w:p w14:paraId="667511D3"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Trūkumai:</w:t>
            </w:r>
            <w:r w:rsidRPr="00B75EE7">
              <w:rPr>
                <w:rFonts w:ascii="Times New Roman" w:hAnsi="Times New Roman"/>
                <w:lang w:val="lt-LT" w:eastAsia="lt-LT"/>
              </w:rPr>
              <w:t xml:space="preserve"> Per daug garsų gali sukelti stresą medicinos personalui, o pacientams – papildomą nerimą.</w:t>
            </w:r>
          </w:p>
          <w:p w14:paraId="14D1B612" w14:textId="77777777" w:rsidR="00DE42E2" w:rsidRDefault="00DE42E2" w:rsidP="00B75EE7">
            <w:pPr>
              <w:pStyle w:val="Style64"/>
              <w:spacing w:line="276" w:lineRule="auto"/>
              <w:ind w:firstLine="720"/>
              <w:jc w:val="both"/>
              <w:rPr>
                <w:rFonts w:ascii="Times New Roman" w:hAnsi="Times New Roman"/>
                <w:b/>
                <w:bCs/>
                <w:lang w:val="lt-LT" w:eastAsia="lt-LT"/>
              </w:rPr>
            </w:pPr>
          </w:p>
          <w:p w14:paraId="3439C197" w14:textId="5DBC1DD7" w:rsidR="00B75EE7" w:rsidRPr="00B75EE7" w:rsidRDefault="00B75EE7" w:rsidP="00B75EE7">
            <w:pPr>
              <w:pStyle w:val="Style64"/>
              <w:spacing w:line="276" w:lineRule="auto"/>
              <w:ind w:firstLine="720"/>
              <w:jc w:val="both"/>
              <w:rPr>
                <w:rFonts w:ascii="Times New Roman" w:hAnsi="Times New Roman"/>
                <w:b/>
                <w:bCs/>
                <w:lang w:val="lt-LT" w:eastAsia="lt-LT"/>
              </w:rPr>
            </w:pPr>
            <w:r w:rsidRPr="00B75EE7">
              <w:rPr>
                <w:rFonts w:ascii="Times New Roman" w:hAnsi="Times New Roman"/>
                <w:b/>
                <w:bCs/>
                <w:lang w:val="lt-LT" w:eastAsia="lt-LT"/>
              </w:rPr>
              <w:t>Naudojimas namų aplinkoje</w:t>
            </w:r>
          </w:p>
          <w:p w14:paraId="26C493F3" w14:textId="77777777" w:rsidR="00B75EE7" w:rsidRPr="00B75EE7" w:rsidRDefault="00B75EE7" w:rsidP="00B75EE7">
            <w:pPr>
              <w:pStyle w:val="Style64"/>
              <w:spacing w:line="276" w:lineRule="auto"/>
              <w:ind w:firstLine="720"/>
              <w:jc w:val="both"/>
              <w:rPr>
                <w:rFonts w:ascii="Times New Roman" w:hAnsi="Times New Roman"/>
                <w:b/>
                <w:bCs/>
                <w:lang w:val="lt-LT" w:eastAsia="lt-LT"/>
              </w:rPr>
            </w:pPr>
            <w:r w:rsidRPr="00B75EE7">
              <w:rPr>
                <w:rFonts w:ascii="Times New Roman" w:hAnsi="Times New Roman"/>
                <w:b/>
                <w:bCs/>
                <w:lang w:val="lt-LT" w:eastAsia="lt-LT"/>
              </w:rPr>
              <w:t>a) Namų apsaugos sistemos</w:t>
            </w:r>
          </w:p>
          <w:p w14:paraId="5E6C9FCD"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Panaudojimas:</w:t>
            </w:r>
            <w:r w:rsidRPr="00B75EE7">
              <w:rPr>
                <w:rFonts w:ascii="Times New Roman" w:hAnsi="Times New Roman"/>
                <w:lang w:val="lt-LT" w:eastAsia="lt-LT"/>
              </w:rPr>
              <w:t xml:space="preserve"> Namų apsaugos signalizacijos ir skambučiai naudojami perspėti apie įsilaužimą, dūmus, anglies monoksido nuotėkį arba gaisro pavojų.</w:t>
            </w:r>
          </w:p>
          <w:p w14:paraId="083B631A"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Naudojimo pavyzdys:</w:t>
            </w:r>
            <w:r w:rsidRPr="00B75EE7">
              <w:rPr>
                <w:rFonts w:ascii="Times New Roman" w:hAnsi="Times New Roman"/>
                <w:lang w:val="lt-LT" w:eastAsia="lt-LT"/>
              </w:rPr>
              <w:t xml:space="preserve"> Signalizacija, kuri suveikia, kai aptinkamas judėjimas arba dūmai.</w:t>
            </w:r>
          </w:p>
          <w:p w14:paraId="695597F0"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Privalumai:</w:t>
            </w:r>
            <w:r w:rsidRPr="00B75EE7">
              <w:rPr>
                <w:rFonts w:ascii="Times New Roman" w:hAnsi="Times New Roman"/>
                <w:lang w:val="lt-LT" w:eastAsia="lt-LT"/>
              </w:rPr>
              <w:t xml:space="preserve"> Apsaugo nuo nelaimių, perspėja namų gyventojus ir saugumo tarnybas.</w:t>
            </w:r>
          </w:p>
          <w:p w14:paraId="13B2B492"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Trūkumai:</w:t>
            </w:r>
            <w:r w:rsidRPr="00B75EE7">
              <w:rPr>
                <w:rFonts w:ascii="Times New Roman" w:hAnsi="Times New Roman"/>
                <w:lang w:val="lt-LT" w:eastAsia="lt-LT"/>
              </w:rPr>
              <w:t xml:space="preserve"> Klaidingi signalai gali sukelti netinkamus veiksmus ar trukdyti kaimynams.</w:t>
            </w:r>
          </w:p>
          <w:p w14:paraId="49C60B79" w14:textId="77777777" w:rsidR="00B75EE7" w:rsidRPr="00B75EE7" w:rsidRDefault="00B75EE7" w:rsidP="00DE42E2">
            <w:pPr>
              <w:pStyle w:val="Style64"/>
              <w:spacing w:line="276" w:lineRule="auto"/>
              <w:ind w:firstLine="720"/>
              <w:jc w:val="both"/>
              <w:rPr>
                <w:rFonts w:ascii="Times New Roman" w:hAnsi="Times New Roman"/>
                <w:b/>
                <w:bCs/>
                <w:lang w:val="lt-LT" w:eastAsia="lt-LT"/>
              </w:rPr>
            </w:pPr>
            <w:r w:rsidRPr="00B75EE7">
              <w:rPr>
                <w:rFonts w:ascii="Times New Roman" w:hAnsi="Times New Roman"/>
                <w:b/>
                <w:bCs/>
                <w:lang w:val="lt-LT" w:eastAsia="lt-LT"/>
              </w:rPr>
              <w:t>b) Buitiniai prietaisai</w:t>
            </w:r>
          </w:p>
          <w:p w14:paraId="4DB2F0E8"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Panaudojimas:</w:t>
            </w:r>
            <w:r w:rsidRPr="00B75EE7">
              <w:rPr>
                <w:rFonts w:ascii="Times New Roman" w:hAnsi="Times New Roman"/>
                <w:lang w:val="lt-LT" w:eastAsia="lt-LT"/>
              </w:rPr>
              <w:t xml:space="preserve"> Skambučiai naudojami buitinėje technikoje (pvz., mikrobangų krosnelės, skalbimo mašinos, orkaitės) informuoti apie baigtus veiksmus ar problemas.</w:t>
            </w:r>
          </w:p>
          <w:p w14:paraId="64D0C6DA" w14:textId="77777777" w:rsidR="00B75EE7" w:rsidRPr="00B75EE7" w:rsidRDefault="00B75EE7" w:rsidP="00DE42E2">
            <w:pPr>
              <w:pStyle w:val="Style64"/>
              <w:spacing w:line="276" w:lineRule="auto"/>
              <w:ind w:firstLine="720"/>
              <w:jc w:val="both"/>
              <w:rPr>
                <w:rFonts w:ascii="Times New Roman" w:hAnsi="Times New Roman"/>
                <w:lang w:val="lt-LT" w:eastAsia="lt-LT"/>
              </w:rPr>
            </w:pPr>
            <w:r w:rsidRPr="00B75EE7">
              <w:rPr>
                <w:rFonts w:ascii="Times New Roman" w:hAnsi="Times New Roman"/>
                <w:b/>
                <w:bCs/>
                <w:lang w:val="lt-LT" w:eastAsia="lt-LT"/>
              </w:rPr>
              <w:t>Naudojimo pavyzdys:</w:t>
            </w:r>
            <w:r w:rsidRPr="00B75EE7">
              <w:rPr>
                <w:rFonts w:ascii="Times New Roman" w:hAnsi="Times New Roman"/>
                <w:lang w:val="lt-LT" w:eastAsia="lt-LT"/>
              </w:rPr>
              <w:t xml:space="preserve"> Mikrobangų krosnelės garsinis signalas praneša, kad maistas yra paruoštas.</w:t>
            </w:r>
          </w:p>
          <w:p w14:paraId="795F38B1" w14:textId="77777777" w:rsidR="00DE42E2" w:rsidRDefault="00DE42E2" w:rsidP="00DE42E2">
            <w:pPr>
              <w:pStyle w:val="Style64"/>
              <w:spacing w:line="276" w:lineRule="auto"/>
              <w:ind w:firstLine="720"/>
              <w:jc w:val="both"/>
              <w:rPr>
                <w:rFonts w:ascii="Times New Roman" w:hAnsi="Times New Roman"/>
                <w:b/>
                <w:bCs/>
                <w:lang w:val="lt-LT" w:eastAsia="lt-LT"/>
              </w:rPr>
            </w:pPr>
          </w:p>
          <w:p w14:paraId="1BAF87E5" w14:textId="76CB894D" w:rsidR="002B3DAC" w:rsidRPr="002B3DAC" w:rsidRDefault="002B3DAC" w:rsidP="00DE42E2">
            <w:pPr>
              <w:pStyle w:val="Style64"/>
              <w:spacing w:line="276" w:lineRule="auto"/>
              <w:ind w:firstLine="720"/>
              <w:jc w:val="both"/>
              <w:rPr>
                <w:rFonts w:ascii="Times New Roman" w:hAnsi="Times New Roman"/>
                <w:b/>
                <w:bCs/>
                <w:lang w:val="lt-LT" w:eastAsia="lt-LT"/>
              </w:rPr>
            </w:pPr>
            <w:r w:rsidRPr="002B3DAC">
              <w:rPr>
                <w:rFonts w:ascii="Times New Roman" w:hAnsi="Times New Roman"/>
                <w:b/>
                <w:bCs/>
                <w:lang w:val="lt-LT" w:eastAsia="lt-LT"/>
              </w:rPr>
              <w:t>Signalizatorių ir skambučių naudojimas buitinėje technikoje</w:t>
            </w:r>
          </w:p>
          <w:p w14:paraId="37FD2732" w14:textId="632E5535" w:rsidR="002B3DAC" w:rsidRPr="002B3DAC" w:rsidRDefault="002B3DAC" w:rsidP="00DE42E2">
            <w:pPr>
              <w:pStyle w:val="Style64"/>
              <w:spacing w:line="276" w:lineRule="auto"/>
              <w:ind w:firstLine="720"/>
              <w:jc w:val="both"/>
              <w:rPr>
                <w:rFonts w:ascii="Times New Roman" w:hAnsi="Times New Roman"/>
                <w:b/>
                <w:bCs/>
                <w:lang w:val="lt-LT" w:eastAsia="lt-LT"/>
              </w:rPr>
            </w:pPr>
            <w:r w:rsidRPr="002B3DAC">
              <w:rPr>
                <w:rFonts w:ascii="Times New Roman" w:hAnsi="Times New Roman"/>
                <w:b/>
                <w:bCs/>
                <w:lang w:val="lt-LT" w:eastAsia="lt-LT"/>
              </w:rPr>
              <w:t>Buitinių prietaisų signalizacija</w:t>
            </w:r>
          </w:p>
          <w:p w14:paraId="05D57C30"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Veikimo principas:</w:t>
            </w:r>
            <w:r w:rsidRPr="002B3DAC">
              <w:rPr>
                <w:rFonts w:ascii="Times New Roman" w:hAnsi="Times New Roman"/>
                <w:lang w:val="lt-LT" w:eastAsia="lt-LT"/>
              </w:rPr>
              <w:t xml:space="preserve"> Buitiniai prietaisai, tokie kaip mikrobangų krosnelės, </w:t>
            </w:r>
            <w:proofErr w:type="spellStart"/>
            <w:r w:rsidRPr="002B3DAC">
              <w:rPr>
                <w:rFonts w:ascii="Times New Roman" w:hAnsi="Times New Roman"/>
                <w:lang w:val="lt-LT" w:eastAsia="lt-LT"/>
              </w:rPr>
              <w:t>skalbyklės</w:t>
            </w:r>
            <w:proofErr w:type="spellEnd"/>
            <w:r w:rsidRPr="002B3DAC">
              <w:rPr>
                <w:rFonts w:ascii="Times New Roman" w:hAnsi="Times New Roman"/>
                <w:lang w:val="lt-LT" w:eastAsia="lt-LT"/>
              </w:rPr>
              <w:t>, indaplovės, orkaitės ir šaldytuvai, dažnai naudoja garsinius ir vizualinius signalizatorius, kad informuotų vartotojus apie veiklos baigtį, nustatytas klaidas ar prietaiso būklę.</w:t>
            </w:r>
          </w:p>
          <w:p w14:paraId="6A09FACD"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Naudojimo pavyzdys:</w:t>
            </w:r>
          </w:p>
          <w:p w14:paraId="1BE7819C"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Mikrobangų krosnelės:</w:t>
            </w:r>
            <w:r w:rsidRPr="002B3DAC">
              <w:rPr>
                <w:rFonts w:ascii="Times New Roman" w:hAnsi="Times New Roman"/>
                <w:lang w:val="lt-LT" w:eastAsia="lt-LT"/>
              </w:rPr>
              <w:t xml:space="preserve"> Kai baigiasi maisto šildymo laikas, girdimas garsinis signalas.</w:t>
            </w:r>
          </w:p>
          <w:p w14:paraId="1B64102C"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Skalbimo mašinos:</w:t>
            </w:r>
            <w:r w:rsidRPr="002B3DAC">
              <w:rPr>
                <w:rFonts w:ascii="Times New Roman" w:hAnsi="Times New Roman"/>
                <w:lang w:val="lt-LT" w:eastAsia="lt-LT"/>
              </w:rPr>
              <w:t xml:space="preserve"> Praneša apie skalbimo ciklo pabaigą arba apie vandens tiekimo klaidas.</w:t>
            </w:r>
          </w:p>
          <w:p w14:paraId="68CD1AEF"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Indaplovės:</w:t>
            </w:r>
            <w:r w:rsidRPr="002B3DAC">
              <w:rPr>
                <w:rFonts w:ascii="Times New Roman" w:hAnsi="Times New Roman"/>
                <w:lang w:val="lt-LT" w:eastAsia="lt-LT"/>
              </w:rPr>
              <w:t xml:space="preserve"> Garsiniu arba vizualiniu signalu įspėja apie ciklo pabaigą ar gedimą.</w:t>
            </w:r>
          </w:p>
          <w:p w14:paraId="1F8F3072"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Privalumai:</w:t>
            </w:r>
            <w:r w:rsidRPr="002B3DAC">
              <w:rPr>
                <w:rFonts w:ascii="Times New Roman" w:hAnsi="Times New Roman"/>
                <w:lang w:val="lt-LT" w:eastAsia="lt-LT"/>
              </w:rPr>
              <w:t xml:space="preserve"> Patogus vartotojui informacijos pateikimas, užtikrinant, kad prietaisai veikia tinkamai arba praneša apie gedimus.</w:t>
            </w:r>
          </w:p>
          <w:p w14:paraId="53425549"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Trūkumai:</w:t>
            </w:r>
            <w:r w:rsidRPr="002B3DAC">
              <w:rPr>
                <w:rFonts w:ascii="Times New Roman" w:hAnsi="Times New Roman"/>
                <w:lang w:val="lt-LT" w:eastAsia="lt-LT"/>
              </w:rPr>
              <w:t xml:space="preserve"> Garsiniai signalai gali būti pernelyg triukšmingi arba ignoruojami, jei jie kartojasi dažnai.</w:t>
            </w:r>
          </w:p>
          <w:p w14:paraId="1A3B9806" w14:textId="77777777" w:rsidR="00DE42E2" w:rsidRDefault="00DE42E2" w:rsidP="00DE42E2">
            <w:pPr>
              <w:pStyle w:val="Style64"/>
              <w:spacing w:line="276" w:lineRule="auto"/>
              <w:ind w:firstLine="720"/>
              <w:jc w:val="both"/>
              <w:rPr>
                <w:rFonts w:ascii="Times New Roman" w:hAnsi="Times New Roman"/>
                <w:b/>
                <w:bCs/>
                <w:lang w:val="lt-LT" w:eastAsia="lt-LT"/>
              </w:rPr>
            </w:pPr>
          </w:p>
          <w:p w14:paraId="32CEC37D" w14:textId="24C7A617" w:rsidR="002B3DAC" w:rsidRPr="002B3DAC" w:rsidRDefault="002B3DAC" w:rsidP="00DE42E2">
            <w:pPr>
              <w:pStyle w:val="Style64"/>
              <w:spacing w:line="276" w:lineRule="auto"/>
              <w:ind w:firstLine="720"/>
              <w:jc w:val="both"/>
              <w:rPr>
                <w:rFonts w:ascii="Times New Roman" w:hAnsi="Times New Roman"/>
                <w:b/>
                <w:bCs/>
                <w:lang w:val="lt-LT" w:eastAsia="lt-LT"/>
              </w:rPr>
            </w:pPr>
            <w:r w:rsidRPr="002B3DAC">
              <w:rPr>
                <w:rFonts w:ascii="Times New Roman" w:hAnsi="Times New Roman"/>
                <w:b/>
                <w:bCs/>
                <w:lang w:val="lt-LT" w:eastAsia="lt-LT"/>
              </w:rPr>
              <w:t>Namų automatikos signalizacija</w:t>
            </w:r>
          </w:p>
          <w:p w14:paraId="412E5073"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Veikimo principas:</w:t>
            </w:r>
            <w:r w:rsidRPr="002B3DAC">
              <w:rPr>
                <w:rFonts w:ascii="Times New Roman" w:hAnsi="Times New Roman"/>
                <w:lang w:val="lt-LT" w:eastAsia="lt-LT"/>
              </w:rPr>
              <w:t xml:space="preserve"> Namų automatikos sistemos (angl. </w:t>
            </w:r>
            <w:proofErr w:type="spellStart"/>
            <w:r w:rsidRPr="002B3DAC">
              <w:rPr>
                <w:rFonts w:ascii="Times New Roman" w:hAnsi="Times New Roman"/>
                <w:i/>
                <w:iCs/>
                <w:lang w:val="lt-LT" w:eastAsia="lt-LT"/>
              </w:rPr>
              <w:t>smart</w:t>
            </w:r>
            <w:proofErr w:type="spellEnd"/>
            <w:r w:rsidRPr="002B3DAC">
              <w:rPr>
                <w:rFonts w:ascii="Times New Roman" w:hAnsi="Times New Roman"/>
                <w:i/>
                <w:iCs/>
                <w:lang w:val="lt-LT" w:eastAsia="lt-LT"/>
              </w:rPr>
              <w:t xml:space="preserve"> </w:t>
            </w:r>
            <w:proofErr w:type="spellStart"/>
            <w:r w:rsidRPr="002B3DAC">
              <w:rPr>
                <w:rFonts w:ascii="Times New Roman" w:hAnsi="Times New Roman"/>
                <w:i/>
                <w:iCs/>
                <w:lang w:val="lt-LT" w:eastAsia="lt-LT"/>
              </w:rPr>
              <w:t>home</w:t>
            </w:r>
            <w:proofErr w:type="spellEnd"/>
            <w:r w:rsidRPr="002B3DAC">
              <w:rPr>
                <w:rFonts w:ascii="Times New Roman" w:hAnsi="Times New Roman"/>
                <w:i/>
                <w:iCs/>
                <w:lang w:val="lt-LT" w:eastAsia="lt-LT"/>
              </w:rPr>
              <w:t xml:space="preserve"> </w:t>
            </w:r>
            <w:proofErr w:type="spellStart"/>
            <w:r w:rsidRPr="002B3DAC">
              <w:rPr>
                <w:rFonts w:ascii="Times New Roman" w:hAnsi="Times New Roman"/>
                <w:i/>
                <w:iCs/>
                <w:lang w:val="lt-LT" w:eastAsia="lt-LT"/>
              </w:rPr>
              <w:t>systems</w:t>
            </w:r>
            <w:proofErr w:type="spellEnd"/>
            <w:r w:rsidRPr="002B3DAC">
              <w:rPr>
                <w:rFonts w:ascii="Times New Roman" w:hAnsi="Times New Roman"/>
                <w:lang w:val="lt-LT" w:eastAsia="lt-LT"/>
              </w:rPr>
              <w:t xml:space="preserve">), tokios kaip „Google </w:t>
            </w:r>
            <w:proofErr w:type="spellStart"/>
            <w:r w:rsidRPr="002B3DAC">
              <w:rPr>
                <w:rFonts w:ascii="Times New Roman" w:hAnsi="Times New Roman"/>
                <w:lang w:val="lt-LT" w:eastAsia="lt-LT"/>
              </w:rPr>
              <w:t>Nest</w:t>
            </w:r>
            <w:proofErr w:type="spellEnd"/>
            <w:r w:rsidRPr="002B3DAC">
              <w:rPr>
                <w:rFonts w:ascii="Times New Roman" w:hAnsi="Times New Roman"/>
                <w:lang w:val="lt-LT" w:eastAsia="lt-LT"/>
              </w:rPr>
              <w:t xml:space="preserve">“, „Amazon </w:t>
            </w:r>
            <w:proofErr w:type="spellStart"/>
            <w:r w:rsidRPr="002B3DAC">
              <w:rPr>
                <w:rFonts w:ascii="Times New Roman" w:hAnsi="Times New Roman"/>
                <w:lang w:val="lt-LT" w:eastAsia="lt-LT"/>
              </w:rPr>
              <w:t>Alexa</w:t>
            </w:r>
            <w:proofErr w:type="spellEnd"/>
            <w:r w:rsidRPr="002B3DAC">
              <w:rPr>
                <w:rFonts w:ascii="Times New Roman" w:hAnsi="Times New Roman"/>
                <w:lang w:val="lt-LT" w:eastAsia="lt-LT"/>
              </w:rPr>
              <w:t xml:space="preserve">“ ar „Apple </w:t>
            </w:r>
            <w:proofErr w:type="spellStart"/>
            <w:r w:rsidRPr="002B3DAC">
              <w:rPr>
                <w:rFonts w:ascii="Times New Roman" w:hAnsi="Times New Roman"/>
                <w:lang w:val="lt-LT" w:eastAsia="lt-LT"/>
              </w:rPr>
              <w:t>HomeKit</w:t>
            </w:r>
            <w:proofErr w:type="spellEnd"/>
            <w:r w:rsidRPr="002B3DAC">
              <w:rPr>
                <w:rFonts w:ascii="Times New Roman" w:hAnsi="Times New Roman"/>
                <w:lang w:val="lt-LT" w:eastAsia="lt-LT"/>
              </w:rPr>
              <w:t>“, dažnai integruoja signalizatorius ir skambučius, kurie informuoja apie namų sistemų veikimą arba nesklandumus. Pavyzdžiui, garsiniai pranešimai apie aptiktą judesį ar durų atidarymą.</w:t>
            </w:r>
          </w:p>
          <w:p w14:paraId="28D134E7"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lastRenderedPageBreak/>
              <w:t>Naudojimo pavyzdys:</w:t>
            </w:r>
            <w:r w:rsidRPr="002B3DAC">
              <w:rPr>
                <w:rFonts w:ascii="Times New Roman" w:hAnsi="Times New Roman"/>
                <w:lang w:val="lt-LT" w:eastAsia="lt-LT"/>
              </w:rPr>
              <w:t xml:space="preserve"> Priešgaisrinės arba anglies monoksido signalizacijos, kurios gali siųsti pranešimus į telefoną arba įjungti namų garsiakalbius.</w:t>
            </w:r>
          </w:p>
          <w:p w14:paraId="7CE755AF"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Privalumai:</w:t>
            </w:r>
            <w:r w:rsidRPr="002B3DAC">
              <w:rPr>
                <w:rFonts w:ascii="Times New Roman" w:hAnsi="Times New Roman"/>
                <w:lang w:val="lt-LT" w:eastAsia="lt-LT"/>
              </w:rPr>
              <w:t xml:space="preserve"> Greitas informavimas apie pavojingas situacijas net tada, kai nesate namuose.</w:t>
            </w:r>
          </w:p>
          <w:p w14:paraId="51CF1D9F"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Trūkumai:</w:t>
            </w:r>
            <w:r w:rsidRPr="002B3DAC">
              <w:rPr>
                <w:rFonts w:ascii="Times New Roman" w:hAnsi="Times New Roman"/>
                <w:lang w:val="lt-LT" w:eastAsia="lt-LT"/>
              </w:rPr>
              <w:t xml:space="preserve"> Signalizatoriai gali būti klaidingai suaktyvinti, sukeldami bereikalingą aliarmą.</w:t>
            </w:r>
          </w:p>
          <w:p w14:paraId="537403EE" w14:textId="77777777" w:rsidR="00DE42E2" w:rsidRDefault="00DE42E2" w:rsidP="00DE42E2">
            <w:pPr>
              <w:pStyle w:val="Style64"/>
              <w:spacing w:line="276" w:lineRule="auto"/>
              <w:ind w:firstLine="720"/>
              <w:jc w:val="both"/>
              <w:rPr>
                <w:rFonts w:ascii="Times New Roman" w:hAnsi="Times New Roman"/>
                <w:b/>
                <w:bCs/>
                <w:lang w:val="lt-LT" w:eastAsia="lt-LT"/>
              </w:rPr>
            </w:pPr>
          </w:p>
          <w:p w14:paraId="11B05121" w14:textId="77675D52" w:rsidR="002B3DAC" w:rsidRPr="002B3DAC" w:rsidRDefault="002B3DAC" w:rsidP="00DE42E2">
            <w:pPr>
              <w:pStyle w:val="Style64"/>
              <w:spacing w:line="276" w:lineRule="auto"/>
              <w:ind w:firstLine="720"/>
              <w:jc w:val="both"/>
              <w:rPr>
                <w:rFonts w:ascii="Times New Roman" w:hAnsi="Times New Roman"/>
                <w:b/>
                <w:bCs/>
                <w:lang w:val="lt-LT" w:eastAsia="lt-LT"/>
              </w:rPr>
            </w:pPr>
            <w:r w:rsidRPr="002B3DAC">
              <w:rPr>
                <w:rFonts w:ascii="Times New Roman" w:hAnsi="Times New Roman"/>
                <w:b/>
                <w:bCs/>
                <w:lang w:val="lt-LT" w:eastAsia="lt-LT"/>
              </w:rPr>
              <w:t>Laikmačiai ir signalizacijos įrenginiai</w:t>
            </w:r>
          </w:p>
          <w:p w14:paraId="342515D6"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Veikimo principas:</w:t>
            </w:r>
            <w:r w:rsidRPr="002B3DAC">
              <w:rPr>
                <w:rFonts w:ascii="Times New Roman" w:hAnsi="Times New Roman"/>
                <w:lang w:val="lt-LT" w:eastAsia="lt-LT"/>
              </w:rPr>
              <w:t xml:space="preserve"> Daugybė buitinių laikmačių naudoja skambučius, kad informuotų apie laikotarpio pabaigą. Tai gali būti naudojama maisto gaminimo įrenginiuose (pvz., orkaitės laikmačiai) arba kaip nepriklausomi įrenginiai (virtuvės laikmačiai).</w:t>
            </w:r>
          </w:p>
          <w:p w14:paraId="0DC38B16"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Naudojimo pavyzdys:</w:t>
            </w:r>
            <w:r w:rsidRPr="002B3DAC">
              <w:rPr>
                <w:rFonts w:ascii="Times New Roman" w:hAnsi="Times New Roman"/>
                <w:lang w:val="lt-LT" w:eastAsia="lt-LT"/>
              </w:rPr>
              <w:t xml:space="preserve"> Laikmatis praneša apie nustatyto laiko pasibaigimą orkaitėje ar kitoje maisto gaminimo technikoje.</w:t>
            </w:r>
          </w:p>
          <w:p w14:paraId="21BB8464"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Privalumai:</w:t>
            </w:r>
            <w:r w:rsidRPr="002B3DAC">
              <w:rPr>
                <w:rFonts w:ascii="Times New Roman" w:hAnsi="Times New Roman"/>
                <w:lang w:val="lt-LT" w:eastAsia="lt-LT"/>
              </w:rPr>
              <w:t xml:space="preserve"> Paprastas ir aiškus būdas informuoti apie užbaigtą procesą.</w:t>
            </w:r>
          </w:p>
          <w:p w14:paraId="31D2A90D"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Trūkumai:</w:t>
            </w:r>
            <w:r w:rsidRPr="002B3DAC">
              <w:rPr>
                <w:rFonts w:ascii="Times New Roman" w:hAnsi="Times New Roman"/>
                <w:lang w:val="lt-LT" w:eastAsia="lt-LT"/>
              </w:rPr>
              <w:t xml:space="preserve"> Nepatogumas, jei laikmačiai nenaudojami teisingai arba garsinis signalas per tylus, kad būtų išgirstas.</w:t>
            </w:r>
          </w:p>
          <w:p w14:paraId="19D73C6A" w14:textId="77777777" w:rsidR="00DE42E2" w:rsidRDefault="00DE42E2" w:rsidP="00DE42E2">
            <w:pPr>
              <w:pStyle w:val="Style64"/>
              <w:spacing w:line="276" w:lineRule="auto"/>
              <w:ind w:firstLine="720"/>
              <w:jc w:val="both"/>
              <w:rPr>
                <w:rFonts w:ascii="Times New Roman" w:hAnsi="Times New Roman"/>
                <w:b/>
                <w:bCs/>
                <w:lang w:val="lt-LT" w:eastAsia="lt-LT"/>
              </w:rPr>
            </w:pPr>
          </w:p>
          <w:p w14:paraId="79AC1E74" w14:textId="382FB8F4" w:rsidR="002B3DAC" w:rsidRPr="002B3DAC" w:rsidRDefault="002B3DAC" w:rsidP="00DE42E2">
            <w:pPr>
              <w:pStyle w:val="Style64"/>
              <w:spacing w:line="276" w:lineRule="auto"/>
              <w:ind w:firstLine="720"/>
              <w:jc w:val="both"/>
              <w:rPr>
                <w:rFonts w:ascii="Times New Roman" w:hAnsi="Times New Roman"/>
                <w:b/>
                <w:bCs/>
                <w:lang w:val="lt-LT" w:eastAsia="lt-LT"/>
              </w:rPr>
            </w:pPr>
            <w:r w:rsidRPr="002B3DAC">
              <w:rPr>
                <w:rFonts w:ascii="Times New Roman" w:hAnsi="Times New Roman"/>
                <w:b/>
                <w:bCs/>
                <w:lang w:val="lt-LT" w:eastAsia="lt-LT"/>
              </w:rPr>
              <w:t>Signalizatorių evoliucija ir naujos tendencijos</w:t>
            </w:r>
          </w:p>
          <w:p w14:paraId="5B1933F6" w14:textId="328AD354" w:rsidR="002B3DAC" w:rsidRPr="002B3DAC" w:rsidRDefault="002B3DAC" w:rsidP="00DE42E2">
            <w:pPr>
              <w:pStyle w:val="Style64"/>
              <w:spacing w:line="276" w:lineRule="auto"/>
              <w:ind w:firstLine="720"/>
              <w:jc w:val="both"/>
              <w:rPr>
                <w:rFonts w:ascii="Times New Roman" w:hAnsi="Times New Roman"/>
                <w:b/>
                <w:bCs/>
                <w:lang w:val="lt-LT" w:eastAsia="lt-LT"/>
              </w:rPr>
            </w:pPr>
            <w:r w:rsidRPr="002B3DAC">
              <w:rPr>
                <w:rFonts w:ascii="Times New Roman" w:hAnsi="Times New Roman"/>
                <w:b/>
                <w:bCs/>
                <w:lang w:val="lt-LT" w:eastAsia="lt-LT"/>
              </w:rPr>
              <w:t>Belaidės signalizacijos</w:t>
            </w:r>
          </w:p>
          <w:p w14:paraId="70EB4CE4"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Veikimo principas:</w:t>
            </w:r>
            <w:r w:rsidRPr="002B3DAC">
              <w:rPr>
                <w:rFonts w:ascii="Times New Roman" w:hAnsi="Times New Roman"/>
                <w:lang w:val="lt-LT" w:eastAsia="lt-LT"/>
              </w:rPr>
              <w:t xml:space="preserve"> Belaidės signalizacijos technologijos leidžia skambučiams ir signalizatoriams veikti be fizinių laidų. Tai ypač naudinga, kai reikia įrengti signalizacijas dideliuose pastatuose arba vietose, kur laidų montavimas nėra įmanomas.</w:t>
            </w:r>
          </w:p>
          <w:p w14:paraId="0DF1AF95"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Panaudojimas:</w:t>
            </w:r>
            <w:r w:rsidRPr="002B3DAC">
              <w:rPr>
                <w:rFonts w:ascii="Times New Roman" w:hAnsi="Times New Roman"/>
                <w:lang w:val="lt-LT" w:eastAsia="lt-LT"/>
              </w:rPr>
              <w:t xml:space="preserve"> Naudojama apsaugos sistemose, pramoniniuose įrenginiuose, transporto priemonėse, neturint poreikio sudėtingoms laidų sistemoms.</w:t>
            </w:r>
          </w:p>
          <w:p w14:paraId="0BE99836"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Naudojimo pavyzdys:</w:t>
            </w:r>
            <w:r w:rsidRPr="002B3DAC">
              <w:rPr>
                <w:rFonts w:ascii="Times New Roman" w:hAnsi="Times New Roman"/>
                <w:lang w:val="lt-LT" w:eastAsia="lt-LT"/>
              </w:rPr>
              <w:t xml:space="preserve"> Belaidės namų apsaugos sistemos su skambučiais, kurie įspėja vartotojus apie įsilaužimą.</w:t>
            </w:r>
          </w:p>
          <w:p w14:paraId="1B81021F"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Privalumai:</w:t>
            </w:r>
            <w:r w:rsidRPr="002B3DAC">
              <w:rPr>
                <w:rFonts w:ascii="Times New Roman" w:hAnsi="Times New Roman"/>
                <w:lang w:val="lt-LT" w:eastAsia="lt-LT"/>
              </w:rPr>
              <w:t xml:space="preserve"> Lankstumas montuojant, lengvesnė priežiūra.</w:t>
            </w:r>
          </w:p>
          <w:p w14:paraId="3F3B2312"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Trūkumai:</w:t>
            </w:r>
            <w:r w:rsidRPr="002B3DAC">
              <w:rPr>
                <w:rFonts w:ascii="Times New Roman" w:hAnsi="Times New Roman"/>
                <w:lang w:val="lt-LT" w:eastAsia="lt-LT"/>
              </w:rPr>
              <w:t xml:space="preserve"> Belaidės signalizacijos gali priklausyti nuo baterijų, o tai gali būti nepatogu, jei jas reikia dažnai keisti.</w:t>
            </w:r>
          </w:p>
          <w:p w14:paraId="286A0D4E" w14:textId="77777777" w:rsidR="00DE42E2" w:rsidRDefault="00DE42E2" w:rsidP="00DE42E2">
            <w:pPr>
              <w:pStyle w:val="Style64"/>
              <w:spacing w:line="276" w:lineRule="auto"/>
              <w:ind w:firstLine="720"/>
              <w:jc w:val="both"/>
              <w:rPr>
                <w:rFonts w:ascii="Times New Roman" w:hAnsi="Times New Roman"/>
                <w:b/>
                <w:bCs/>
                <w:lang w:val="lt-LT" w:eastAsia="lt-LT"/>
              </w:rPr>
            </w:pPr>
          </w:p>
          <w:p w14:paraId="5ABD5223" w14:textId="713564D4" w:rsidR="002B3DAC" w:rsidRPr="002B3DAC" w:rsidRDefault="002B3DAC" w:rsidP="00DE42E2">
            <w:pPr>
              <w:pStyle w:val="Style64"/>
              <w:spacing w:line="276" w:lineRule="auto"/>
              <w:ind w:firstLine="720"/>
              <w:jc w:val="both"/>
              <w:rPr>
                <w:rFonts w:ascii="Times New Roman" w:hAnsi="Times New Roman"/>
                <w:b/>
                <w:bCs/>
                <w:lang w:val="lt-LT" w:eastAsia="lt-LT"/>
              </w:rPr>
            </w:pPr>
            <w:r w:rsidRPr="002B3DAC">
              <w:rPr>
                <w:rFonts w:ascii="Times New Roman" w:hAnsi="Times New Roman"/>
                <w:b/>
                <w:bCs/>
                <w:lang w:val="lt-LT" w:eastAsia="lt-LT"/>
              </w:rPr>
              <w:t>Išmaniosios signalizacijos su dirbtiniu intelektu</w:t>
            </w:r>
          </w:p>
          <w:p w14:paraId="2C04F86F"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Veikimo principas:</w:t>
            </w:r>
            <w:r w:rsidRPr="002B3DAC">
              <w:rPr>
                <w:rFonts w:ascii="Times New Roman" w:hAnsi="Times New Roman"/>
                <w:lang w:val="lt-LT" w:eastAsia="lt-LT"/>
              </w:rPr>
              <w:t xml:space="preserve"> Naujos kartos signalizatoriai naudoja dirbtinį intelektą (DI), kad optimizuotų signalų aktyvavimą ir pranešimų perdavimą. Šios sistemos gali išmokti įvertinti, kurie signalai yra svarbiausi, ir informuoti vartotoją remiantis situacijos kontekstu.</w:t>
            </w:r>
          </w:p>
          <w:p w14:paraId="55BB8D7E"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Panaudojimas:</w:t>
            </w:r>
            <w:r w:rsidRPr="002B3DAC">
              <w:rPr>
                <w:rFonts w:ascii="Times New Roman" w:hAnsi="Times New Roman"/>
                <w:lang w:val="lt-LT" w:eastAsia="lt-LT"/>
              </w:rPr>
              <w:t xml:space="preserve"> Išmaniosios apsaugos sistemos, kurios gali suprasti, ar įvykis yra klaidingas aliarmas, ar tikras pavojus.</w:t>
            </w:r>
          </w:p>
          <w:p w14:paraId="17300C71"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Naudojimo pavyzdys:</w:t>
            </w:r>
            <w:r w:rsidRPr="002B3DAC">
              <w:rPr>
                <w:rFonts w:ascii="Times New Roman" w:hAnsi="Times New Roman"/>
                <w:lang w:val="lt-LT" w:eastAsia="lt-LT"/>
              </w:rPr>
              <w:t xml:space="preserve"> Signalizacija, kuri naudoja DI, kad išmokytų atpažinti skirtingų tipų judėjimą (pvz., naminių gyvūnų judesį skirtingai nuo žmonių).</w:t>
            </w:r>
          </w:p>
          <w:p w14:paraId="295A1395"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Privalumai:</w:t>
            </w:r>
            <w:r w:rsidRPr="002B3DAC">
              <w:rPr>
                <w:rFonts w:ascii="Times New Roman" w:hAnsi="Times New Roman"/>
                <w:lang w:val="lt-LT" w:eastAsia="lt-LT"/>
              </w:rPr>
              <w:t xml:space="preserve"> Mažiau klaidingų aliarmų, išmanus ir tikslus perspėjimas apie pavojus.</w:t>
            </w:r>
          </w:p>
          <w:p w14:paraId="7FAE0E5F"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Trūkumai:</w:t>
            </w:r>
            <w:r w:rsidRPr="002B3DAC">
              <w:rPr>
                <w:rFonts w:ascii="Times New Roman" w:hAnsi="Times New Roman"/>
                <w:lang w:val="lt-LT" w:eastAsia="lt-LT"/>
              </w:rPr>
              <w:t xml:space="preserve"> Aukštesnės įrengimo ir priežiūros sąnaudos.</w:t>
            </w:r>
          </w:p>
          <w:p w14:paraId="50CCED3A" w14:textId="77777777" w:rsidR="00DE42E2" w:rsidRDefault="00DE42E2" w:rsidP="00DE42E2">
            <w:pPr>
              <w:pStyle w:val="Style64"/>
              <w:spacing w:line="276" w:lineRule="auto"/>
              <w:ind w:firstLine="720"/>
              <w:jc w:val="both"/>
              <w:rPr>
                <w:rFonts w:ascii="Times New Roman" w:hAnsi="Times New Roman"/>
                <w:b/>
                <w:bCs/>
                <w:lang w:val="lt-LT" w:eastAsia="lt-LT"/>
              </w:rPr>
            </w:pPr>
          </w:p>
          <w:p w14:paraId="536A4B25" w14:textId="078D3F95" w:rsidR="002B3DAC" w:rsidRPr="002B3DAC" w:rsidRDefault="002B3DAC" w:rsidP="00DE42E2">
            <w:pPr>
              <w:pStyle w:val="Style64"/>
              <w:spacing w:line="276" w:lineRule="auto"/>
              <w:ind w:firstLine="720"/>
              <w:jc w:val="both"/>
              <w:rPr>
                <w:rFonts w:ascii="Times New Roman" w:hAnsi="Times New Roman"/>
                <w:b/>
                <w:bCs/>
                <w:lang w:val="lt-LT" w:eastAsia="lt-LT"/>
              </w:rPr>
            </w:pPr>
            <w:r w:rsidRPr="002B3DAC">
              <w:rPr>
                <w:rFonts w:ascii="Times New Roman" w:hAnsi="Times New Roman"/>
                <w:b/>
                <w:bCs/>
                <w:lang w:val="lt-LT" w:eastAsia="lt-LT"/>
              </w:rPr>
              <w:t xml:space="preserve">Integracija su </w:t>
            </w:r>
            <w:proofErr w:type="spellStart"/>
            <w:r w:rsidRPr="002B3DAC">
              <w:rPr>
                <w:rFonts w:ascii="Times New Roman" w:hAnsi="Times New Roman"/>
                <w:b/>
                <w:bCs/>
                <w:lang w:val="lt-LT" w:eastAsia="lt-LT"/>
              </w:rPr>
              <w:t>IoT</w:t>
            </w:r>
            <w:proofErr w:type="spellEnd"/>
            <w:r w:rsidRPr="002B3DAC">
              <w:rPr>
                <w:rFonts w:ascii="Times New Roman" w:hAnsi="Times New Roman"/>
                <w:b/>
                <w:bCs/>
                <w:lang w:val="lt-LT" w:eastAsia="lt-LT"/>
              </w:rPr>
              <w:t xml:space="preserve"> (daiktų internetu)</w:t>
            </w:r>
          </w:p>
          <w:p w14:paraId="2FD1B55E"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Veikimo principas:</w:t>
            </w:r>
            <w:r w:rsidRPr="002B3DAC">
              <w:rPr>
                <w:rFonts w:ascii="Times New Roman" w:hAnsi="Times New Roman"/>
                <w:lang w:val="lt-LT" w:eastAsia="lt-LT"/>
              </w:rPr>
              <w:t xml:space="preserve"> Išmaniųjų namų signalizacijos sistemos vis dažniau integruojamos į daiktų internetą (</w:t>
            </w:r>
            <w:proofErr w:type="spellStart"/>
            <w:r w:rsidRPr="002B3DAC">
              <w:rPr>
                <w:rFonts w:ascii="Times New Roman" w:hAnsi="Times New Roman"/>
                <w:lang w:val="lt-LT" w:eastAsia="lt-LT"/>
              </w:rPr>
              <w:t>IoT</w:t>
            </w:r>
            <w:proofErr w:type="spellEnd"/>
            <w:r w:rsidRPr="002B3DAC">
              <w:rPr>
                <w:rFonts w:ascii="Times New Roman" w:hAnsi="Times New Roman"/>
                <w:lang w:val="lt-LT" w:eastAsia="lt-LT"/>
              </w:rPr>
              <w:t>). Šios sistemos gali būti susietos su kitais išmaniaisiais prietaisais, tokiais kaip šildymo, apšvietimo ir apsaugos valdymo sistemomis.</w:t>
            </w:r>
          </w:p>
          <w:p w14:paraId="1B279258"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Panaudojimas:</w:t>
            </w:r>
            <w:r w:rsidRPr="002B3DAC">
              <w:rPr>
                <w:rFonts w:ascii="Times New Roman" w:hAnsi="Times New Roman"/>
                <w:lang w:val="lt-LT" w:eastAsia="lt-LT"/>
              </w:rPr>
              <w:t xml:space="preserve"> Išmaniosios apsaugos signalizacijos, kurios gali automatiškai valdyti namų sistemas arba perspėti vartotojus į mobiliuosius įrenginius.</w:t>
            </w:r>
          </w:p>
          <w:p w14:paraId="5826007A"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lastRenderedPageBreak/>
              <w:t>Naudojimo pavyzdys:</w:t>
            </w:r>
            <w:r w:rsidRPr="002B3DAC">
              <w:rPr>
                <w:rFonts w:ascii="Times New Roman" w:hAnsi="Times New Roman"/>
                <w:lang w:val="lt-LT" w:eastAsia="lt-LT"/>
              </w:rPr>
              <w:t xml:space="preserve"> Dūmų detektorius, kuris aptinka pavojų ir automatiškai suaktyvina šviesas bei įjungia garso signalą visame name.</w:t>
            </w:r>
          </w:p>
          <w:p w14:paraId="44ED1F3D"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Privalumai:</w:t>
            </w:r>
            <w:r w:rsidRPr="002B3DAC">
              <w:rPr>
                <w:rFonts w:ascii="Times New Roman" w:hAnsi="Times New Roman"/>
                <w:lang w:val="lt-LT" w:eastAsia="lt-LT"/>
              </w:rPr>
              <w:t xml:space="preserve"> Labai patogi ir centralizuota sistema, kuri suteikia išsamią kontrolę.</w:t>
            </w:r>
          </w:p>
          <w:p w14:paraId="57D4359C"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Trūkumai:</w:t>
            </w:r>
            <w:r w:rsidRPr="002B3DAC">
              <w:rPr>
                <w:rFonts w:ascii="Times New Roman" w:hAnsi="Times New Roman"/>
                <w:lang w:val="lt-LT" w:eastAsia="lt-LT"/>
              </w:rPr>
              <w:t xml:space="preserve"> Didesnė priklausomybė nuo interneto ir sudėtingesnė sistema, kuri reikalauja specialios priežiūros.</w:t>
            </w:r>
          </w:p>
          <w:p w14:paraId="16A6DFBA" w14:textId="77777777" w:rsidR="00DE42E2" w:rsidRDefault="00DE42E2" w:rsidP="002B3DAC">
            <w:pPr>
              <w:pStyle w:val="Style64"/>
              <w:spacing w:line="276" w:lineRule="auto"/>
              <w:ind w:firstLine="720"/>
              <w:jc w:val="both"/>
              <w:rPr>
                <w:rFonts w:ascii="Times New Roman" w:hAnsi="Times New Roman"/>
                <w:b/>
                <w:bCs/>
                <w:lang w:val="lt-LT" w:eastAsia="lt-LT"/>
              </w:rPr>
            </w:pPr>
          </w:p>
          <w:p w14:paraId="03198255" w14:textId="3432A9BF" w:rsidR="002B3DAC" w:rsidRPr="002B3DAC" w:rsidRDefault="002B3DAC" w:rsidP="002B3DAC">
            <w:pPr>
              <w:pStyle w:val="Style64"/>
              <w:spacing w:line="276" w:lineRule="auto"/>
              <w:ind w:firstLine="720"/>
              <w:jc w:val="both"/>
              <w:rPr>
                <w:rFonts w:ascii="Times New Roman" w:hAnsi="Times New Roman"/>
                <w:b/>
                <w:bCs/>
                <w:lang w:val="lt-LT" w:eastAsia="lt-LT"/>
              </w:rPr>
            </w:pPr>
            <w:r w:rsidRPr="002B3DAC">
              <w:rPr>
                <w:rFonts w:ascii="Times New Roman" w:hAnsi="Times New Roman"/>
                <w:b/>
                <w:bCs/>
                <w:lang w:val="lt-LT" w:eastAsia="lt-LT"/>
              </w:rPr>
              <w:t>Signalizacijos svarba žmonių saugumui ir informavimui</w:t>
            </w:r>
          </w:p>
          <w:p w14:paraId="04A9B67F" w14:textId="77777777" w:rsidR="002B3DAC" w:rsidRPr="002B3DAC" w:rsidRDefault="002B3DAC" w:rsidP="002B3DAC">
            <w:pPr>
              <w:pStyle w:val="Style64"/>
              <w:spacing w:line="276" w:lineRule="auto"/>
              <w:ind w:firstLine="720"/>
              <w:jc w:val="both"/>
              <w:rPr>
                <w:rFonts w:ascii="Times New Roman" w:hAnsi="Times New Roman"/>
                <w:lang w:val="lt-LT" w:eastAsia="lt-LT"/>
              </w:rPr>
            </w:pPr>
            <w:r w:rsidRPr="002B3DAC">
              <w:rPr>
                <w:rFonts w:ascii="Times New Roman" w:hAnsi="Times New Roman"/>
                <w:lang w:val="lt-LT" w:eastAsia="lt-LT"/>
              </w:rPr>
              <w:t>Skambučiai ir signalizatoriai yra esminiai komponentai saugumo, informavimo ir efektyvumo srityse. Šiuolaikinės signalizacijos sistemos yra ne tik efektyvesnės ir labiau integruotos, bet ir leidžia pritaikyti signalus įvairioms aplinkybėms, atsižvelgiant į naudojimo kontekstą.</w:t>
            </w:r>
          </w:p>
          <w:p w14:paraId="7DCAE1C7" w14:textId="77777777" w:rsidR="002B3DAC" w:rsidRPr="002B3DAC" w:rsidRDefault="002B3DAC" w:rsidP="002B3DAC">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Bendra nauda:</w:t>
            </w:r>
          </w:p>
          <w:p w14:paraId="6B44969A"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Saugumas:</w:t>
            </w:r>
            <w:r w:rsidRPr="002B3DAC">
              <w:rPr>
                <w:rFonts w:ascii="Times New Roman" w:hAnsi="Times New Roman"/>
                <w:lang w:val="lt-LT" w:eastAsia="lt-LT"/>
              </w:rPr>
              <w:t xml:space="preserve"> Greitas įspėjimas apie avarines situacijas ar pavojaus grėsmes. Apsaugos signalizacijos padeda išvengti įsilaužimų, o priešgaisrinės signalizacijos perspėja apie gaisro pavojų.</w:t>
            </w:r>
          </w:p>
          <w:p w14:paraId="415284A9"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Efektyvumas:</w:t>
            </w:r>
            <w:r w:rsidRPr="002B3DAC">
              <w:rPr>
                <w:rFonts w:ascii="Times New Roman" w:hAnsi="Times New Roman"/>
                <w:lang w:val="lt-LT" w:eastAsia="lt-LT"/>
              </w:rPr>
              <w:t xml:space="preserve"> Proceso ir sistemų monitoringo galimybės. Skambučiai ir signalizatoriai padeda užtikrinti, kad prietaisai ir sistemos veiktų sklandžiai, informuodami apie problemas ar užbaigtus veiksmus.</w:t>
            </w:r>
          </w:p>
          <w:p w14:paraId="15B824D5"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Įspėjimas ir perspėjimas:</w:t>
            </w:r>
            <w:r w:rsidRPr="002B3DAC">
              <w:rPr>
                <w:rFonts w:ascii="Times New Roman" w:hAnsi="Times New Roman"/>
                <w:lang w:val="lt-LT" w:eastAsia="lt-LT"/>
              </w:rPr>
              <w:t xml:space="preserve"> Vizualiniai ir garsiniai signalai leidžia greitai reaguoti į neatidėliotinas situacijas.</w:t>
            </w:r>
          </w:p>
          <w:p w14:paraId="5469C643" w14:textId="77777777" w:rsidR="002B3DAC" w:rsidRPr="002B3DAC" w:rsidRDefault="002B3DAC" w:rsidP="00DE42E2">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Tylos perspėjimai:</w:t>
            </w:r>
            <w:r w:rsidRPr="002B3DAC">
              <w:rPr>
                <w:rFonts w:ascii="Times New Roman" w:hAnsi="Times New Roman"/>
                <w:lang w:val="lt-LT" w:eastAsia="lt-LT"/>
              </w:rPr>
              <w:t xml:space="preserve"> Galimybė perduoti svarbius signalus be triukšmo, tai yra naudinga tam tikrose aplinkose, pavyzdžiui, saugumo sistemose arba medicinoje.</w:t>
            </w:r>
          </w:p>
          <w:p w14:paraId="5942E60D" w14:textId="77777777" w:rsidR="00DE42E2" w:rsidRDefault="00DE42E2" w:rsidP="002B3DAC">
            <w:pPr>
              <w:pStyle w:val="Style64"/>
              <w:spacing w:line="276" w:lineRule="auto"/>
              <w:ind w:firstLine="720"/>
              <w:jc w:val="both"/>
              <w:rPr>
                <w:rFonts w:ascii="Times New Roman" w:hAnsi="Times New Roman"/>
                <w:b/>
                <w:bCs/>
                <w:lang w:val="lt-LT" w:eastAsia="lt-LT"/>
              </w:rPr>
            </w:pPr>
          </w:p>
          <w:p w14:paraId="6F7FCB81" w14:textId="591E8CF8" w:rsidR="002B3DAC" w:rsidRPr="002B3DAC" w:rsidRDefault="002B3DAC" w:rsidP="002B3DAC">
            <w:pPr>
              <w:pStyle w:val="Style64"/>
              <w:spacing w:line="276" w:lineRule="auto"/>
              <w:ind w:firstLine="720"/>
              <w:jc w:val="both"/>
              <w:rPr>
                <w:rFonts w:ascii="Times New Roman" w:hAnsi="Times New Roman"/>
                <w:lang w:val="lt-LT" w:eastAsia="lt-LT"/>
              </w:rPr>
            </w:pPr>
            <w:r w:rsidRPr="002B3DAC">
              <w:rPr>
                <w:rFonts w:ascii="Times New Roman" w:hAnsi="Times New Roman"/>
                <w:b/>
                <w:bCs/>
                <w:lang w:val="lt-LT" w:eastAsia="lt-LT"/>
              </w:rPr>
              <w:t>Apibendrinimas</w:t>
            </w:r>
            <w:r w:rsidR="00DE42E2">
              <w:rPr>
                <w:rFonts w:ascii="Times New Roman" w:hAnsi="Times New Roman"/>
                <w:b/>
                <w:bCs/>
                <w:lang w:val="lt-LT" w:eastAsia="lt-LT"/>
              </w:rPr>
              <w:t xml:space="preserve">. </w:t>
            </w:r>
            <w:r w:rsidRPr="002B3DAC">
              <w:rPr>
                <w:rFonts w:ascii="Times New Roman" w:hAnsi="Times New Roman"/>
                <w:lang w:val="lt-LT" w:eastAsia="lt-LT"/>
              </w:rPr>
              <w:t xml:space="preserve">Skambučiai ir signalizatoriai, nuo paprastų garsinių prietaisų iki sudėtingų DI ir </w:t>
            </w:r>
            <w:proofErr w:type="spellStart"/>
            <w:r w:rsidRPr="002B3DAC">
              <w:rPr>
                <w:rFonts w:ascii="Times New Roman" w:hAnsi="Times New Roman"/>
                <w:lang w:val="lt-LT" w:eastAsia="lt-LT"/>
              </w:rPr>
              <w:t>IoT</w:t>
            </w:r>
            <w:proofErr w:type="spellEnd"/>
            <w:r w:rsidRPr="002B3DAC">
              <w:rPr>
                <w:rFonts w:ascii="Times New Roman" w:hAnsi="Times New Roman"/>
                <w:lang w:val="lt-LT" w:eastAsia="lt-LT"/>
              </w:rPr>
              <w:t xml:space="preserve"> integruotų sistemų, yra nepakeičiami išvesties prietaisai, padedantys užtikrinti saugumą, įspėjimus apie pavojus ir geresnį informacijos perdavimą. Jų naudojimas skirtingose srityse – nuo buitinių prietaisų iki pramoninių ir apsaugos sistemų – yra esminis siekiant operatyvios ir tikslios reakcijos į svarbias situacijas.</w:t>
            </w:r>
          </w:p>
          <w:p w14:paraId="3643BE01" w14:textId="77777777" w:rsidR="008F6694" w:rsidRPr="00F63E65" w:rsidRDefault="008F6694" w:rsidP="00A92A2B">
            <w:pPr>
              <w:pStyle w:val="Style64"/>
              <w:spacing w:line="276" w:lineRule="auto"/>
              <w:ind w:firstLine="720"/>
              <w:jc w:val="both"/>
              <w:rPr>
                <w:rFonts w:ascii="Times New Roman" w:hAnsi="Times New Roman"/>
                <w:lang w:val="lt-LT" w:eastAsia="lt-LT"/>
              </w:rPr>
            </w:pPr>
          </w:p>
          <w:p w14:paraId="61B98D3C" w14:textId="126E8DD4" w:rsidR="00282AA5" w:rsidRPr="00F91194" w:rsidRDefault="00282AA5" w:rsidP="00A92A2B">
            <w:pPr>
              <w:pStyle w:val="Style64"/>
              <w:spacing w:line="276" w:lineRule="auto"/>
              <w:ind w:firstLine="720"/>
              <w:jc w:val="both"/>
              <w:rPr>
                <w:rFonts w:ascii="Times New Roman" w:hAnsi="Times New Roman"/>
                <w:b/>
                <w:bCs/>
                <w:lang w:val="lt-LT" w:eastAsia="lt-LT"/>
              </w:rPr>
            </w:pPr>
            <w:r w:rsidRPr="00F91194">
              <w:rPr>
                <w:rFonts w:ascii="Times New Roman" w:hAnsi="Times New Roman"/>
                <w:b/>
                <w:bCs/>
                <w:lang w:val="lt-LT" w:eastAsia="lt-LT"/>
              </w:rPr>
              <w:t>3. Varikliai</w:t>
            </w:r>
          </w:p>
          <w:p w14:paraId="10495046" w14:textId="77777777" w:rsidR="00F91194" w:rsidRPr="00F91194" w:rsidRDefault="00F91194" w:rsidP="00F91194">
            <w:pPr>
              <w:pStyle w:val="Style64"/>
              <w:spacing w:line="276" w:lineRule="auto"/>
              <w:ind w:firstLine="720"/>
              <w:jc w:val="both"/>
              <w:rPr>
                <w:rFonts w:ascii="Times New Roman" w:hAnsi="Times New Roman"/>
                <w:lang w:val="lt-LT" w:eastAsia="lt-LT"/>
              </w:rPr>
            </w:pPr>
            <w:r w:rsidRPr="00F91194">
              <w:rPr>
                <w:rFonts w:ascii="Times New Roman" w:hAnsi="Times New Roman"/>
                <w:b/>
                <w:bCs/>
                <w:lang w:val="lt-LT" w:eastAsia="lt-LT"/>
              </w:rPr>
              <w:t>Varikliai</w:t>
            </w:r>
            <w:r w:rsidRPr="00F91194">
              <w:rPr>
                <w:rFonts w:ascii="Times New Roman" w:hAnsi="Times New Roman"/>
                <w:lang w:val="lt-LT" w:eastAsia="lt-LT"/>
              </w:rPr>
              <w:t xml:space="preserve"> kaip išvesties prietaisai yra svarbūs daugelyje pramonės ir kasdienio gyvenimo sričių. Jie paverčia elektros energiją į mechaninį judėjimą, leidžiantį valdyti įvairius mechanizmus. Varikliai veikia daugelyje įrenginių – nuo buitinių prietaisų iki didelių pramoninių mašinų. Toliau detaliau aptarsime variklių rūšis, jų veikimo principus, pritaikymą ir svarbą išvesties signalų sistemoje.</w:t>
            </w:r>
          </w:p>
          <w:p w14:paraId="67994B65" w14:textId="4873D546" w:rsidR="00F91194" w:rsidRPr="00F91194" w:rsidRDefault="00F91194" w:rsidP="00F91194">
            <w:pPr>
              <w:pStyle w:val="Style64"/>
              <w:spacing w:line="276" w:lineRule="auto"/>
              <w:ind w:firstLine="720"/>
              <w:jc w:val="both"/>
              <w:rPr>
                <w:rFonts w:ascii="Times New Roman" w:hAnsi="Times New Roman"/>
                <w:b/>
                <w:bCs/>
                <w:lang w:val="lt-LT" w:eastAsia="lt-LT"/>
              </w:rPr>
            </w:pPr>
            <w:r w:rsidRPr="00F91194">
              <w:rPr>
                <w:rFonts w:ascii="Times New Roman" w:hAnsi="Times New Roman"/>
                <w:b/>
                <w:bCs/>
                <w:lang w:val="lt-LT" w:eastAsia="lt-LT"/>
              </w:rPr>
              <w:t>Variklių veikimo principas</w:t>
            </w:r>
          </w:p>
          <w:p w14:paraId="7EEE43D8" w14:textId="77777777" w:rsidR="00F91194" w:rsidRPr="00F91194" w:rsidRDefault="00F91194" w:rsidP="00F91194">
            <w:pPr>
              <w:pStyle w:val="Style64"/>
              <w:spacing w:line="276" w:lineRule="auto"/>
              <w:ind w:firstLine="720"/>
              <w:jc w:val="both"/>
              <w:rPr>
                <w:rFonts w:ascii="Times New Roman" w:hAnsi="Times New Roman"/>
                <w:lang w:val="lt-LT" w:eastAsia="lt-LT"/>
              </w:rPr>
            </w:pPr>
            <w:r w:rsidRPr="00F91194">
              <w:rPr>
                <w:rFonts w:ascii="Times New Roman" w:hAnsi="Times New Roman"/>
                <w:lang w:val="lt-LT" w:eastAsia="lt-LT"/>
              </w:rPr>
              <w:t>Varikliai naudoja elektromagnetinę indukciją, kad sukurtų sukimosi judesį. Elektros energija perduodama į variklio apvijas, sukuriant magnetinį lauką, kuris sąveikauja su rotoriaus magnetiniu lauku. Dėl to rotorius pradeda suktis, sukeldamas mechaninį judėjimą.</w:t>
            </w:r>
          </w:p>
          <w:p w14:paraId="15ADB3BA" w14:textId="77777777" w:rsidR="00F91194" w:rsidRPr="00F91194" w:rsidRDefault="00F91194" w:rsidP="00F91194">
            <w:pPr>
              <w:pStyle w:val="Style64"/>
              <w:spacing w:line="276" w:lineRule="auto"/>
              <w:ind w:firstLine="720"/>
              <w:jc w:val="both"/>
              <w:rPr>
                <w:rFonts w:ascii="Times New Roman" w:hAnsi="Times New Roman"/>
                <w:lang w:val="lt-LT" w:eastAsia="lt-LT"/>
              </w:rPr>
            </w:pPr>
            <w:r w:rsidRPr="00F91194">
              <w:rPr>
                <w:rFonts w:ascii="Times New Roman" w:hAnsi="Times New Roman"/>
                <w:lang w:val="lt-LT" w:eastAsia="lt-LT"/>
              </w:rPr>
              <w:t xml:space="preserve">Elektros varikliai gali būti </w:t>
            </w:r>
            <w:r w:rsidRPr="00F91194">
              <w:rPr>
                <w:rFonts w:ascii="Times New Roman" w:hAnsi="Times New Roman"/>
                <w:b/>
                <w:bCs/>
                <w:lang w:val="lt-LT" w:eastAsia="lt-LT"/>
              </w:rPr>
              <w:t>kintamosios srovės (AC)</w:t>
            </w:r>
            <w:r w:rsidRPr="00F91194">
              <w:rPr>
                <w:rFonts w:ascii="Times New Roman" w:hAnsi="Times New Roman"/>
                <w:lang w:val="lt-LT" w:eastAsia="lt-LT"/>
              </w:rPr>
              <w:t xml:space="preserve"> arba </w:t>
            </w:r>
            <w:r w:rsidRPr="00F91194">
              <w:rPr>
                <w:rFonts w:ascii="Times New Roman" w:hAnsi="Times New Roman"/>
                <w:b/>
                <w:bCs/>
                <w:lang w:val="lt-LT" w:eastAsia="lt-LT"/>
              </w:rPr>
              <w:t>nuolatinės srovės (DC)</w:t>
            </w:r>
            <w:r w:rsidRPr="00F91194">
              <w:rPr>
                <w:rFonts w:ascii="Times New Roman" w:hAnsi="Times New Roman"/>
                <w:lang w:val="lt-LT" w:eastAsia="lt-LT"/>
              </w:rPr>
              <w:t xml:space="preserve"> varikliai, priklausomai nuo maitinimo šaltinio tipo.</w:t>
            </w:r>
          </w:p>
          <w:p w14:paraId="43D49C98" w14:textId="1EC9AAC9" w:rsidR="00F91194" w:rsidRPr="00F91194" w:rsidRDefault="00F91194" w:rsidP="00F91194">
            <w:pPr>
              <w:pStyle w:val="Style64"/>
              <w:spacing w:line="276" w:lineRule="auto"/>
              <w:ind w:firstLine="720"/>
              <w:jc w:val="both"/>
              <w:rPr>
                <w:rFonts w:ascii="Times New Roman" w:hAnsi="Times New Roman"/>
                <w:b/>
                <w:bCs/>
                <w:lang w:val="lt-LT" w:eastAsia="lt-LT"/>
              </w:rPr>
            </w:pPr>
            <w:r w:rsidRPr="00F91194">
              <w:rPr>
                <w:rFonts w:ascii="Times New Roman" w:hAnsi="Times New Roman"/>
                <w:b/>
                <w:bCs/>
                <w:lang w:val="lt-LT" w:eastAsia="lt-LT"/>
              </w:rPr>
              <w:t>Variklių rūšys</w:t>
            </w:r>
          </w:p>
          <w:p w14:paraId="4E884BA2" w14:textId="77777777" w:rsidR="00F91194" w:rsidRPr="00F91194" w:rsidRDefault="00F91194" w:rsidP="00F91194">
            <w:pPr>
              <w:pStyle w:val="Style64"/>
              <w:spacing w:line="276" w:lineRule="auto"/>
              <w:ind w:firstLine="720"/>
              <w:jc w:val="both"/>
              <w:rPr>
                <w:rFonts w:ascii="Times New Roman" w:hAnsi="Times New Roman"/>
                <w:b/>
                <w:bCs/>
                <w:lang w:val="lt-LT" w:eastAsia="lt-LT"/>
              </w:rPr>
            </w:pPr>
            <w:r w:rsidRPr="00F91194">
              <w:rPr>
                <w:rFonts w:ascii="Times New Roman" w:hAnsi="Times New Roman"/>
                <w:b/>
                <w:bCs/>
                <w:lang w:val="lt-LT" w:eastAsia="lt-LT"/>
              </w:rPr>
              <w:t>a) Nuolatinės srovės (DC) varikliai</w:t>
            </w:r>
          </w:p>
          <w:p w14:paraId="5DCA6C94" w14:textId="77777777" w:rsidR="00F91194" w:rsidRDefault="00F91194" w:rsidP="00B87145">
            <w:pPr>
              <w:pStyle w:val="Style64"/>
              <w:spacing w:line="276" w:lineRule="auto"/>
              <w:ind w:firstLine="720"/>
              <w:jc w:val="both"/>
              <w:rPr>
                <w:rFonts w:ascii="Times New Roman" w:hAnsi="Times New Roman"/>
                <w:lang w:val="lt-LT" w:eastAsia="lt-LT"/>
              </w:rPr>
            </w:pPr>
            <w:r w:rsidRPr="00F91194">
              <w:rPr>
                <w:rFonts w:ascii="Times New Roman" w:hAnsi="Times New Roman"/>
                <w:b/>
                <w:bCs/>
                <w:lang w:val="lt-LT" w:eastAsia="lt-LT"/>
              </w:rPr>
              <w:t>Veikimo principas:</w:t>
            </w:r>
            <w:r w:rsidRPr="00F91194">
              <w:rPr>
                <w:rFonts w:ascii="Times New Roman" w:hAnsi="Times New Roman"/>
                <w:lang w:val="lt-LT" w:eastAsia="lt-LT"/>
              </w:rPr>
              <w:t xml:space="preserve"> DC varikliai veikia naudodami nuolatinės srovės maitinimo šaltinį. Elektros energija paverčiama mechanine energija per komutatorių, kuris nuolat keičia srovės kryptį </w:t>
            </w:r>
            <w:r w:rsidRPr="00F91194">
              <w:rPr>
                <w:rFonts w:ascii="Times New Roman" w:hAnsi="Times New Roman"/>
                <w:lang w:val="lt-LT" w:eastAsia="lt-LT"/>
              </w:rPr>
              <w:lastRenderedPageBreak/>
              <w:t>rotoriuje, sukuriant tolygų judėjimą.</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5"/>
              <w:gridCol w:w="3550"/>
            </w:tblGrid>
            <w:tr w:rsidR="007E145A" w14:paraId="20CB3CCC" w14:textId="77777777" w:rsidTr="007E145A">
              <w:tc>
                <w:tcPr>
                  <w:tcW w:w="5695" w:type="dxa"/>
                  <w:vAlign w:val="center"/>
                </w:tcPr>
                <w:p w14:paraId="2485DF29" w14:textId="0FED0C75" w:rsidR="007E145A" w:rsidRDefault="007E145A" w:rsidP="007E145A">
                  <w:pPr>
                    <w:pStyle w:val="Style64"/>
                    <w:spacing w:line="276" w:lineRule="auto"/>
                    <w:jc w:val="center"/>
                    <w:rPr>
                      <w:rFonts w:ascii="Times New Roman" w:hAnsi="Times New Roman"/>
                      <w:lang w:val="lt-LT" w:eastAsia="lt-LT"/>
                    </w:rPr>
                  </w:pPr>
                  <w:r w:rsidRPr="00B87145">
                    <w:rPr>
                      <w:rFonts w:ascii="Times New Roman" w:hAnsi="Times New Roman"/>
                      <w:noProof/>
                      <w:lang w:val="lt-LT" w:eastAsia="lt-LT"/>
                    </w:rPr>
                    <w:drawing>
                      <wp:inline distT="0" distB="0" distL="0" distR="0" wp14:anchorId="140392D0" wp14:editId="6E101C3A">
                        <wp:extent cx="2935111" cy="2137558"/>
                        <wp:effectExtent l="0" t="0" r="0" b="0"/>
                        <wp:docPr id="1027420891" name="Paveikslėlis 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20891" name="Paveikslėlis 1">
                                  <a:hlinkClick r:id="rId30"/>
                                </pic:cNvPr>
                                <pic:cNvPicPr/>
                              </pic:nvPicPr>
                              <pic:blipFill>
                                <a:blip r:embed="rId31"/>
                                <a:stretch>
                                  <a:fillRect/>
                                </a:stretch>
                              </pic:blipFill>
                              <pic:spPr>
                                <a:xfrm>
                                  <a:off x="0" y="0"/>
                                  <a:ext cx="2954606" cy="2151756"/>
                                </a:xfrm>
                                <a:prstGeom prst="rect">
                                  <a:avLst/>
                                </a:prstGeom>
                              </pic:spPr>
                            </pic:pic>
                          </a:graphicData>
                        </a:graphic>
                      </wp:inline>
                    </w:drawing>
                  </w:r>
                </w:p>
              </w:tc>
              <w:tc>
                <w:tcPr>
                  <w:tcW w:w="3550" w:type="dxa"/>
                  <w:vAlign w:val="center"/>
                </w:tcPr>
                <w:p w14:paraId="3ECEDB98" w14:textId="36C2313B" w:rsidR="007E145A" w:rsidRDefault="007E145A" w:rsidP="007E145A">
                  <w:pPr>
                    <w:pStyle w:val="Style64"/>
                    <w:spacing w:line="276" w:lineRule="auto"/>
                    <w:jc w:val="center"/>
                    <w:rPr>
                      <w:rFonts w:ascii="Times New Roman" w:hAnsi="Times New Roman"/>
                      <w:lang w:val="lt-LT" w:eastAsia="lt-LT"/>
                    </w:rPr>
                  </w:pPr>
                  <w:r w:rsidRPr="007E145A">
                    <w:rPr>
                      <w:rFonts w:ascii="Times New Roman" w:hAnsi="Times New Roman"/>
                      <w:noProof/>
                      <w:lang w:val="lt-LT" w:eastAsia="lt-LT"/>
                    </w:rPr>
                    <w:drawing>
                      <wp:inline distT="0" distB="0" distL="0" distR="0" wp14:anchorId="52E7756E" wp14:editId="1EEC65F5">
                        <wp:extent cx="1715925" cy="1555668"/>
                        <wp:effectExtent l="0" t="0" r="0" b="6985"/>
                        <wp:docPr id="579444970" name="Paveikslėlis 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44970" name="Paveikslėlis 1">
                                  <a:hlinkClick r:id="rId32"/>
                                </pic:cNvPr>
                                <pic:cNvPicPr/>
                              </pic:nvPicPr>
                              <pic:blipFill>
                                <a:blip r:embed="rId33"/>
                                <a:stretch>
                                  <a:fillRect/>
                                </a:stretch>
                              </pic:blipFill>
                              <pic:spPr>
                                <a:xfrm>
                                  <a:off x="0" y="0"/>
                                  <a:ext cx="1731034" cy="1569366"/>
                                </a:xfrm>
                                <a:prstGeom prst="rect">
                                  <a:avLst/>
                                </a:prstGeom>
                              </pic:spPr>
                            </pic:pic>
                          </a:graphicData>
                        </a:graphic>
                      </wp:inline>
                    </w:drawing>
                  </w:r>
                </w:p>
              </w:tc>
            </w:tr>
          </w:tbl>
          <w:p w14:paraId="77DCEC40" w14:textId="49C65E1C" w:rsidR="00B87145" w:rsidRPr="00F91194" w:rsidRDefault="00B87145" w:rsidP="00B87145">
            <w:pPr>
              <w:pStyle w:val="Style64"/>
              <w:spacing w:line="276" w:lineRule="auto"/>
              <w:jc w:val="center"/>
              <w:rPr>
                <w:rFonts w:ascii="Times New Roman" w:hAnsi="Times New Roman"/>
                <w:lang w:val="lt-LT" w:eastAsia="lt-LT"/>
              </w:rPr>
            </w:pPr>
            <w:r>
              <w:rPr>
                <w:rFonts w:ascii="Times New Roman" w:hAnsi="Times New Roman"/>
                <w:lang w:val="lt-LT" w:eastAsia="lt-LT"/>
              </w:rPr>
              <w:t>1 pav. Principinė variklio schema.</w:t>
            </w:r>
          </w:p>
          <w:p w14:paraId="346DE7D4" w14:textId="77777777" w:rsidR="007E145A" w:rsidRDefault="007E145A" w:rsidP="00B87145">
            <w:pPr>
              <w:pStyle w:val="Style64"/>
              <w:spacing w:line="276" w:lineRule="auto"/>
              <w:ind w:firstLine="720"/>
              <w:jc w:val="both"/>
              <w:rPr>
                <w:rFonts w:ascii="Times New Roman" w:hAnsi="Times New Roman"/>
                <w:b/>
                <w:bCs/>
                <w:lang w:val="lt-LT" w:eastAsia="lt-LT"/>
              </w:rPr>
            </w:pPr>
          </w:p>
          <w:p w14:paraId="514DB4EB" w14:textId="2FAC4B93" w:rsidR="00F87F8C" w:rsidRPr="00F87F8C" w:rsidRDefault="00F87F8C" w:rsidP="00B87145">
            <w:pPr>
              <w:pStyle w:val="Style64"/>
              <w:spacing w:line="276" w:lineRule="auto"/>
              <w:ind w:firstLine="720"/>
              <w:jc w:val="both"/>
              <w:rPr>
                <w:rFonts w:ascii="Times New Roman" w:hAnsi="Times New Roman"/>
                <w:b/>
                <w:bCs/>
                <w:lang w:val="lt-LT" w:eastAsia="lt-LT"/>
              </w:rPr>
            </w:pPr>
            <w:r w:rsidRPr="00F87F8C">
              <w:rPr>
                <w:rFonts w:ascii="Times New Roman" w:hAnsi="Times New Roman"/>
                <w:b/>
                <w:bCs/>
                <w:lang w:val="lt-LT" w:eastAsia="lt-LT"/>
              </w:rPr>
              <w:t xml:space="preserve">Komutatorius </w:t>
            </w:r>
          </w:p>
          <w:p w14:paraId="5F67C9A8" w14:textId="77777777" w:rsidR="00F87F8C" w:rsidRPr="00F87F8C" w:rsidRDefault="00F87F8C" w:rsidP="00F87F8C">
            <w:pPr>
              <w:pStyle w:val="Style64"/>
              <w:spacing w:line="276" w:lineRule="auto"/>
              <w:ind w:firstLine="720"/>
              <w:jc w:val="both"/>
              <w:rPr>
                <w:rFonts w:ascii="Times New Roman" w:hAnsi="Times New Roman"/>
                <w:lang w:val="lt-LT" w:eastAsia="lt-LT"/>
              </w:rPr>
            </w:pPr>
            <w:r w:rsidRPr="00F87F8C">
              <w:rPr>
                <w:rFonts w:ascii="Times New Roman" w:hAnsi="Times New Roman"/>
                <w:lang w:val="lt-LT" w:eastAsia="lt-LT"/>
              </w:rPr>
              <w:t>DC variklio komutatorius atlieka svarbų vaidmenį užtikrinant, kad variklis galėtų nuolat suktis viena kryptimi. Jo pagrindinė funkcija yra keisti elektros srovės kryptį laiduose, einančiuose per variklio apvijas, sinchronizuojant ją su rotoriaus pozicija.</w:t>
            </w:r>
          </w:p>
          <w:p w14:paraId="4A1A7D48" w14:textId="7FDC0BC8" w:rsidR="00F87F8C" w:rsidRPr="00F87F8C" w:rsidRDefault="00F87F8C" w:rsidP="00F87F8C">
            <w:pPr>
              <w:pStyle w:val="Style64"/>
              <w:spacing w:line="276" w:lineRule="auto"/>
              <w:ind w:firstLine="720"/>
              <w:jc w:val="both"/>
              <w:rPr>
                <w:rFonts w:ascii="Times New Roman" w:hAnsi="Times New Roman"/>
                <w:lang w:val="lt-LT" w:eastAsia="lt-LT"/>
              </w:rPr>
            </w:pPr>
            <w:r w:rsidRPr="00F87F8C">
              <w:rPr>
                <w:rFonts w:ascii="Times New Roman" w:hAnsi="Times New Roman"/>
                <w:lang w:val="lt-LT" w:eastAsia="lt-LT"/>
              </w:rPr>
              <w:t>Konkretūs komutatoriaus veikimo principai:</w:t>
            </w:r>
          </w:p>
          <w:p w14:paraId="75450679" w14:textId="77777777" w:rsidR="00F87F8C" w:rsidRPr="00F87F8C" w:rsidRDefault="00F87F8C" w:rsidP="00F87F8C">
            <w:pPr>
              <w:pStyle w:val="Style64"/>
              <w:spacing w:line="276" w:lineRule="auto"/>
              <w:ind w:firstLine="720"/>
              <w:jc w:val="both"/>
              <w:rPr>
                <w:rFonts w:ascii="Times New Roman" w:hAnsi="Times New Roman"/>
                <w:lang w:val="lt-LT" w:eastAsia="lt-LT"/>
              </w:rPr>
            </w:pPr>
            <w:r w:rsidRPr="00F87F8C">
              <w:rPr>
                <w:rFonts w:ascii="Times New Roman" w:hAnsi="Times New Roman"/>
                <w:b/>
                <w:bCs/>
                <w:lang w:val="lt-LT" w:eastAsia="lt-LT"/>
              </w:rPr>
              <w:t>Srovės keitimas:</w:t>
            </w:r>
            <w:r w:rsidRPr="00F87F8C">
              <w:rPr>
                <w:rFonts w:ascii="Times New Roman" w:hAnsi="Times New Roman"/>
                <w:lang w:val="lt-LT" w:eastAsia="lt-LT"/>
              </w:rPr>
              <w:t xml:space="preserve"> Komutatorius sujungtas su variklio apvijomis ir slystančiais šepetėliais (angliukai). Kai variklis sukasi, komutatorius keičia srovės kryptį apvijose kiekvieną kartą, kai rotorius pasiekia tam tikrą padėtį. Tai leidžia varikliui generuoti nuolatinį sukamąjį momentą.</w:t>
            </w:r>
          </w:p>
          <w:p w14:paraId="16F707AE" w14:textId="77777777" w:rsidR="00F87F8C" w:rsidRPr="00F87F8C" w:rsidRDefault="00F87F8C" w:rsidP="00F87F8C">
            <w:pPr>
              <w:pStyle w:val="Style64"/>
              <w:spacing w:line="276" w:lineRule="auto"/>
              <w:ind w:firstLine="720"/>
              <w:jc w:val="both"/>
              <w:rPr>
                <w:rFonts w:ascii="Times New Roman" w:hAnsi="Times New Roman"/>
                <w:lang w:val="lt-LT" w:eastAsia="lt-LT"/>
              </w:rPr>
            </w:pPr>
            <w:r w:rsidRPr="00F87F8C">
              <w:rPr>
                <w:rFonts w:ascii="Times New Roman" w:hAnsi="Times New Roman"/>
                <w:b/>
                <w:bCs/>
                <w:lang w:val="lt-LT" w:eastAsia="lt-LT"/>
              </w:rPr>
              <w:t>Nuolatinis sukimasis:</w:t>
            </w:r>
            <w:r w:rsidRPr="00F87F8C">
              <w:rPr>
                <w:rFonts w:ascii="Times New Roman" w:hAnsi="Times New Roman"/>
                <w:lang w:val="lt-LT" w:eastAsia="lt-LT"/>
              </w:rPr>
              <w:t xml:space="preserve"> Be komutatoriaus, variklis būtų tik elektros magnetas, traukiantis ir stumiantis tik viena kryptimi. Komutatorius užtikrina, kad magnetinio lauko kryptis rotoriuje keistųsi tinkamu momentu, kad rotorius galėtų suktis toliau.</w:t>
            </w:r>
          </w:p>
          <w:p w14:paraId="5AEE9C8A" w14:textId="77777777" w:rsidR="00F87F8C" w:rsidRPr="00F87F8C" w:rsidRDefault="00F87F8C" w:rsidP="00F87F8C">
            <w:pPr>
              <w:pStyle w:val="Style64"/>
              <w:spacing w:line="276" w:lineRule="auto"/>
              <w:ind w:firstLine="720"/>
              <w:jc w:val="both"/>
              <w:rPr>
                <w:rFonts w:ascii="Times New Roman" w:hAnsi="Times New Roman"/>
                <w:lang w:val="lt-LT" w:eastAsia="lt-LT"/>
              </w:rPr>
            </w:pPr>
            <w:r w:rsidRPr="00F87F8C">
              <w:rPr>
                <w:rFonts w:ascii="Times New Roman" w:hAnsi="Times New Roman"/>
                <w:b/>
                <w:bCs/>
                <w:lang w:val="lt-LT" w:eastAsia="lt-LT"/>
              </w:rPr>
              <w:t>Suderinimas su magnetiniu lauku:</w:t>
            </w:r>
            <w:r w:rsidRPr="00F87F8C">
              <w:rPr>
                <w:rFonts w:ascii="Times New Roman" w:hAnsi="Times New Roman"/>
                <w:lang w:val="lt-LT" w:eastAsia="lt-LT"/>
              </w:rPr>
              <w:t xml:space="preserve"> Komutatorius kartu su šepetėliais leidžia rotoriaus srovę suderinti su statoriaus (stacionaraus magnetinio lauko) padėtimi taip, kad nuolatinis jėgos momentas būtų nukreiptas sukimosi kryptimi.</w:t>
            </w:r>
          </w:p>
          <w:p w14:paraId="05F9BBC0" w14:textId="647B5748" w:rsidR="00F87F8C" w:rsidRPr="00F87F8C" w:rsidRDefault="00F87F8C" w:rsidP="00F87F8C">
            <w:pPr>
              <w:pStyle w:val="Style64"/>
              <w:spacing w:line="276" w:lineRule="auto"/>
              <w:ind w:firstLine="720"/>
              <w:jc w:val="both"/>
              <w:rPr>
                <w:rFonts w:ascii="Times New Roman" w:hAnsi="Times New Roman"/>
                <w:lang w:val="lt-LT" w:eastAsia="lt-LT"/>
              </w:rPr>
            </w:pPr>
            <w:r w:rsidRPr="00F87F8C">
              <w:rPr>
                <w:rFonts w:ascii="Times New Roman" w:hAnsi="Times New Roman"/>
                <w:lang w:val="lt-LT" w:eastAsia="lt-LT"/>
              </w:rPr>
              <w:t>Todėl komutatorius yra esminis elementas, leidžiantis nuolatinės srovės varikliui veikti sklandžiai ir efektyviai.</w:t>
            </w:r>
          </w:p>
          <w:p w14:paraId="39B444BB" w14:textId="23990FCA" w:rsidR="00F91194" w:rsidRPr="00F91194" w:rsidRDefault="00432E23" w:rsidP="00B87145">
            <w:pPr>
              <w:pStyle w:val="Style64"/>
              <w:spacing w:line="276" w:lineRule="auto"/>
              <w:ind w:firstLine="720"/>
              <w:jc w:val="both"/>
              <w:rPr>
                <w:rFonts w:ascii="Times New Roman" w:hAnsi="Times New Roman"/>
                <w:lang w:val="lt-LT" w:eastAsia="lt-LT"/>
              </w:rPr>
            </w:pPr>
            <w:r w:rsidRPr="00432E23">
              <w:rPr>
                <w:rFonts w:ascii="Times New Roman" w:hAnsi="Times New Roman"/>
                <w:b/>
                <w:bCs/>
                <w:lang w:val="lt-LT" w:eastAsia="lt-LT"/>
              </w:rPr>
              <w:t>DC variklių</w:t>
            </w:r>
            <w:r w:rsidRPr="00F91194">
              <w:rPr>
                <w:rFonts w:ascii="Times New Roman" w:hAnsi="Times New Roman"/>
                <w:lang w:val="lt-LT" w:eastAsia="lt-LT"/>
              </w:rPr>
              <w:t xml:space="preserve"> </w:t>
            </w:r>
            <w:r>
              <w:rPr>
                <w:rFonts w:ascii="Times New Roman" w:hAnsi="Times New Roman"/>
                <w:b/>
                <w:bCs/>
                <w:lang w:val="lt-LT" w:eastAsia="lt-LT"/>
              </w:rPr>
              <w:t>p</w:t>
            </w:r>
            <w:r w:rsidR="00F91194" w:rsidRPr="00F91194">
              <w:rPr>
                <w:rFonts w:ascii="Times New Roman" w:hAnsi="Times New Roman"/>
                <w:b/>
                <w:bCs/>
                <w:lang w:val="lt-LT" w:eastAsia="lt-LT"/>
              </w:rPr>
              <w:t>anaudojimas:</w:t>
            </w:r>
            <w:r w:rsidR="00F91194" w:rsidRPr="00F91194">
              <w:rPr>
                <w:rFonts w:ascii="Times New Roman" w:hAnsi="Times New Roman"/>
                <w:lang w:val="lt-LT" w:eastAsia="lt-LT"/>
              </w:rPr>
              <w:t xml:space="preserve"> DC varikliai naudojami, kai reikia tikslios greičio ir sukimosi krypties kontrolės. Jie dažnai randami </w:t>
            </w:r>
            <w:proofErr w:type="spellStart"/>
            <w:r w:rsidR="00F91194" w:rsidRPr="00F91194">
              <w:rPr>
                <w:rFonts w:ascii="Times New Roman" w:hAnsi="Times New Roman"/>
                <w:lang w:val="lt-LT" w:eastAsia="lt-LT"/>
              </w:rPr>
              <w:t>robotikoje</w:t>
            </w:r>
            <w:proofErr w:type="spellEnd"/>
            <w:r w:rsidR="00F91194" w:rsidRPr="00F91194">
              <w:rPr>
                <w:rFonts w:ascii="Times New Roman" w:hAnsi="Times New Roman"/>
                <w:lang w:val="lt-LT" w:eastAsia="lt-LT"/>
              </w:rPr>
              <w:t xml:space="preserve">, elektriniuose įrankiuose, transporto priemonėse (pvz., elektriniuose langų </w:t>
            </w:r>
            <w:proofErr w:type="spellStart"/>
            <w:r w:rsidR="00F91194" w:rsidRPr="00F91194">
              <w:rPr>
                <w:rFonts w:ascii="Times New Roman" w:hAnsi="Times New Roman"/>
                <w:lang w:val="lt-LT" w:eastAsia="lt-LT"/>
              </w:rPr>
              <w:t>pakėlėjuose</w:t>
            </w:r>
            <w:proofErr w:type="spellEnd"/>
            <w:r w:rsidR="00F91194" w:rsidRPr="00F91194">
              <w:rPr>
                <w:rFonts w:ascii="Times New Roman" w:hAnsi="Times New Roman"/>
                <w:lang w:val="lt-LT" w:eastAsia="lt-LT"/>
              </w:rPr>
              <w:t>), medicinos įrangoje.</w:t>
            </w:r>
          </w:p>
          <w:p w14:paraId="53BD810A" w14:textId="60C47840" w:rsidR="00F91194" w:rsidRPr="00F91194" w:rsidRDefault="00432E23" w:rsidP="00B87145">
            <w:pPr>
              <w:pStyle w:val="Style64"/>
              <w:spacing w:line="276" w:lineRule="auto"/>
              <w:ind w:firstLine="720"/>
              <w:jc w:val="both"/>
              <w:rPr>
                <w:rFonts w:ascii="Times New Roman" w:hAnsi="Times New Roman"/>
                <w:lang w:val="lt-LT" w:eastAsia="lt-LT"/>
              </w:rPr>
            </w:pPr>
            <w:r w:rsidRPr="00432E23">
              <w:rPr>
                <w:rFonts w:ascii="Times New Roman" w:hAnsi="Times New Roman"/>
                <w:b/>
                <w:bCs/>
                <w:lang w:val="lt-LT" w:eastAsia="lt-LT"/>
              </w:rPr>
              <w:t>DC variklių</w:t>
            </w:r>
            <w:r w:rsidRPr="00F91194">
              <w:rPr>
                <w:rFonts w:ascii="Times New Roman" w:hAnsi="Times New Roman"/>
                <w:lang w:val="lt-LT" w:eastAsia="lt-LT"/>
              </w:rPr>
              <w:t xml:space="preserve"> </w:t>
            </w:r>
            <w:r>
              <w:rPr>
                <w:rFonts w:ascii="Times New Roman" w:hAnsi="Times New Roman"/>
                <w:b/>
                <w:bCs/>
                <w:lang w:val="lt-LT" w:eastAsia="lt-LT"/>
              </w:rPr>
              <w:t>p</w:t>
            </w:r>
            <w:r w:rsidR="00F91194" w:rsidRPr="00F91194">
              <w:rPr>
                <w:rFonts w:ascii="Times New Roman" w:hAnsi="Times New Roman"/>
                <w:b/>
                <w:bCs/>
                <w:lang w:val="lt-LT" w:eastAsia="lt-LT"/>
              </w:rPr>
              <w:t>rivalumai:</w:t>
            </w:r>
            <w:r w:rsidR="00F91194" w:rsidRPr="00F91194">
              <w:rPr>
                <w:rFonts w:ascii="Times New Roman" w:hAnsi="Times New Roman"/>
                <w:lang w:val="lt-LT" w:eastAsia="lt-LT"/>
              </w:rPr>
              <w:t xml:space="preserve"> Lengva valdyti greitį ir kryptį, paprastas veikimas, aukštas našumas esant mažoms apkrovoms.</w:t>
            </w:r>
          </w:p>
          <w:p w14:paraId="280C44EF" w14:textId="466C6F9F" w:rsidR="00F91194" w:rsidRPr="00F91194" w:rsidRDefault="00432E23" w:rsidP="00B87145">
            <w:pPr>
              <w:pStyle w:val="Style64"/>
              <w:spacing w:line="276" w:lineRule="auto"/>
              <w:ind w:firstLine="720"/>
              <w:jc w:val="both"/>
              <w:rPr>
                <w:rFonts w:ascii="Times New Roman" w:hAnsi="Times New Roman"/>
                <w:lang w:val="lt-LT" w:eastAsia="lt-LT"/>
              </w:rPr>
            </w:pPr>
            <w:r w:rsidRPr="00432E23">
              <w:rPr>
                <w:rFonts w:ascii="Times New Roman" w:hAnsi="Times New Roman"/>
                <w:b/>
                <w:bCs/>
                <w:lang w:val="lt-LT" w:eastAsia="lt-LT"/>
              </w:rPr>
              <w:t>DC variklių</w:t>
            </w:r>
            <w:r w:rsidRPr="00F91194">
              <w:rPr>
                <w:rFonts w:ascii="Times New Roman" w:hAnsi="Times New Roman"/>
                <w:lang w:val="lt-LT" w:eastAsia="lt-LT"/>
              </w:rPr>
              <w:t xml:space="preserve"> </w:t>
            </w:r>
            <w:r>
              <w:rPr>
                <w:rFonts w:ascii="Times New Roman" w:hAnsi="Times New Roman"/>
                <w:b/>
                <w:bCs/>
                <w:lang w:val="lt-LT" w:eastAsia="lt-LT"/>
              </w:rPr>
              <w:t>t</w:t>
            </w:r>
            <w:r w:rsidR="00F91194" w:rsidRPr="00F91194">
              <w:rPr>
                <w:rFonts w:ascii="Times New Roman" w:hAnsi="Times New Roman"/>
                <w:b/>
                <w:bCs/>
                <w:lang w:val="lt-LT" w:eastAsia="lt-LT"/>
              </w:rPr>
              <w:t>rūkumai:</w:t>
            </w:r>
            <w:r w:rsidR="00F91194" w:rsidRPr="00F91194">
              <w:rPr>
                <w:rFonts w:ascii="Times New Roman" w:hAnsi="Times New Roman"/>
                <w:lang w:val="lt-LT" w:eastAsia="lt-LT"/>
              </w:rPr>
              <w:t xml:space="preserve"> Didesnė</w:t>
            </w:r>
            <w:r w:rsidR="009515E1">
              <w:rPr>
                <w:rFonts w:ascii="Times New Roman" w:hAnsi="Times New Roman"/>
                <w:lang w:val="lt-LT" w:eastAsia="lt-LT"/>
              </w:rPr>
              <w:t>s</w:t>
            </w:r>
            <w:r w:rsidR="00F91194" w:rsidRPr="00F91194">
              <w:rPr>
                <w:rFonts w:ascii="Times New Roman" w:hAnsi="Times New Roman"/>
                <w:lang w:val="lt-LT" w:eastAsia="lt-LT"/>
              </w:rPr>
              <w:t xml:space="preserve"> priežiūros poreikis dėl komutatorių nusidėvėjimo.</w:t>
            </w:r>
          </w:p>
          <w:p w14:paraId="1D51FF1C" w14:textId="77777777" w:rsidR="009515E1" w:rsidRDefault="009515E1" w:rsidP="00B87145">
            <w:pPr>
              <w:pStyle w:val="Style64"/>
              <w:spacing w:line="276" w:lineRule="auto"/>
              <w:ind w:firstLine="720"/>
              <w:jc w:val="both"/>
              <w:rPr>
                <w:rFonts w:ascii="Times New Roman" w:hAnsi="Times New Roman"/>
                <w:b/>
                <w:bCs/>
                <w:lang w:val="lt-LT" w:eastAsia="lt-LT"/>
              </w:rPr>
            </w:pPr>
          </w:p>
          <w:p w14:paraId="79BD58AA" w14:textId="5B49125A" w:rsidR="00F91194" w:rsidRPr="00F91194" w:rsidRDefault="00F91194" w:rsidP="00B87145">
            <w:pPr>
              <w:pStyle w:val="Style64"/>
              <w:spacing w:line="276" w:lineRule="auto"/>
              <w:ind w:firstLine="720"/>
              <w:jc w:val="both"/>
              <w:rPr>
                <w:rFonts w:ascii="Times New Roman" w:hAnsi="Times New Roman"/>
                <w:b/>
                <w:bCs/>
                <w:lang w:val="lt-LT" w:eastAsia="lt-LT"/>
              </w:rPr>
            </w:pPr>
            <w:r w:rsidRPr="00F91194">
              <w:rPr>
                <w:rFonts w:ascii="Times New Roman" w:hAnsi="Times New Roman"/>
                <w:b/>
                <w:bCs/>
                <w:lang w:val="lt-LT" w:eastAsia="lt-LT"/>
              </w:rPr>
              <w:t>b) Kintamosios srovės (AC) varikliai</w:t>
            </w:r>
          </w:p>
          <w:p w14:paraId="6FFF7BC6" w14:textId="77777777" w:rsidR="00F91194" w:rsidRPr="00F91194" w:rsidRDefault="00F91194" w:rsidP="00B87145">
            <w:pPr>
              <w:pStyle w:val="Style64"/>
              <w:spacing w:line="276" w:lineRule="auto"/>
              <w:ind w:firstLine="720"/>
              <w:jc w:val="both"/>
              <w:rPr>
                <w:rFonts w:ascii="Times New Roman" w:hAnsi="Times New Roman"/>
                <w:lang w:val="lt-LT" w:eastAsia="lt-LT"/>
              </w:rPr>
            </w:pPr>
            <w:r w:rsidRPr="00F91194">
              <w:rPr>
                <w:rFonts w:ascii="Times New Roman" w:hAnsi="Times New Roman"/>
                <w:b/>
                <w:bCs/>
                <w:lang w:val="lt-LT" w:eastAsia="lt-LT"/>
              </w:rPr>
              <w:t>Veikimo principas:</w:t>
            </w:r>
            <w:r w:rsidRPr="00F91194">
              <w:rPr>
                <w:rFonts w:ascii="Times New Roman" w:hAnsi="Times New Roman"/>
                <w:lang w:val="lt-LT" w:eastAsia="lt-LT"/>
              </w:rPr>
              <w:t xml:space="preserve"> AC varikliai naudoja kintamąją srovę, kuri keičia kryptį periodiškai. Yra dvi pagrindinės AC variklių rūšys: sinchroniniai ir asinchroniniai varikliai.</w:t>
            </w:r>
          </w:p>
          <w:p w14:paraId="373C4B40" w14:textId="77777777" w:rsidR="00F91194" w:rsidRPr="00F91194" w:rsidRDefault="00F91194" w:rsidP="00B87145">
            <w:pPr>
              <w:pStyle w:val="Style64"/>
              <w:spacing w:line="276" w:lineRule="auto"/>
              <w:ind w:firstLine="720"/>
              <w:jc w:val="both"/>
              <w:rPr>
                <w:rFonts w:ascii="Times New Roman" w:hAnsi="Times New Roman"/>
                <w:lang w:val="lt-LT" w:eastAsia="lt-LT"/>
              </w:rPr>
            </w:pPr>
            <w:r w:rsidRPr="00F91194">
              <w:rPr>
                <w:rFonts w:ascii="Times New Roman" w:hAnsi="Times New Roman"/>
                <w:b/>
                <w:bCs/>
                <w:lang w:val="lt-LT" w:eastAsia="lt-LT"/>
              </w:rPr>
              <w:t>Sinchroniniai varikliai:</w:t>
            </w:r>
            <w:r w:rsidRPr="00F91194">
              <w:rPr>
                <w:rFonts w:ascii="Times New Roman" w:hAnsi="Times New Roman"/>
                <w:lang w:val="lt-LT" w:eastAsia="lt-LT"/>
              </w:rPr>
              <w:t xml:space="preserve"> Rotorius sukasi tokiu pačiu greičiu kaip ir elektros lauko dažnis.</w:t>
            </w:r>
          </w:p>
          <w:p w14:paraId="1F1F9485" w14:textId="77777777" w:rsidR="00F91194" w:rsidRPr="00F91194" w:rsidRDefault="00F91194" w:rsidP="00B87145">
            <w:pPr>
              <w:pStyle w:val="Style64"/>
              <w:spacing w:line="276" w:lineRule="auto"/>
              <w:ind w:firstLine="720"/>
              <w:jc w:val="both"/>
              <w:rPr>
                <w:rFonts w:ascii="Times New Roman" w:hAnsi="Times New Roman"/>
                <w:lang w:val="lt-LT" w:eastAsia="lt-LT"/>
              </w:rPr>
            </w:pPr>
            <w:r w:rsidRPr="00F91194">
              <w:rPr>
                <w:rFonts w:ascii="Times New Roman" w:hAnsi="Times New Roman"/>
                <w:b/>
                <w:bCs/>
                <w:lang w:val="lt-LT" w:eastAsia="lt-LT"/>
              </w:rPr>
              <w:t>Asinchroniniai varikliai (indukciniai):</w:t>
            </w:r>
            <w:r w:rsidRPr="00F91194">
              <w:rPr>
                <w:rFonts w:ascii="Times New Roman" w:hAnsi="Times New Roman"/>
                <w:lang w:val="lt-LT" w:eastAsia="lt-LT"/>
              </w:rPr>
              <w:t xml:space="preserve"> Rotorius sukasi šiek tiek lėčiau nei elektros lauko dažnis.</w:t>
            </w:r>
          </w:p>
          <w:p w14:paraId="1991639F" w14:textId="77777777" w:rsidR="00F91194" w:rsidRPr="00F91194" w:rsidRDefault="00F91194" w:rsidP="00B87145">
            <w:pPr>
              <w:pStyle w:val="Style64"/>
              <w:spacing w:line="276" w:lineRule="auto"/>
              <w:ind w:firstLine="720"/>
              <w:jc w:val="both"/>
              <w:rPr>
                <w:rFonts w:ascii="Times New Roman" w:hAnsi="Times New Roman"/>
                <w:lang w:val="lt-LT" w:eastAsia="lt-LT"/>
              </w:rPr>
            </w:pPr>
            <w:r w:rsidRPr="00F91194">
              <w:rPr>
                <w:rFonts w:ascii="Times New Roman" w:hAnsi="Times New Roman"/>
                <w:b/>
                <w:bCs/>
                <w:lang w:val="lt-LT" w:eastAsia="lt-LT"/>
              </w:rPr>
              <w:t>Panaudojimas:</w:t>
            </w:r>
            <w:r w:rsidRPr="00F91194">
              <w:rPr>
                <w:rFonts w:ascii="Times New Roman" w:hAnsi="Times New Roman"/>
                <w:lang w:val="lt-LT" w:eastAsia="lt-LT"/>
              </w:rPr>
              <w:t xml:space="preserve"> AC varikliai naudojami daugelyje pramoninių ir buitinių prietaisų, tokių kaip ventiliatoriai, siurbliai, oro kondicionieriai, konvejeriai.</w:t>
            </w:r>
          </w:p>
          <w:p w14:paraId="79A7922A" w14:textId="658DAB89" w:rsidR="00F91194" w:rsidRPr="00F91194" w:rsidRDefault="00F91194" w:rsidP="00B87145">
            <w:pPr>
              <w:pStyle w:val="Style64"/>
              <w:spacing w:line="276" w:lineRule="auto"/>
              <w:ind w:firstLine="720"/>
              <w:jc w:val="both"/>
              <w:rPr>
                <w:rFonts w:ascii="Times New Roman" w:hAnsi="Times New Roman"/>
                <w:lang w:val="lt-LT" w:eastAsia="lt-LT"/>
              </w:rPr>
            </w:pPr>
            <w:r w:rsidRPr="00F91194">
              <w:rPr>
                <w:rFonts w:ascii="Times New Roman" w:hAnsi="Times New Roman"/>
                <w:b/>
                <w:bCs/>
                <w:lang w:val="lt-LT" w:eastAsia="lt-LT"/>
              </w:rPr>
              <w:t>Privalumai:</w:t>
            </w:r>
            <w:r w:rsidRPr="00F91194">
              <w:rPr>
                <w:rFonts w:ascii="Times New Roman" w:hAnsi="Times New Roman"/>
                <w:lang w:val="lt-LT" w:eastAsia="lt-LT"/>
              </w:rPr>
              <w:t xml:space="preserve"> Ilgaamžiai, mažiau priežiūros reikalaujantys, naudojami didesnės galios </w:t>
            </w:r>
            <w:r w:rsidRPr="00F91194">
              <w:rPr>
                <w:rFonts w:ascii="Times New Roman" w:hAnsi="Times New Roman"/>
                <w:lang w:val="lt-LT" w:eastAsia="lt-LT"/>
              </w:rPr>
              <w:lastRenderedPageBreak/>
              <w:t>sistemose.</w:t>
            </w:r>
          </w:p>
          <w:p w14:paraId="2C9F596F" w14:textId="1FDA05F0" w:rsidR="00F91194" w:rsidRPr="00F91194" w:rsidRDefault="00F91194" w:rsidP="00B87145">
            <w:pPr>
              <w:pStyle w:val="Style64"/>
              <w:spacing w:line="276" w:lineRule="auto"/>
              <w:ind w:firstLine="720"/>
              <w:jc w:val="both"/>
              <w:rPr>
                <w:rFonts w:ascii="Times New Roman" w:hAnsi="Times New Roman"/>
                <w:lang w:val="lt-LT" w:eastAsia="lt-LT"/>
              </w:rPr>
            </w:pPr>
            <w:r w:rsidRPr="00F91194">
              <w:rPr>
                <w:rFonts w:ascii="Times New Roman" w:hAnsi="Times New Roman"/>
                <w:b/>
                <w:bCs/>
                <w:lang w:val="lt-LT" w:eastAsia="lt-LT"/>
              </w:rPr>
              <w:t>Trūkumai:</w:t>
            </w:r>
            <w:r w:rsidRPr="00F91194">
              <w:rPr>
                <w:rFonts w:ascii="Times New Roman" w:hAnsi="Times New Roman"/>
                <w:lang w:val="lt-LT" w:eastAsia="lt-LT"/>
              </w:rPr>
              <w:t xml:space="preserve"> Sunkiau valdyti greitį ir kryptį, palyginti su DC varikliais.</w:t>
            </w:r>
          </w:p>
          <w:p w14:paraId="7836BAAF" w14:textId="5346B953" w:rsidR="00F91194" w:rsidRPr="00F91194" w:rsidRDefault="006504AE" w:rsidP="00B87145">
            <w:pPr>
              <w:pStyle w:val="Style64"/>
              <w:spacing w:line="276" w:lineRule="auto"/>
              <w:ind w:firstLine="720"/>
              <w:jc w:val="both"/>
              <w:rPr>
                <w:rFonts w:ascii="Times New Roman" w:hAnsi="Times New Roman"/>
                <w:b/>
                <w:bCs/>
                <w:lang w:val="lt-LT" w:eastAsia="lt-LT"/>
              </w:rPr>
            </w:pPr>
            <w:r>
              <w:rPr>
                <w:noProof/>
              </w:rPr>
              <w:drawing>
                <wp:anchor distT="0" distB="0" distL="114300" distR="114300" simplePos="0" relativeHeight="251667456" behindDoc="0" locked="0" layoutInCell="1" allowOverlap="1" wp14:anchorId="0C216950" wp14:editId="5B408CC7">
                  <wp:simplePos x="0" y="0"/>
                  <wp:positionH relativeFrom="column">
                    <wp:posOffset>4589789</wp:posOffset>
                  </wp:positionH>
                  <wp:positionV relativeFrom="paragraph">
                    <wp:posOffset>88430</wp:posOffset>
                  </wp:positionV>
                  <wp:extent cx="1431290" cy="1431290"/>
                  <wp:effectExtent l="0" t="0" r="0" b="0"/>
                  <wp:wrapSquare wrapText="bothSides"/>
                  <wp:docPr id="550666240" name="Paveikslėlis 1">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666240" name="Paveikslėlis 1">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noFill/>
                          <a:ln>
                            <a:noFill/>
                          </a:ln>
                        </pic:spPr>
                      </pic:pic>
                    </a:graphicData>
                  </a:graphic>
                </wp:anchor>
              </w:drawing>
            </w:r>
            <w:r w:rsidR="00F91194" w:rsidRPr="00F91194">
              <w:rPr>
                <w:rFonts w:ascii="Times New Roman" w:hAnsi="Times New Roman"/>
                <w:b/>
                <w:bCs/>
                <w:lang w:val="lt-LT" w:eastAsia="lt-LT"/>
              </w:rPr>
              <w:t xml:space="preserve">c) </w:t>
            </w:r>
            <w:r w:rsidRPr="006504AE">
              <w:rPr>
                <w:rFonts w:ascii="Times New Roman" w:hAnsi="Times New Roman"/>
                <w:b/>
                <w:bCs/>
                <w:lang w:val="lt-LT" w:eastAsia="lt-LT"/>
              </w:rPr>
              <w:t xml:space="preserve">Žingsninis variklis </w:t>
            </w:r>
            <w:r>
              <w:rPr>
                <w:rFonts w:ascii="Times New Roman" w:hAnsi="Times New Roman"/>
                <w:b/>
                <w:bCs/>
                <w:lang w:val="lt-LT" w:eastAsia="lt-LT"/>
              </w:rPr>
              <w:t>(</w:t>
            </w:r>
            <w:proofErr w:type="spellStart"/>
            <w:r w:rsidR="00F91194" w:rsidRPr="00F91194">
              <w:rPr>
                <w:rFonts w:ascii="Times New Roman" w:hAnsi="Times New Roman"/>
                <w:b/>
                <w:bCs/>
                <w:lang w:val="lt-LT" w:eastAsia="lt-LT"/>
              </w:rPr>
              <w:t>Stepper</w:t>
            </w:r>
            <w:proofErr w:type="spellEnd"/>
            <w:r>
              <w:rPr>
                <w:rFonts w:ascii="Times New Roman" w:hAnsi="Times New Roman"/>
                <w:b/>
                <w:bCs/>
                <w:lang w:val="lt-LT" w:eastAsia="lt-LT"/>
              </w:rPr>
              <w:t>)</w:t>
            </w:r>
            <w:r w:rsidR="00F91194" w:rsidRPr="00F91194">
              <w:rPr>
                <w:rFonts w:ascii="Times New Roman" w:hAnsi="Times New Roman"/>
                <w:b/>
                <w:bCs/>
                <w:lang w:val="lt-LT" w:eastAsia="lt-LT"/>
              </w:rPr>
              <w:t xml:space="preserve"> varikliai</w:t>
            </w:r>
            <w:r w:rsidRPr="006504AE">
              <w:rPr>
                <w:lang w:val="lt-LT"/>
              </w:rPr>
              <w:t xml:space="preserve"> </w:t>
            </w:r>
          </w:p>
          <w:p w14:paraId="66A4B0BA" w14:textId="16131A05" w:rsidR="00F91194" w:rsidRPr="00F91194" w:rsidRDefault="00F91194" w:rsidP="00B87145">
            <w:pPr>
              <w:pStyle w:val="Style64"/>
              <w:spacing w:line="276" w:lineRule="auto"/>
              <w:ind w:firstLine="720"/>
              <w:jc w:val="both"/>
              <w:rPr>
                <w:rFonts w:ascii="Times New Roman" w:hAnsi="Times New Roman"/>
                <w:lang w:val="lt-LT" w:eastAsia="lt-LT"/>
              </w:rPr>
            </w:pPr>
            <w:r w:rsidRPr="00F91194">
              <w:rPr>
                <w:rFonts w:ascii="Times New Roman" w:hAnsi="Times New Roman"/>
                <w:b/>
                <w:bCs/>
                <w:lang w:val="lt-LT" w:eastAsia="lt-LT"/>
              </w:rPr>
              <w:t>Veikimo principas:</w:t>
            </w:r>
            <w:r w:rsidRPr="00F91194">
              <w:rPr>
                <w:rFonts w:ascii="Times New Roman" w:hAnsi="Times New Roman"/>
                <w:lang w:val="lt-LT" w:eastAsia="lt-LT"/>
              </w:rPr>
              <w:t xml:space="preserve"> </w:t>
            </w:r>
            <w:r w:rsidR="006504AE" w:rsidRPr="006504AE">
              <w:rPr>
                <w:rFonts w:ascii="Times New Roman" w:hAnsi="Times New Roman"/>
                <w:lang w:val="lt-LT" w:eastAsia="lt-LT"/>
              </w:rPr>
              <w:t>Žingsnini</w:t>
            </w:r>
            <w:r w:rsidR="006504AE">
              <w:rPr>
                <w:rFonts w:ascii="Times New Roman" w:hAnsi="Times New Roman"/>
                <w:lang w:val="lt-LT" w:eastAsia="lt-LT"/>
              </w:rPr>
              <w:t>ai</w:t>
            </w:r>
            <w:r w:rsidRPr="00F91194">
              <w:rPr>
                <w:rFonts w:ascii="Times New Roman" w:hAnsi="Times New Roman"/>
                <w:lang w:val="lt-LT" w:eastAsia="lt-LT"/>
              </w:rPr>
              <w:t xml:space="preserve"> varikliai juda "stebuklingais" žingsniais, tai leidžia labai tiksliai kontroliuoti kampinį judėjimą. Jie dažnai veikia be grįžtamojo ryšio, t.</w:t>
            </w:r>
            <w:r w:rsidR="007F4812">
              <w:rPr>
                <w:rFonts w:ascii="Times New Roman" w:hAnsi="Times New Roman"/>
                <w:lang w:val="lt-LT" w:eastAsia="lt-LT"/>
              </w:rPr>
              <w:t xml:space="preserve"> </w:t>
            </w:r>
            <w:r w:rsidRPr="00F91194">
              <w:rPr>
                <w:rFonts w:ascii="Times New Roman" w:hAnsi="Times New Roman"/>
                <w:lang w:val="lt-LT" w:eastAsia="lt-LT"/>
              </w:rPr>
              <w:t>y., nėra reikalingi jutikliai, nes jų žingsniai yra tiksliai nurodyti valdymo sistemoje.</w:t>
            </w:r>
          </w:p>
          <w:p w14:paraId="571CB1CD" w14:textId="77777777" w:rsidR="00F91194" w:rsidRPr="00F91194" w:rsidRDefault="00F91194" w:rsidP="00B87145">
            <w:pPr>
              <w:pStyle w:val="Style64"/>
              <w:spacing w:line="276" w:lineRule="auto"/>
              <w:ind w:firstLine="720"/>
              <w:jc w:val="both"/>
              <w:rPr>
                <w:rFonts w:ascii="Times New Roman" w:hAnsi="Times New Roman"/>
                <w:lang w:val="lt-LT" w:eastAsia="lt-LT"/>
              </w:rPr>
            </w:pPr>
            <w:r w:rsidRPr="00F91194">
              <w:rPr>
                <w:rFonts w:ascii="Times New Roman" w:hAnsi="Times New Roman"/>
                <w:b/>
                <w:bCs/>
                <w:lang w:val="lt-LT" w:eastAsia="lt-LT"/>
              </w:rPr>
              <w:t>Panaudojimas:</w:t>
            </w:r>
            <w:r w:rsidRPr="00F91194">
              <w:rPr>
                <w:rFonts w:ascii="Times New Roman" w:hAnsi="Times New Roman"/>
                <w:lang w:val="lt-LT" w:eastAsia="lt-LT"/>
              </w:rPr>
              <w:t xml:space="preserve"> Naudojami, kur reikalingas tikslus judesys, pavyzdžiui, 3D spausdintuvuose, CNC mašinose, </w:t>
            </w:r>
            <w:proofErr w:type="spellStart"/>
            <w:r w:rsidRPr="00F91194">
              <w:rPr>
                <w:rFonts w:ascii="Times New Roman" w:hAnsi="Times New Roman"/>
                <w:lang w:val="lt-LT" w:eastAsia="lt-LT"/>
              </w:rPr>
              <w:t>robotikoje</w:t>
            </w:r>
            <w:proofErr w:type="spellEnd"/>
            <w:r w:rsidRPr="00F91194">
              <w:rPr>
                <w:rFonts w:ascii="Times New Roman" w:hAnsi="Times New Roman"/>
                <w:lang w:val="lt-LT" w:eastAsia="lt-LT"/>
              </w:rPr>
              <w:t>, spausdintuvuose.</w:t>
            </w:r>
          </w:p>
          <w:p w14:paraId="02DDE456" w14:textId="77777777" w:rsidR="00F91194" w:rsidRPr="00F91194" w:rsidRDefault="00F91194" w:rsidP="00B87145">
            <w:pPr>
              <w:pStyle w:val="Style64"/>
              <w:spacing w:line="276" w:lineRule="auto"/>
              <w:ind w:firstLine="720"/>
              <w:jc w:val="both"/>
              <w:rPr>
                <w:rFonts w:ascii="Times New Roman" w:hAnsi="Times New Roman"/>
                <w:lang w:val="lt-LT" w:eastAsia="lt-LT"/>
              </w:rPr>
            </w:pPr>
            <w:r w:rsidRPr="00F91194">
              <w:rPr>
                <w:rFonts w:ascii="Times New Roman" w:hAnsi="Times New Roman"/>
                <w:b/>
                <w:bCs/>
                <w:lang w:val="lt-LT" w:eastAsia="lt-LT"/>
              </w:rPr>
              <w:t>Privalumai:</w:t>
            </w:r>
            <w:r w:rsidRPr="00F91194">
              <w:rPr>
                <w:rFonts w:ascii="Times New Roman" w:hAnsi="Times New Roman"/>
                <w:lang w:val="lt-LT" w:eastAsia="lt-LT"/>
              </w:rPr>
              <w:t xml:space="preserve"> Labai tikslus judesio valdymas, geras pozicionavimas be grįžtamojo ryšio sistemos.</w:t>
            </w:r>
          </w:p>
          <w:p w14:paraId="158D6913" w14:textId="77777777" w:rsidR="00F91194" w:rsidRPr="00F91194" w:rsidRDefault="00F91194" w:rsidP="00B87145">
            <w:pPr>
              <w:pStyle w:val="Style64"/>
              <w:spacing w:line="276" w:lineRule="auto"/>
              <w:ind w:firstLine="720"/>
              <w:jc w:val="both"/>
              <w:rPr>
                <w:rFonts w:ascii="Times New Roman" w:hAnsi="Times New Roman"/>
                <w:lang w:val="lt-LT" w:eastAsia="lt-LT"/>
              </w:rPr>
            </w:pPr>
            <w:r w:rsidRPr="00F91194">
              <w:rPr>
                <w:rFonts w:ascii="Times New Roman" w:hAnsi="Times New Roman"/>
                <w:b/>
                <w:bCs/>
                <w:lang w:val="lt-LT" w:eastAsia="lt-LT"/>
              </w:rPr>
              <w:t>Trūkumai:</w:t>
            </w:r>
            <w:r w:rsidRPr="00F91194">
              <w:rPr>
                <w:rFonts w:ascii="Times New Roman" w:hAnsi="Times New Roman"/>
                <w:lang w:val="lt-LT" w:eastAsia="lt-LT"/>
              </w:rPr>
              <w:t xml:space="preserve"> Ribotas greitis, didesnis energijos suvartojimas ilgiau veikiančiose sistemose.</w:t>
            </w:r>
          </w:p>
          <w:p w14:paraId="5466FBBC" w14:textId="044D5B75" w:rsidR="006504AE" w:rsidRDefault="004D27DB" w:rsidP="00B87145">
            <w:pPr>
              <w:pStyle w:val="Style64"/>
              <w:spacing w:line="276" w:lineRule="auto"/>
              <w:ind w:firstLine="720"/>
              <w:jc w:val="both"/>
              <w:rPr>
                <w:rFonts w:ascii="Times New Roman" w:hAnsi="Times New Roman"/>
                <w:b/>
                <w:bCs/>
                <w:lang w:val="lt-LT" w:eastAsia="lt-LT"/>
              </w:rPr>
            </w:pPr>
            <w:hyperlink r:id="rId36" w:anchor="/media/Vaizdas:StepperMotor.gif" w:history="1">
              <w:r w:rsidR="006504AE" w:rsidRPr="00EF1957">
                <w:rPr>
                  <w:rStyle w:val="Hyperlink"/>
                  <w:rFonts w:ascii="Times New Roman" w:hAnsi="Times New Roman"/>
                  <w:b/>
                  <w:bCs/>
                  <w:lang w:val="lt-LT" w:eastAsia="lt-LT"/>
                </w:rPr>
                <w:t>https://lt.wikipedia.org/wiki/%C5%BDingsninis_variklis#/media/Vaizdas:StepperMotor.gif</w:t>
              </w:r>
            </w:hyperlink>
            <w:r w:rsidR="006504AE">
              <w:rPr>
                <w:rFonts w:ascii="Times New Roman" w:hAnsi="Times New Roman"/>
                <w:b/>
                <w:bCs/>
                <w:lang w:val="lt-LT" w:eastAsia="lt-LT"/>
              </w:rPr>
              <w:t xml:space="preserve"> </w:t>
            </w:r>
            <w:r w:rsidR="006504AE" w:rsidRPr="006504AE">
              <w:rPr>
                <w:rFonts w:ascii="Times New Roman" w:hAnsi="Times New Roman"/>
                <w:lang w:val="lt-LT" w:eastAsia="lt-LT"/>
              </w:rPr>
              <w:t xml:space="preserve">– </w:t>
            </w:r>
            <w:r w:rsidR="006504AE">
              <w:rPr>
                <w:rFonts w:ascii="Times New Roman" w:hAnsi="Times New Roman"/>
                <w:lang w:val="lt-LT" w:eastAsia="lt-LT"/>
              </w:rPr>
              <w:t xml:space="preserve">veikiantis </w:t>
            </w:r>
            <w:r w:rsidR="006504AE" w:rsidRPr="006504AE">
              <w:rPr>
                <w:rFonts w:ascii="Times New Roman" w:hAnsi="Times New Roman"/>
                <w:lang w:val="lt-LT" w:eastAsia="lt-LT"/>
              </w:rPr>
              <w:t>žingsnini</w:t>
            </w:r>
            <w:r w:rsidR="006504AE">
              <w:rPr>
                <w:rFonts w:ascii="Times New Roman" w:hAnsi="Times New Roman"/>
                <w:lang w:val="lt-LT" w:eastAsia="lt-LT"/>
              </w:rPr>
              <w:t>o</w:t>
            </w:r>
            <w:r w:rsidR="006504AE" w:rsidRPr="00F91194">
              <w:rPr>
                <w:rFonts w:ascii="Times New Roman" w:hAnsi="Times New Roman"/>
                <w:lang w:val="lt-LT" w:eastAsia="lt-LT"/>
              </w:rPr>
              <w:t xml:space="preserve"> varikli</w:t>
            </w:r>
            <w:r w:rsidR="006504AE">
              <w:rPr>
                <w:rFonts w:ascii="Times New Roman" w:hAnsi="Times New Roman"/>
                <w:lang w:val="lt-LT" w:eastAsia="lt-LT"/>
              </w:rPr>
              <w:t>o modelis.</w:t>
            </w:r>
          </w:p>
          <w:p w14:paraId="2DA87C3C" w14:textId="77777777" w:rsidR="006504AE" w:rsidRDefault="006504AE" w:rsidP="00B87145">
            <w:pPr>
              <w:pStyle w:val="Style64"/>
              <w:spacing w:line="276" w:lineRule="auto"/>
              <w:ind w:firstLine="720"/>
              <w:jc w:val="both"/>
              <w:rPr>
                <w:rFonts w:ascii="Times New Roman" w:hAnsi="Times New Roman"/>
                <w:b/>
                <w:bCs/>
                <w:lang w:val="lt-LT" w:eastAsia="lt-LT"/>
              </w:rPr>
            </w:pPr>
          </w:p>
          <w:p w14:paraId="6D04A95C" w14:textId="3BCA2129" w:rsidR="00F91194" w:rsidRPr="00F91194" w:rsidRDefault="00F91194" w:rsidP="00B87145">
            <w:pPr>
              <w:pStyle w:val="Style64"/>
              <w:spacing w:line="276" w:lineRule="auto"/>
              <w:ind w:firstLine="720"/>
              <w:jc w:val="both"/>
              <w:rPr>
                <w:rFonts w:ascii="Times New Roman" w:hAnsi="Times New Roman"/>
                <w:b/>
                <w:bCs/>
                <w:lang w:val="lt-LT" w:eastAsia="lt-LT"/>
              </w:rPr>
            </w:pPr>
            <w:r w:rsidRPr="00F91194">
              <w:rPr>
                <w:rFonts w:ascii="Times New Roman" w:hAnsi="Times New Roman"/>
                <w:b/>
                <w:bCs/>
                <w:lang w:val="lt-LT" w:eastAsia="lt-LT"/>
              </w:rPr>
              <w:t>d) Servo varikliai</w:t>
            </w:r>
          </w:p>
          <w:p w14:paraId="66E22CC0" w14:textId="77777777" w:rsidR="00F91194" w:rsidRPr="00F91194" w:rsidRDefault="00F91194" w:rsidP="00B87145">
            <w:pPr>
              <w:pStyle w:val="Style64"/>
              <w:spacing w:line="276" w:lineRule="auto"/>
              <w:ind w:firstLine="720"/>
              <w:jc w:val="both"/>
              <w:rPr>
                <w:rFonts w:ascii="Times New Roman" w:hAnsi="Times New Roman"/>
                <w:lang w:val="lt-LT" w:eastAsia="lt-LT"/>
              </w:rPr>
            </w:pPr>
            <w:r w:rsidRPr="00F91194">
              <w:rPr>
                <w:rFonts w:ascii="Times New Roman" w:hAnsi="Times New Roman"/>
                <w:b/>
                <w:bCs/>
                <w:lang w:val="lt-LT" w:eastAsia="lt-LT"/>
              </w:rPr>
              <w:t>Veikimo principas:</w:t>
            </w:r>
            <w:r w:rsidRPr="00F91194">
              <w:rPr>
                <w:rFonts w:ascii="Times New Roman" w:hAnsi="Times New Roman"/>
                <w:lang w:val="lt-LT" w:eastAsia="lt-LT"/>
              </w:rPr>
              <w:t xml:space="preserve"> Servo varikliai yra ypatingai tikslūs varikliai, turintys grįžtamąjį ryšį. Jie paprastai turi įmontuotus jutiklius, kurie nurodo tikrąją poziciją ir leidžia atlikti tikslias korekcijas.</w:t>
            </w:r>
          </w:p>
          <w:p w14:paraId="0DDBA52F" w14:textId="77777777" w:rsidR="00F91194" w:rsidRPr="00F91194" w:rsidRDefault="00F91194" w:rsidP="00B87145">
            <w:pPr>
              <w:pStyle w:val="Style64"/>
              <w:spacing w:line="276" w:lineRule="auto"/>
              <w:ind w:firstLine="720"/>
              <w:jc w:val="both"/>
              <w:rPr>
                <w:rFonts w:ascii="Times New Roman" w:hAnsi="Times New Roman"/>
                <w:lang w:val="lt-LT" w:eastAsia="lt-LT"/>
              </w:rPr>
            </w:pPr>
            <w:r w:rsidRPr="00F91194">
              <w:rPr>
                <w:rFonts w:ascii="Times New Roman" w:hAnsi="Times New Roman"/>
                <w:b/>
                <w:bCs/>
                <w:lang w:val="lt-LT" w:eastAsia="lt-LT"/>
              </w:rPr>
              <w:t>Panaudojimas:</w:t>
            </w:r>
            <w:r w:rsidRPr="00F91194">
              <w:rPr>
                <w:rFonts w:ascii="Times New Roman" w:hAnsi="Times New Roman"/>
                <w:lang w:val="lt-LT" w:eastAsia="lt-LT"/>
              </w:rPr>
              <w:t xml:space="preserve"> Naudojami automatizuotose sistemose, tokiose kaip robotai, CNC staklės, automobilių valdymo sistemos (pvz., vairo padėties reguliavimas).</w:t>
            </w:r>
          </w:p>
          <w:p w14:paraId="3E5CB0F9" w14:textId="77777777" w:rsidR="00F91194" w:rsidRPr="00F91194" w:rsidRDefault="00F91194" w:rsidP="00B87145">
            <w:pPr>
              <w:pStyle w:val="Style64"/>
              <w:spacing w:line="276" w:lineRule="auto"/>
              <w:ind w:firstLine="720"/>
              <w:jc w:val="both"/>
              <w:rPr>
                <w:rFonts w:ascii="Times New Roman" w:hAnsi="Times New Roman"/>
                <w:lang w:val="lt-LT" w:eastAsia="lt-LT"/>
              </w:rPr>
            </w:pPr>
            <w:r w:rsidRPr="00F91194">
              <w:rPr>
                <w:rFonts w:ascii="Times New Roman" w:hAnsi="Times New Roman"/>
                <w:b/>
                <w:bCs/>
                <w:lang w:val="lt-LT" w:eastAsia="lt-LT"/>
              </w:rPr>
              <w:t>Privalumai:</w:t>
            </w:r>
            <w:r w:rsidRPr="00F91194">
              <w:rPr>
                <w:rFonts w:ascii="Times New Roman" w:hAnsi="Times New Roman"/>
                <w:lang w:val="lt-LT" w:eastAsia="lt-LT"/>
              </w:rPr>
              <w:t xml:space="preserve"> Labai tikslus valdymas, grįžtamasis ryšys užtikrina tikslius rezultatus.</w:t>
            </w:r>
          </w:p>
          <w:p w14:paraId="04FE2371" w14:textId="77777777" w:rsidR="00F91194" w:rsidRPr="00F91194" w:rsidRDefault="00F91194" w:rsidP="00B87145">
            <w:pPr>
              <w:pStyle w:val="Style64"/>
              <w:spacing w:line="276" w:lineRule="auto"/>
              <w:ind w:firstLine="720"/>
              <w:jc w:val="both"/>
              <w:rPr>
                <w:rFonts w:ascii="Times New Roman" w:hAnsi="Times New Roman"/>
                <w:lang w:val="lt-LT" w:eastAsia="lt-LT"/>
              </w:rPr>
            </w:pPr>
            <w:r w:rsidRPr="00F91194">
              <w:rPr>
                <w:rFonts w:ascii="Times New Roman" w:hAnsi="Times New Roman"/>
                <w:b/>
                <w:bCs/>
                <w:lang w:val="lt-LT" w:eastAsia="lt-LT"/>
              </w:rPr>
              <w:t>Trūkumai:</w:t>
            </w:r>
            <w:r w:rsidRPr="00F91194">
              <w:rPr>
                <w:rFonts w:ascii="Times New Roman" w:hAnsi="Times New Roman"/>
                <w:lang w:val="lt-LT" w:eastAsia="lt-LT"/>
              </w:rPr>
              <w:t xml:space="preserve"> Brangesni, sudėtingesni nei kiti varikliai.</w:t>
            </w:r>
          </w:p>
          <w:p w14:paraId="27D1BFA2" w14:textId="77777777" w:rsidR="006504AE" w:rsidRDefault="006504AE" w:rsidP="00F91194">
            <w:pPr>
              <w:pStyle w:val="Style64"/>
              <w:spacing w:line="276" w:lineRule="auto"/>
              <w:ind w:firstLine="720"/>
              <w:jc w:val="both"/>
              <w:rPr>
                <w:rFonts w:ascii="Times New Roman" w:hAnsi="Times New Roman"/>
                <w:b/>
                <w:bCs/>
                <w:lang w:val="lt-LT" w:eastAsia="lt-LT"/>
              </w:rPr>
            </w:pPr>
          </w:p>
          <w:p w14:paraId="24A25781" w14:textId="39A99805" w:rsidR="00F91194" w:rsidRPr="00F91194" w:rsidRDefault="00F91194" w:rsidP="00F91194">
            <w:pPr>
              <w:pStyle w:val="Style64"/>
              <w:spacing w:line="276" w:lineRule="auto"/>
              <w:ind w:firstLine="720"/>
              <w:jc w:val="both"/>
              <w:rPr>
                <w:rFonts w:ascii="Times New Roman" w:hAnsi="Times New Roman"/>
                <w:b/>
                <w:bCs/>
                <w:lang w:val="lt-LT" w:eastAsia="lt-LT"/>
              </w:rPr>
            </w:pPr>
            <w:r w:rsidRPr="00F91194">
              <w:rPr>
                <w:rFonts w:ascii="Times New Roman" w:hAnsi="Times New Roman"/>
                <w:b/>
                <w:bCs/>
                <w:lang w:val="lt-LT" w:eastAsia="lt-LT"/>
              </w:rPr>
              <w:t>Variklių</w:t>
            </w:r>
            <w:r w:rsidR="006504AE">
              <w:rPr>
                <w:rFonts w:ascii="Times New Roman" w:hAnsi="Times New Roman"/>
                <w:b/>
                <w:bCs/>
                <w:lang w:val="lt-LT" w:eastAsia="lt-LT"/>
              </w:rPr>
              <w:t>,</w:t>
            </w:r>
            <w:r w:rsidRPr="00F91194">
              <w:rPr>
                <w:rFonts w:ascii="Times New Roman" w:hAnsi="Times New Roman"/>
                <w:b/>
                <w:bCs/>
                <w:lang w:val="lt-LT" w:eastAsia="lt-LT"/>
              </w:rPr>
              <w:t xml:space="preserve"> </w:t>
            </w:r>
            <w:r w:rsidR="006504AE" w:rsidRPr="00F91194">
              <w:rPr>
                <w:rFonts w:ascii="Times New Roman" w:hAnsi="Times New Roman"/>
                <w:b/>
                <w:bCs/>
                <w:lang w:val="lt-LT" w:eastAsia="lt-LT"/>
              </w:rPr>
              <w:t>kaip išvesties prietais</w:t>
            </w:r>
            <w:r w:rsidR="006504AE">
              <w:rPr>
                <w:rFonts w:ascii="Times New Roman" w:hAnsi="Times New Roman"/>
                <w:b/>
                <w:bCs/>
                <w:lang w:val="lt-LT" w:eastAsia="lt-LT"/>
              </w:rPr>
              <w:t>ų,</w:t>
            </w:r>
            <w:r w:rsidR="006504AE" w:rsidRPr="00F91194">
              <w:rPr>
                <w:rFonts w:ascii="Times New Roman" w:hAnsi="Times New Roman"/>
                <w:b/>
                <w:bCs/>
                <w:lang w:val="lt-LT" w:eastAsia="lt-LT"/>
              </w:rPr>
              <w:t xml:space="preserve"> </w:t>
            </w:r>
            <w:r w:rsidRPr="00F91194">
              <w:rPr>
                <w:rFonts w:ascii="Times New Roman" w:hAnsi="Times New Roman"/>
                <w:b/>
                <w:bCs/>
                <w:lang w:val="lt-LT" w:eastAsia="lt-LT"/>
              </w:rPr>
              <w:t xml:space="preserve">naudojimas </w:t>
            </w:r>
          </w:p>
          <w:p w14:paraId="0303C536" w14:textId="77777777" w:rsidR="00F91194" w:rsidRPr="00F91194" w:rsidRDefault="00F91194" w:rsidP="00F91194">
            <w:pPr>
              <w:pStyle w:val="Style64"/>
              <w:spacing w:line="276" w:lineRule="auto"/>
              <w:ind w:firstLine="720"/>
              <w:jc w:val="both"/>
              <w:rPr>
                <w:rFonts w:ascii="Times New Roman" w:hAnsi="Times New Roman"/>
                <w:lang w:val="lt-LT" w:eastAsia="lt-LT"/>
              </w:rPr>
            </w:pPr>
            <w:r w:rsidRPr="00F91194">
              <w:rPr>
                <w:rFonts w:ascii="Times New Roman" w:hAnsi="Times New Roman"/>
                <w:lang w:val="lt-LT" w:eastAsia="lt-LT"/>
              </w:rPr>
              <w:t>Varikliai yra pagrindiniai mechaniniai išvesties prietaisai daugelyje automatizuotų sistemų ir prietaisų. Jie naudojami įvairioms funkcijoms atlikti, paverčiant elektros signalus į fizinį judesį, kuris gali būti naudojamas įvairiuose pramonės ir buities kontekstuose.</w:t>
            </w:r>
          </w:p>
          <w:p w14:paraId="42B157D2" w14:textId="77777777" w:rsidR="00F91194" w:rsidRPr="00F91194" w:rsidRDefault="00F91194" w:rsidP="00F91194">
            <w:pPr>
              <w:pStyle w:val="Style64"/>
              <w:spacing w:line="276" w:lineRule="auto"/>
              <w:ind w:firstLine="720"/>
              <w:jc w:val="both"/>
              <w:rPr>
                <w:rFonts w:ascii="Times New Roman" w:hAnsi="Times New Roman"/>
                <w:b/>
                <w:bCs/>
                <w:lang w:val="lt-LT" w:eastAsia="lt-LT"/>
              </w:rPr>
            </w:pPr>
            <w:r w:rsidRPr="00F91194">
              <w:rPr>
                <w:rFonts w:ascii="Times New Roman" w:hAnsi="Times New Roman"/>
                <w:b/>
                <w:bCs/>
                <w:lang w:val="lt-LT" w:eastAsia="lt-LT"/>
              </w:rPr>
              <w:t>a) Pramonės automatizavimas</w:t>
            </w:r>
          </w:p>
          <w:p w14:paraId="2882FDC4" w14:textId="77777777" w:rsidR="00F91194" w:rsidRPr="00F91194" w:rsidRDefault="00F91194" w:rsidP="00280D80">
            <w:pPr>
              <w:pStyle w:val="Style64"/>
              <w:spacing w:line="276" w:lineRule="auto"/>
              <w:ind w:firstLine="720"/>
              <w:jc w:val="both"/>
              <w:rPr>
                <w:rFonts w:ascii="Times New Roman" w:hAnsi="Times New Roman"/>
                <w:lang w:val="lt-LT" w:eastAsia="lt-LT"/>
              </w:rPr>
            </w:pPr>
            <w:r w:rsidRPr="00F91194">
              <w:rPr>
                <w:rFonts w:ascii="Times New Roman" w:hAnsi="Times New Roman"/>
                <w:lang w:val="lt-LT" w:eastAsia="lt-LT"/>
              </w:rPr>
              <w:t xml:space="preserve">Varikliai yra pagrindinė sudėtinė dalis pramoninės gamybos sistemose. Jie naudojami konvejeriuose, mašinose, </w:t>
            </w:r>
            <w:proofErr w:type="spellStart"/>
            <w:r w:rsidRPr="00F91194">
              <w:rPr>
                <w:rFonts w:ascii="Times New Roman" w:hAnsi="Times New Roman"/>
                <w:lang w:val="lt-LT" w:eastAsia="lt-LT"/>
              </w:rPr>
              <w:t>robotizuotose</w:t>
            </w:r>
            <w:proofErr w:type="spellEnd"/>
            <w:r w:rsidRPr="00F91194">
              <w:rPr>
                <w:rFonts w:ascii="Times New Roman" w:hAnsi="Times New Roman"/>
                <w:lang w:val="lt-LT" w:eastAsia="lt-LT"/>
              </w:rPr>
              <w:t xml:space="preserve"> rankose, kur elektros signalai iš valdymo sistemos perduodami į variklius, valdant judesius.</w:t>
            </w:r>
          </w:p>
          <w:p w14:paraId="444E16F4" w14:textId="77777777" w:rsidR="00F91194" w:rsidRPr="00F91194" w:rsidRDefault="00F91194" w:rsidP="00280D80">
            <w:pPr>
              <w:pStyle w:val="Style64"/>
              <w:spacing w:line="276" w:lineRule="auto"/>
              <w:ind w:firstLine="720"/>
              <w:jc w:val="both"/>
              <w:rPr>
                <w:rFonts w:ascii="Times New Roman" w:hAnsi="Times New Roman"/>
                <w:lang w:val="lt-LT" w:eastAsia="lt-LT"/>
              </w:rPr>
            </w:pPr>
            <w:r w:rsidRPr="00F91194">
              <w:rPr>
                <w:rFonts w:ascii="Times New Roman" w:hAnsi="Times New Roman"/>
                <w:lang w:val="lt-LT" w:eastAsia="lt-LT"/>
              </w:rPr>
              <w:t>Pavyzdžiui, surinkimo linijose varikliai valdo konvejerių juostas, kurios perkelia produktus nuo vieno etapo prie kito.</w:t>
            </w:r>
          </w:p>
          <w:p w14:paraId="02D364D0" w14:textId="77777777" w:rsidR="00F91194" w:rsidRPr="00F91194" w:rsidRDefault="00F91194" w:rsidP="00280D80">
            <w:pPr>
              <w:pStyle w:val="Style64"/>
              <w:spacing w:line="276" w:lineRule="auto"/>
              <w:ind w:firstLine="720"/>
              <w:jc w:val="both"/>
              <w:rPr>
                <w:rFonts w:ascii="Times New Roman" w:hAnsi="Times New Roman"/>
                <w:b/>
                <w:bCs/>
                <w:lang w:val="lt-LT" w:eastAsia="lt-LT"/>
              </w:rPr>
            </w:pPr>
            <w:r w:rsidRPr="00F91194">
              <w:rPr>
                <w:rFonts w:ascii="Times New Roman" w:hAnsi="Times New Roman"/>
                <w:b/>
                <w:bCs/>
                <w:lang w:val="lt-LT" w:eastAsia="lt-LT"/>
              </w:rPr>
              <w:t>b) Transporto priemonės</w:t>
            </w:r>
          </w:p>
          <w:p w14:paraId="02CF2EB2" w14:textId="77777777" w:rsidR="00F91194" w:rsidRPr="00F91194" w:rsidRDefault="00F91194" w:rsidP="00280D80">
            <w:pPr>
              <w:pStyle w:val="Style64"/>
              <w:spacing w:line="276" w:lineRule="auto"/>
              <w:ind w:firstLine="720"/>
              <w:jc w:val="both"/>
              <w:rPr>
                <w:rFonts w:ascii="Times New Roman" w:hAnsi="Times New Roman"/>
                <w:lang w:val="lt-LT" w:eastAsia="lt-LT"/>
              </w:rPr>
            </w:pPr>
            <w:r w:rsidRPr="00F91194">
              <w:rPr>
                <w:rFonts w:ascii="Times New Roman" w:hAnsi="Times New Roman"/>
                <w:lang w:val="lt-LT" w:eastAsia="lt-LT"/>
              </w:rPr>
              <w:t>Automobilių varikliai (pvz., vidaus degimo varikliai ir elektriniai varikliai) yra pagrindiniai išvesties prietaisai, atsakingi už transporto priemonių judėjimą. Elektriniuose automobiliuose varikliai transformuoja baterijų energiją į judesį.</w:t>
            </w:r>
          </w:p>
          <w:p w14:paraId="613F1FCE" w14:textId="77777777" w:rsidR="00F91194" w:rsidRPr="00F91194" w:rsidRDefault="00F91194" w:rsidP="00280D80">
            <w:pPr>
              <w:pStyle w:val="Style64"/>
              <w:spacing w:line="276" w:lineRule="auto"/>
              <w:ind w:firstLine="720"/>
              <w:jc w:val="both"/>
              <w:rPr>
                <w:rFonts w:ascii="Times New Roman" w:hAnsi="Times New Roman"/>
                <w:lang w:val="lt-LT" w:eastAsia="lt-LT"/>
              </w:rPr>
            </w:pPr>
            <w:r w:rsidRPr="00F91194">
              <w:rPr>
                <w:rFonts w:ascii="Times New Roman" w:hAnsi="Times New Roman"/>
                <w:lang w:val="lt-LT" w:eastAsia="lt-LT"/>
              </w:rPr>
              <w:t xml:space="preserve">Kiti pavyzdžiai: valytuvų varikliai, elektrinių langų </w:t>
            </w:r>
            <w:proofErr w:type="spellStart"/>
            <w:r w:rsidRPr="00F91194">
              <w:rPr>
                <w:rFonts w:ascii="Times New Roman" w:hAnsi="Times New Roman"/>
                <w:lang w:val="lt-LT" w:eastAsia="lt-LT"/>
              </w:rPr>
              <w:t>pakėlėjų</w:t>
            </w:r>
            <w:proofErr w:type="spellEnd"/>
            <w:r w:rsidRPr="00F91194">
              <w:rPr>
                <w:rFonts w:ascii="Times New Roman" w:hAnsi="Times New Roman"/>
                <w:lang w:val="lt-LT" w:eastAsia="lt-LT"/>
              </w:rPr>
              <w:t xml:space="preserve"> varikliai, vairo stiprintuvai.</w:t>
            </w:r>
          </w:p>
          <w:p w14:paraId="4DB41B11" w14:textId="77777777" w:rsidR="00F91194" w:rsidRPr="00F91194" w:rsidRDefault="00F91194" w:rsidP="00280D80">
            <w:pPr>
              <w:pStyle w:val="Style64"/>
              <w:spacing w:line="276" w:lineRule="auto"/>
              <w:ind w:firstLine="720"/>
              <w:jc w:val="both"/>
              <w:rPr>
                <w:rFonts w:ascii="Times New Roman" w:hAnsi="Times New Roman"/>
                <w:b/>
                <w:bCs/>
                <w:lang w:val="lt-LT" w:eastAsia="lt-LT"/>
              </w:rPr>
            </w:pPr>
            <w:r w:rsidRPr="00F91194">
              <w:rPr>
                <w:rFonts w:ascii="Times New Roman" w:hAnsi="Times New Roman"/>
                <w:b/>
                <w:bCs/>
                <w:lang w:val="lt-LT" w:eastAsia="lt-LT"/>
              </w:rPr>
              <w:t>c) Buitiniai prietaisai</w:t>
            </w:r>
          </w:p>
          <w:p w14:paraId="117F2954" w14:textId="77777777" w:rsidR="00F91194" w:rsidRPr="00F91194" w:rsidRDefault="00F91194" w:rsidP="00280D80">
            <w:pPr>
              <w:pStyle w:val="Style64"/>
              <w:spacing w:line="276" w:lineRule="auto"/>
              <w:ind w:firstLine="720"/>
              <w:jc w:val="both"/>
              <w:rPr>
                <w:rFonts w:ascii="Times New Roman" w:hAnsi="Times New Roman"/>
                <w:lang w:val="lt-LT" w:eastAsia="lt-LT"/>
              </w:rPr>
            </w:pPr>
            <w:r w:rsidRPr="00F91194">
              <w:rPr>
                <w:rFonts w:ascii="Times New Roman" w:hAnsi="Times New Roman"/>
                <w:lang w:val="lt-LT" w:eastAsia="lt-LT"/>
              </w:rPr>
              <w:t>Buitiniai prietaisai, tokie kaip dulkių siurbliai, skalbimo mašinos, oro kondicionieriai ir virtuvės prietaisai (maišytuvai, gręžtuvai), naudoja variklius, kurie verčia elektros energiją į mechaninį darbą (pvz., maišymą, gręžimą, siurbimą).</w:t>
            </w:r>
          </w:p>
          <w:p w14:paraId="5661404C" w14:textId="77777777" w:rsidR="00F91194" w:rsidRPr="00F91194" w:rsidRDefault="00F91194" w:rsidP="00280D80">
            <w:pPr>
              <w:pStyle w:val="Style64"/>
              <w:spacing w:line="276" w:lineRule="auto"/>
              <w:ind w:firstLine="720"/>
              <w:jc w:val="both"/>
              <w:rPr>
                <w:rFonts w:ascii="Times New Roman" w:hAnsi="Times New Roman"/>
                <w:lang w:val="lt-LT" w:eastAsia="lt-LT"/>
              </w:rPr>
            </w:pPr>
            <w:r w:rsidRPr="00F91194">
              <w:rPr>
                <w:rFonts w:ascii="Times New Roman" w:hAnsi="Times New Roman"/>
                <w:lang w:val="lt-LT" w:eastAsia="lt-LT"/>
              </w:rPr>
              <w:t xml:space="preserve">Varikliai šiuose prietaisuose yra valdomi per paprastus jungiklius ar elektronines sistemas, </w:t>
            </w:r>
            <w:r w:rsidRPr="00F91194">
              <w:rPr>
                <w:rFonts w:ascii="Times New Roman" w:hAnsi="Times New Roman"/>
                <w:lang w:val="lt-LT" w:eastAsia="lt-LT"/>
              </w:rPr>
              <w:lastRenderedPageBreak/>
              <w:t>kurios įjungia arba išjungia variklio veikimą pagal poreikį.</w:t>
            </w:r>
          </w:p>
          <w:p w14:paraId="6BEC9A12" w14:textId="77777777" w:rsidR="00F91194" w:rsidRPr="00F91194" w:rsidRDefault="00F91194" w:rsidP="00280D80">
            <w:pPr>
              <w:pStyle w:val="Style64"/>
              <w:spacing w:line="276" w:lineRule="auto"/>
              <w:ind w:firstLine="720"/>
              <w:jc w:val="both"/>
              <w:rPr>
                <w:rFonts w:ascii="Times New Roman" w:hAnsi="Times New Roman"/>
                <w:b/>
                <w:bCs/>
                <w:lang w:val="lt-LT" w:eastAsia="lt-LT"/>
              </w:rPr>
            </w:pPr>
            <w:r w:rsidRPr="00F91194">
              <w:rPr>
                <w:rFonts w:ascii="Times New Roman" w:hAnsi="Times New Roman"/>
                <w:b/>
                <w:bCs/>
                <w:lang w:val="lt-LT" w:eastAsia="lt-LT"/>
              </w:rPr>
              <w:t xml:space="preserve">d) </w:t>
            </w:r>
            <w:proofErr w:type="spellStart"/>
            <w:r w:rsidRPr="00F91194">
              <w:rPr>
                <w:rFonts w:ascii="Times New Roman" w:hAnsi="Times New Roman"/>
                <w:b/>
                <w:bCs/>
                <w:lang w:val="lt-LT" w:eastAsia="lt-LT"/>
              </w:rPr>
              <w:t>Robotika</w:t>
            </w:r>
            <w:proofErr w:type="spellEnd"/>
          </w:p>
          <w:p w14:paraId="6EDF850B" w14:textId="3EFA410B" w:rsidR="00F91194" w:rsidRPr="00F91194" w:rsidRDefault="00F91194" w:rsidP="00280D80">
            <w:pPr>
              <w:pStyle w:val="Style64"/>
              <w:spacing w:line="276" w:lineRule="auto"/>
              <w:ind w:firstLine="720"/>
              <w:jc w:val="both"/>
              <w:rPr>
                <w:rFonts w:ascii="Times New Roman" w:hAnsi="Times New Roman"/>
                <w:lang w:val="lt-LT" w:eastAsia="lt-LT"/>
              </w:rPr>
            </w:pPr>
            <w:r w:rsidRPr="00F91194">
              <w:rPr>
                <w:rFonts w:ascii="Times New Roman" w:hAnsi="Times New Roman"/>
                <w:lang w:val="lt-LT" w:eastAsia="lt-LT"/>
              </w:rPr>
              <w:t xml:space="preserve">Varikliai, ypač servo ir </w:t>
            </w:r>
            <w:r w:rsidR="00280D80">
              <w:rPr>
                <w:rFonts w:ascii="Times New Roman" w:hAnsi="Times New Roman"/>
                <w:lang w:val="lt-LT" w:eastAsia="lt-LT"/>
              </w:rPr>
              <w:t>žingsniniai</w:t>
            </w:r>
            <w:r w:rsidRPr="00F91194">
              <w:rPr>
                <w:rFonts w:ascii="Times New Roman" w:hAnsi="Times New Roman"/>
                <w:lang w:val="lt-LT" w:eastAsia="lt-LT"/>
              </w:rPr>
              <w:t xml:space="preserve"> varikliai, yra gyvybiškai svarbūs </w:t>
            </w:r>
            <w:proofErr w:type="spellStart"/>
            <w:r w:rsidRPr="00F91194">
              <w:rPr>
                <w:rFonts w:ascii="Times New Roman" w:hAnsi="Times New Roman"/>
                <w:lang w:val="lt-LT" w:eastAsia="lt-LT"/>
              </w:rPr>
              <w:t>robotikoje</w:t>
            </w:r>
            <w:proofErr w:type="spellEnd"/>
            <w:r w:rsidRPr="00F91194">
              <w:rPr>
                <w:rFonts w:ascii="Times New Roman" w:hAnsi="Times New Roman"/>
                <w:lang w:val="lt-LT" w:eastAsia="lt-LT"/>
              </w:rPr>
              <w:t>. Jie leidžia robotams atlikti tikslius judesius, valdyti galūnes, vykdyti sudėtingas užduotis, pvz., surinkimą ar objektų perkėlimą.</w:t>
            </w:r>
          </w:p>
          <w:p w14:paraId="0FFFF567" w14:textId="77777777" w:rsidR="00F91194" w:rsidRPr="00F91194" w:rsidRDefault="00F91194" w:rsidP="00280D80">
            <w:pPr>
              <w:pStyle w:val="Style64"/>
              <w:spacing w:line="276" w:lineRule="auto"/>
              <w:ind w:firstLine="720"/>
              <w:jc w:val="both"/>
              <w:rPr>
                <w:rFonts w:ascii="Times New Roman" w:hAnsi="Times New Roman"/>
                <w:lang w:val="lt-LT" w:eastAsia="lt-LT"/>
              </w:rPr>
            </w:pPr>
            <w:r w:rsidRPr="00F91194">
              <w:rPr>
                <w:rFonts w:ascii="Times New Roman" w:hAnsi="Times New Roman"/>
                <w:lang w:val="lt-LT" w:eastAsia="lt-LT"/>
              </w:rPr>
              <w:t>Varikliai gauna signalus iš valdiklių, kurie siunčia instrukcijas apie pozicijas ir jėgą, reikalingą tam tikram veiksmui atlikti.</w:t>
            </w:r>
          </w:p>
          <w:p w14:paraId="6630139C" w14:textId="77777777" w:rsidR="00E3565E" w:rsidRDefault="00E3565E" w:rsidP="00F91194">
            <w:pPr>
              <w:pStyle w:val="Style64"/>
              <w:spacing w:line="276" w:lineRule="auto"/>
              <w:ind w:firstLine="720"/>
              <w:jc w:val="both"/>
              <w:rPr>
                <w:rFonts w:ascii="Times New Roman" w:hAnsi="Times New Roman"/>
                <w:b/>
                <w:bCs/>
                <w:lang w:val="lt-LT" w:eastAsia="lt-LT"/>
              </w:rPr>
            </w:pPr>
          </w:p>
          <w:p w14:paraId="69763460" w14:textId="534A5873" w:rsidR="00F91194" w:rsidRPr="00F91194" w:rsidRDefault="00432E23" w:rsidP="00F91194">
            <w:pPr>
              <w:pStyle w:val="Style64"/>
              <w:spacing w:line="276" w:lineRule="auto"/>
              <w:ind w:firstLine="720"/>
              <w:jc w:val="both"/>
              <w:rPr>
                <w:rFonts w:ascii="Times New Roman" w:hAnsi="Times New Roman"/>
                <w:b/>
                <w:bCs/>
                <w:lang w:val="lt-LT" w:eastAsia="lt-LT"/>
              </w:rPr>
            </w:pPr>
            <w:r w:rsidRPr="00432E23">
              <w:rPr>
                <w:rFonts w:ascii="Times New Roman" w:hAnsi="Times New Roman"/>
                <w:b/>
                <w:bCs/>
                <w:lang w:val="lt-LT" w:eastAsia="lt-LT"/>
              </w:rPr>
              <w:t>Variklių</w:t>
            </w:r>
            <w:r w:rsidRPr="00F91194">
              <w:rPr>
                <w:rFonts w:ascii="Times New Roman" w:hAnsi="Times New Roman"/>
                <w:lang w:val="lt-LT" w:eastAsia="lt-LT"/>
              </w:rPr>
              <w:t xml:space="preserve"> </w:t>
            </w:r>
            <w:r w:rsidRPr="00F91194">
              <w:rPr>
                <w:rFonts w:ascii="Times New Roman" w:hAnsi="Times New Roman"/>
                <w:b/>
                <w:bCs/>
                <w:lang w:val="lt-LT" w:eastAsia="lt-LT"/>
              </w:rPr>
              <w:t xml:space="preserve">valdymas </w:t>
            </w:r>
            <w:r w:rsidR="00F91194" w:rsidRPr="00F91194">
              <w:rPr>
                <w:rFonts w:ascii="Times New Roman" w:hAnsi="Times New Roman"/>
                <w:b/>
                <w:bCs/>
                <w:lang w:val="lt-LT" w:eastAsia="lt-LT"/>
              </w:rPr>
              <w:t>ir išvesties signalų apdorojimas</w:t>
            </w:r>
          </w:p>
          <w:p w14:paraId="76C43D69" w14:textId="4AED2218" w:rsidR="00F91194" w:rsidRPr="00F91194" w:rsidRDefault="00F91194" w:rsidP="00F91194">
            <w:pPr>
              <w:pStyle w:val="Style64"/>
              <w:spacing w:line="276" w:lineRule="auto"/>
              <w:ind w:firstLine="720"/>
              <w:jc w:val="both"/>
              <w:rPr>
                <w:rFonts w:ascii="Times New Roman" w:hAnsi="Times New Roman"/>
                <w:lang w:val="lt-LT" w:eastAsia="lt-LT"/>
              </w:rPr>
            </w:pPr>
            <w:r w:rsidRPr="00F91194">
              <w:rPr>
                <w:rFonts w:ascii="Times New Roman" w:hAnsi="Times New Roman"/>
                <w:lang w:val="lt-LT" w:eastAsia="lt-LT"/>
              </w:rPr>
              <w:t>Varikliai kaip išvesties prietaisai yra valdom</w:t>
            </w:r>
            <w:r w:rsidR="00280D80">
              <w:rPr>
                <w:rFonts w:ascii="Times New Roman" w:hAnsi="Times New Roman"/>
                <w:lang w:val="lt-LT" w:eastAsia="lt-LT"/>
              </w:rPr>
              <w:t>i</w:t>
            </w:r>
            <w:r w:rsidRPr="00F91194">
              <w:rPr>
                <w:rFonts w:ascii="Times New Roman" w:hAnsi="Times New Roman"/>
                <w:lang w:val="lt-LT" w:eastAsia="lt-LT"/>
              </w:rPr>
              <w:t xml:space="preserve"> per signalus, kurie nustato greitį, kryptį ir veikimo trukmę. Šių signalų valdymas gali būti atliekamas naudojant įvairias technikas:</w:t>
            </w:r>
          </w:p>
          <w:p w14:paraId="07B86FD3" w14:textId="77777777" w:rsidR="006F685D" w:rsidRPr="006F685D" w:rsidRDefault="006F685D" w:rsidP="006F685D">
            <w:pPr>
              <w:pStyle w:val="Style64"/>
              <w:spacing w:line="276" w:lineRule="auto"/>
              <w:ind w:firstLine="720"/>
              <w:jc w:val="both"/>
              <w:rPr>
                <w:rFonts w:ascii="Times New Roman" w:hAnsi="Times New Roman"/>
                <w:b/>
                <w:bCs/>
                <w:lang w:val="lt-LT" w:eastAsia="lt-LT"/>
              </w:rPr>
            </w:pPr>
            <w:r w:rsidRPr="006F685D">
              <w:rPr>
                <w:rFonts w:ascii="Times New Roman" w:hAnsi="Times New Roman"/>
                <w:b/>
                <w:bCs/>
                <w:lang w:val="lt-LT" w:eastAsia="lt-LT"/>
              </w:rPr>
              <w:t>a) PWM (pulsų pločio moduliacija)</w:t>
            </w:r>
          </w:p>
          <w:p w14:paraId="49A6B829" w14:textId="75D9EF7B"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lang w:val="lt-LT" w:eastAsia="lt-LT"/>
              </w:rPr>
              <w:t>Veikimo principas: Pulsų pločio moduliacija (PWM) yra technika, naudojama variklių greičio ir galios valdymui. PWM signalas keičia impulsų trukmę, išlaikant tą patį laikotarpį tarp impulsų. Keičiant impulsų pločius (t.</w:t>
            </w:r>
            <w:r w:rsidR="007F4812">
              <w:rPr>
                <w:rFonts w:ascii="Times New Roman" w:hAnsi="Times New Roman"/>
                <w:lang w:val="lt-LT" w:eastAsia="lt-LT"/>
              </w:rPr>
              <w:t xml:space="preserve"> </w:t>
            </w:r>
            <w:r w:rsidRPr="006F685D">
              <w:rPr>
                <w:rFonts w:ascii="Times New Roman" w:hAnsi="Times New Roman"/>
                <w:lang w:val="lt-LT" w:eastAsia="lt-LT"/>
              </w:rPr>
              <w:t>y., jų trukmę), galima reguliuoti, kiek energijos variklis gauna per tam tikrą laiką.</w:t>
            </w:r>
          </w:p>
          <w:p w14:paraId="1BF3D3D0"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lang w:val="lt-LT" w:eastAsia="lt-LT"/>
              </w:rPr>
              <w:t>Pvz., jei PWM signalas yra "įjungtas" 50 % laiko ir "išjungtas" 50 % laiko, variklis gaus pusę galimos energijos, todėl jo greitis bus sumažintas. Keičiant impulsų santykį, galima tiksliai valdyti variklio greitį.</w:t>
            </w:r>
          </w:p>
          <w:p w14:paraId="635AD0BF" w14:textId="138BE3E8"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Panaudojimas:</w:t>
            </w:r>
            <w:r>
              <w:rPr>
                <w:rFonts w:ascii="Times New Roman" w:hAnsi="Times New Roman"/>
                <w:b/>
                <w:bCs/>
                <w:lang w:val="lt-LT" w:eastAsia="lt-LT"/>
              </w:rPr>
              <w:t xml:space="preserve"> </w:t>
            </w:r>
            <w:r w:rsidRPr="006F685D">
              <w:rPr>
                <w:rFonts w:ascii="Times New Roman" w:hAnsi="Times New Roman"/>
                <w:lang w:val="lt-LT" w:eastAsia="lt-LT"/>
              </w:rPr>
              <w:t>PWM dažniausiai naudojamas nuolatinės srovės (DC) variklių greičio reguliavimui, bet taip pat taikomas ir servo bei LED ryškumo valdymui.</w:t>
            </w:r>
          </w:p>
          <w:p w14:paraId="548C737B" w14:textId="66270E2C"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Privalumai:</w:t>
            </w:r>
            <w:r>
              <w:rPr>
                <w:rFonts w:ascii="Times New Roman" w:hAnsi="Times New Roman"/>
                <w:b/>
                <w:bCs/>
                <w:lang w:val="lt-LT" w:eastAsia="lt-LT"/>
              </w:rPr>
              <w:t xml:space="preserve"> </w:t>
            </w:r>
            <w:r w:rsidRPr="006F685D">
              <w:rPr>
                <w:rFonts w:ascii="Times New Roman" w:hAnsi="Times New Roman"/>
                <w:lang w:val="lt-LT" w:eastAsia="lt-LT"/>
              </w:rPr>
              <w:t>Tikslus ir efektyvus energijos valdymas</w:t>
            </w:r>
            <w:r>
              <w:rPr>
                <w:rFonts w:ascii="Times New Roman" w:hAnsi="Times New Roman"/>
                <w:lang w:val="lt-LT" w:eastAsia="lt-LT"/>
              </w:rPr>
              <w:t xml:space="preserve">, </w:t>
            </w:r>
            <w:r w:rsidRPr="006F685D">
              <w:rPr>
                <w:rFonts w:ascii="Times New Roman" w:hAnsi="Times New Roman"/>
                <w:lang w:val="lt-LT" w:eastAsia="lt-LT"/>
              </w:rPr>
              <w:t>sumažėja energijos praradimai, nes signalas yra arba visiškai "įjungtas", arba visiškai "išjungtas".</w:t>
            </w:r>
          </w:p>
          <w:p w14:paraId="7C132590" w14:textId="533E5614"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Trūkumai:</w:t>
            </w:r>
            <w:r>
              <w:rPr>
                <w:rFonts w:ascii="Times New Roman" w:hAnsi="Times New Roman"/>
                <w:b/>
                <w:bCs/>
                <w:lang w:val="lt-LT" w:eastAsia="lt-LT"/>
              </w:rPr>
              <w:t xml:space="preserve"> </w:t>
            </w:r>
            <w:r w:rsidRPr="006F685D">
              <w:rPr>
                <w:rFonts w:ascii="Times New Roman" w:hAnsi="Times New Roman"/>
                <w:lang w:val="lt-LT" w:eastAsia="lt-LT"/>
              </w:rPr>
              <w:t>Gali sukelti elektromagnetinius trikdžius dėl greito signalų perjungimo.</w:t>
            </w:r>
          </w:p>
          <w:p w14:paraId="7A0D51B6" w14:textId="77777777" w:rsidR="006F685D" w:rsidRPr="006F685D" w:rsidRDefault="006F685D" w:rsidP="006F685D">
            <w:pPr>
              <w:pStyle w:val="Style64"/>
              <w:spacing w:line="276" w:lineRule="auto"/>
              <w:ind w:firstLine="720"/>
              <w:jc w:val="both"/>
              <w:rPr>
                <w:rFonts w:ascii="Times New Roman" w:hAnsi="Times New Roman"/>
                <w:b/>
                <w:bCs/>
                <w:lang w:val="lt-LT" w:eastAsia="lt-LT"/>
              </w:rPr>
            </w:pPr>
            <w:r w:rsidRPr="006F685D">
              <w:rPr>
                <w:rFonts w:ascii="Times New Roman" w:hAnsi="Times New Roman"/>
                <w:b/>
                <w:bCs/>
                <w:lang w:val="lt-LT" w:eastAsia="lt-LT"/>
              </w:rPr>
              <w:t>b) VFD (kintamos srovės keitikliai)</w:t>
            </w:r>
          </w:p>
          <w:p w14:paraId="6C04A588"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Veikimo principas:</w:t>
            </w:r>
            <w:r w:rsidRPr="006F685D">
              <w:rPr>
                <w:rFonts w:ascii="Times New Roman" w:hAnsi="Times New Roman"/>
                <w:lang w:val="lt-LT" w:eastAsia="lt-LT"/>
              </w:rPr>
              <w:t xml:space="preserve"> Kintamos srovės varikliams valdyti dažnai naudojami VFD (</w:t>
            </w:r>
            <w:proofErr w:type="spellStart"/>
            <w:r w:rsidRPr="006F685D">
              <w:rPr>
                <w:rFonts w:ascii="Times New Roman" w:hAnsi="Times New Roman"/>
                <w:lang w:val="lt-LT" w:eastAsia="lt-LT"/>
              </w:rPr>
              <w:t>Variable</w:t>
            </w:r>
            <w:proofErr w:type="spellEnd"/>
            <w:r w:rsidRPr="006F685D">
              <w:rPr>
                <w:rFonts w:ascii="Times New Roman" w:hAnsi="Times New Roman"/>
                <w:lang w:val="lt-LT" w:eastAsia="lt-LT"/>
              </w:rPr>
              <w:t xml:space="preserve"> </w:t>
            </w:r>
            <w:proofErr w:type="spellStart"/>
            <w:r w:rsidRPr="006F685D">
              <w:rPr>
                <w:rFonts w:ascii="Times New Roman" w:hAnsi="Times New Roman"/>
                <w:lang w:val="lt-LT" w:eastAsia="lt-LT"/>
              </w:rPr>
              <w:t>Frequency</w:t>
            </w:r>
            <w:proofErr w:type="spellEnd"/>
            <w:r w:rsidRPr="006F685D">
              <w:rPr>
                <w:rFonts w:ascii="Times New Roman" w:hAnsi="Times New Roman"/>
                <w:lang w:val="lt-LT" w:eastAsia="lt-LT"/>
              </w:rPr>
              <w:t xml:space="preserve"> </w:t>
            </w:r>
            <w:proofErr w:type="spellStart"/>
            <w:r w:rsidRPr="006F685D">
              <w:rPr>
                <w:rFonts w:ascii="Times New Roman" w:hAnsi="Times New Roman"/>
                <w:lang w:val="lt-LT" w:eastAsia="lt-LT"/>
              </w:rPr>
              <w:t>Drives</w:t>
            </w:r>
            <w:proofErr w:type="spellEnd"/>
            <w:r w:rsidRPr="006F685D">
              <w:rPr>
                <w:rFonts w:ascii="Times New Roman" w:hAnsi="Times New Roman"/>
                <w:lang w:val="lt-LT" w:eastAsia="lt-LT"/>
              </w:rPr>
              <w:t>) arba dažnio keitikliai. Jie reguliuoja variklio greitį ir sukimosi kryptį, keičiant tiek kintamos srovės dažnį, tiek įtampą.</w:t>
            </w:r>
          </w:p>
          <w:p w14:paraId="094F45E0"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Panaudojimas:</w:t>
            </w:r>
            <w:r w:rsidRPr="006F685D">
              <w:rPr>
                <w:rFonts w:ascii="Times New Roman" w:hAnsi="Times New Roman"/>
                <w:lang w:val="lt-LT" w:eastAsia="lt-LT"/>
              </w:rPr>
              <w:t xml:space="preserve"> Naudojami pramoniniuose varikliuose, ventiliatoriuose, siurbliuose, oro kondicionieriuose.</w:t>
            </w:r>
          </w:p>
          <w:p w14:paraId="41385267"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Privalumai:</w:t>
            </w:r>
            <w:r w:rsidRPr="006F685D">
              <w:rPr>
                <w:rFonts w:ascii="Times New Roman" w:hAnsi="Times New Roman"/>
                <w:lang w:val="lt-LT" w:eastAsia="lt-LT"/>
              </w:rPr>
              <w:t xml:space="preserve"> Efektyvus energijos naudojimas, tiksli greičio kontrolė, sumažina variklio dėvėjimąsi.</w:t>
            </w:r>
          </w:p>
          <w:p w14:paraId="28BE23D1"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Trūkumai:</w:t>
            </w:r>
            <w:r w:rsidRPr="006F685D">
              <w:rPr>
                <w:rFonts w:ascii="Times New Roman" w:hAnsi="Times New Roman"/>
                <w:lang w:val="lt-LT" w:eastAsia="lt-LT"/>
              </w:rPr>
              <w:t xml:space="preserve"> Gali būti sudėtingi montuoti ir konfigūruoti, brangesni nei paprasti valdikliai.</w:t>
            </w:r>
          </w:p>
          <w:p w14:paraId="2170E012" w14:textId="77777777" w:rsidR="006F685D" w:rsidRDefault="006F685D" w:rsidP="006F685D">
            <w:pPr>
              <w:pStyle w:val="Style64"/>
              <w:spacing w:line="276" w:lineRule="auto"/>
              <w:ind w:firstLine="720"/>
              <w:jc w:val="both"/>
              <w:rPr>
                <w:rFonts w:ascii="Times New Roman" w:hAnsi="Times New Roman"/>
                <w:b/>
                <w:bCs/>
                <w:lang w:val="lt-LT" w:eastAsia="lt-LT"/>
              </w:rPr>
            </w:pPr>
            <w:r w:rsidRPr="006F685D">
              <w:rPr>
                <w:rFonts w:ascii="Times New Roman" w:hAnsi="Times New Roman"/>
                <w:b/>
                <w:bCs/>
                <w:lang w:val="lt-LT" w:eastAsia="lt-LT"/>
              </w:rPr>
              <w:t>c) H-tilto grandinės</w:t>
            </w:r>
          </w:p>
          <w:p w14:paraId="119FC3D7" w14:textId="59589A3B" w:rsidR="006F685D" w:rsidRPr="006F685D" w:rsidRDefault="006F685D" w:rsidP="006F685D">
            <w:pPr>
              <w:pStyle w:val="Style64"/>
              <w:spacing w:line="276" w:lineRule="auto"/>
              <w:ind w:firstLine="720"/>
              <w:jc w:val="both"/>
              <w:rPr>
                <w:rFonts w:ascii="Times New Roman" w:hAnsi="Times New Roman"/>
                <w:b/>
                <w:bCs/>
                <w:lang w:val="lt-LT" w:eastAsia="lt-LT"/>
              </w:rPr>
            </w:pPr>
            <w:r>
              <w:rPr>
                <w:rFonts w:ascii="Times New Roman" w:hAnsi="Times New Roman"/>
                <w:b/>
                <w:bCs/>
                <w:lang w:val="lt-LT" w:eastAsia="lt-LT"/>
              </w:rPr>
              <w:t xml:space="preserve">Plačiau apie H-tiltą:  </w:t>
            </w:r>
            <w:hyperlink r:id="rId37" w:history="1">
              <w:r w:rsidRPr="00EF1957">
                <w:rPr>
                  <w:rStyle w:val="Hyperlink"/>
                  <w:rFonts w:ascii="Times New Roman" w:hAnsi="Times New Roman"/>
                  <w:b/>
                  <w:bCs/>
                  <w:lang w:val="lt-LT" w:eastAsia="lt-LT"/>
                </w:rPr>
                <w:t>https://www.inforeg.lt/robotu-intelektas-h-tiltas/</w:t>
              </w:r>
            </w:hyperlink>
            <w:r>
              <w:rPr>
                <w:rFonts w:ascii="Times New Roman" w:hAnsi="Times New Roman"/>
                <w:b/>
                <w:bCs/>
                <w:lang w:val="lt-LT" w:eastAsia="lt-LT"/>
              </w:rPr>
              <w:t xml:space="preserve"> </w:t>
            </w:r>
          </w:p>
          <w:p w14:paraId="0250CF89"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Veikimo principas:</w:t>
            </w:r>
            <w:r w:rsidRPr="006F685D">
              <w:rPr>
                <w:rFonts w:ascii="Times New Roman" w:hAnsi="Times New Roman"/>
                <w:lang w:val="lt-LT" w:eastAsia="lt-LT"/>
              </w:rPr>
              <w:t xml:space="preserve"> H-tilto grandinės naudojamos DC variklių krypties keitimui. Jos leidžia varikliui suktis tiek į vieną, tiek į kitą pusę, keičiant srovės kryptį, tekantį į variklį.</w:t>
            </w:r>
          </w:p>
          <w:p w14:paraId="713668B3"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Panaudojimas:</w:t>
            </w:r>
            <w:r w:rsidRPr="006F685D">
              <w:rPr>
                <w:rFonts w:ascii="Times New Roman" w:hAnsi="Times New Roman"/>
                <w:lang w:val="lt-LT" w:eastAsia="lt-LT"/>
              </w:rPr>
              <w:t xml:space="preserve"> DC varikliuose, </w:t>
            </w:r>
            <w:proofErr w:type="spellStart"/>
            <w:r w:rsidRPr="006F685D">
              <w:rPr>
                <w:rFonts w:ascii="Times New Roman" w:hAnsi="Times New Roman"/>
                <w:lang w:val="lt-LT" w:eastAsia="lt-LT"/>
              </w:rPr>
              <w:t>robotikoje</w:t>
            </w:r>
            <w:proofErr w:type="spellEnd"/>
            <w:r w:rsidRPr="006F685D">
              <w:rPr>
                <w:rFonts w:ascii="Times New Roman" w:hAnsi="Times New Roman"/>
                <w:lang w:val="lt-LT" w:eastAsia="lt-LT"/>
              </w:rPr>
              <w:t>, automobilių langų pakėlimo sistemose.</w:t>
            </w:r>
          </w:p>
          <w:p w14:paraId="4F5B8221"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Privalumai:</w:t>
            </w:r>
            <w:r w:rsidRPr="006F685D">
              <w:rPr>
                <w:rFonts w:ascii="Times New Roman" w:hAnsi="Times New Roman"/>
                <w:lang w:val="lt-LT" w:eastAsia="lt-LT"/>
              </w:rPr>
              <w:t xml:space="preserve"> Paprastas ir veiksmingas būdas valdyti variklio sukimosi kryptį.</w:t>
            </w:r>
          </w:p>
          <w:p w14:paraId="049C1A83"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Trūkumai:</w:t>
            </w:r>
            <w:r w:rsidRPr="006F685D">
              <w:rPr>
                <w:rFonts w:ascii="Times New Roman" w:hAnsi="Times New Roman"/>
                <w:lang w:val="lt-LT" w:eastAsia="lt-LT"/>
              </w:rPr>
              <w:t xml:space="preserve"> Reikalauja papildomų valdymo komponentų, kurie gali pridėti sistemos sudėtingumą.</w:t>
            </w:r>
          </w:p>
          <w:p w14:paraId="73B1C3FE" w14:textId="77777777" w:rsidR="006F685D" w:rsidRPr="006F685D" w:rsidRDefault="006F685D" w:rsidP="006F685D">
            <w:pPr>
              <w:pStyle w:val="Style64"/>
              <w:spacing w:line="276" w:lineRule="auto"/>
              <w:ind w:firstLine="720"/>
              <w:jc w:val="both"/>
              <w:rPr>
                <w:rFonts w:ascii="Times New Roman" w:hAnsi="Times New Roman"/>
                <w:b/>
                <w:bCs/>
                <w:lang w:val="lt-LT" w:eastAsia="lt-LT"/>
              </w:rPr>
            </w:pPr>
            <w:r w:rsidRPr="006F685D">
              <w:rPr>
                <w:rFonts w:ascii="Times New Roman" w:hAnsi="Times New Roman"/>
                <w:b/>
                <w:bCs/>
                <w:lang w:val="lt-LT" w:eastAsia="lt-LT"/>
              </w:rPr>
              <w:t>d) Analoginės ir skaitmeninės valdymo sistemos</w:t>
            </w:r>
          </w:p>
          <w:p w14:paraId="05B8CE27"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Veikimo principas:</w:t>
            </w:r>
            <w:r w:rsidRPr="006F685D">
              <w:rPr>
                <w:rFonts w:ascii="Times New Roman" w:hAnsi="Times New Roman"/>
                <w:lang w:val="lt-LT" w:eastAsia="lt-LT"/>
              </w:rPr>
              <w:t xml:space="preserve"> Varikliai gali būti valdoma tiek analoginiais signalais (pvz., kintančios įtampos arba srovės) tiek skaitmeninėmis valdymo sistemomis (pvz., mikrovaldikliais arba PLC).</w:t>
            </w:r>
          </w:p>
          <w:p w14:paraId="1DC970C8"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Panaudojimas:</w:t>
            </w:r>
            <w:r w:rsidRPr="006F685D">
              <w:rPr>
                <w:rFonts w:ascii="Times New Roman" w:hAnsi="Times New Roman"/>
                <w:lang w:val="lt-LT" w:eastAsia="lt-LT"/>
              </w:rPr>
              <w:t xml:space="preserve"> Skaitmeninės valdymo sistemos naudojamos sudėtingesniuose </w:t>
            </w:r>
            <w:r w:rsidRPr="006F685D">
              <w:rPr>
                <w:rFonts w:ascii="Times New Roman" w:hAnsi="Times New Roman"/>
                <w:lang w:val="lt-LT" w:eastAsia="lt-LT"/>
              </w:rPr>
              <w:lastRenderedPageBreak/>
              <w:t>pramoniniuose procesuose, kur reikia tikslios kontrolės ir integracijos su kitomis sistemomis.</w:t>
            </w:r>
          </w:p>
          <w:p w14:paraId="53F86E7D"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Privalumai:</w:t>
            </w:r>
            <w:r w:rsidRPr="006F685D">
              <w:rPr>
                <w:rFonts w:ascii="Times New Roman" w:hAnsi="Times New Roman"/>
                <w:lang w:val="lt-LT" w:eastAsia="lt-LT"/>
              </w:rPr>
              <w:t xml:space="preserve"> Skaitmeninės sistemos leidžia atlikti sudėtingas operacijas, turi didesnį tikslumą ir lankstumą.</w:t>
            </w:r>
          </w:p>
          <w:p w14:paraId="7CB39656"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Trūkumai:</w:t>
            </w:r>
            <w:r w:rsidRPr="006F685D">
              <w:rPr>
                <w:rFonts w:ascii="Times New Roman" w:hAnsi="Times New Roman"/>
                <w:lang w:val="lt-LT" w:eastAsia="lt-LT"/>
              </w:rPr>
              <w:t xml:space="preserve"> Sudėtingesnės konfigūracijos ir didesnės įdiegimo sąnaudos.</w:t>
            </w:r>
          </w:p>
          <w:p w14:paraId="0E8054D7" w14:textId="77777777" w:rsidR="006F685D" w:rsidRDefault="006F685D" w:rsidP="006F685D">
            <w:pPr>
              <w:pStyle w:val="Style64"/>
              <w:spacing w:line="276" w:lineRule="auto"/>
              <w:ind w:firstLine="720"/>
              <w:jc w:val="both"/>
              <w:rPr>
                <w:rFonts w:ascii="Times New Roman" w:hAnsi="Times New Roman"/>
                <w:b/>
                <w:bCs/>
                <w:lang w:val="lt-LT" w:eastAsia="lt-LT"/>
              </w:rPr>
            </w:pPr>
          </w:p>
          <w:p w14:paraId="109B54C9" w14:textId="72A71292" w:rsidR="006F685D" w:rsidRPr="006F685D" w:rsidRDefault="006F685D" w:rsidP="006F685D">
            <w:pPr>
              <w:pStyle w:val="Style64"/>
              <w:spacing w:line="276" w:lineRule="auto"/>
              <w:ind w:firstLine="720"/>
              <w:jc w:val="both"/>
              <w:rPr>
                <w:rFonts w:ascii="Times New Roman" w:hAnsi="Times New Roman"/>
                <w:b/>
                <w:bCs/>
                <w:lang w:val="lt-LT" w:eastAsia="lt-LT"/>
              </w:rPr>
            </w:pPr>
            <w:r w:rsidRPr="006F685D">
              <w:rPr>
                <w:rFonts w:ascii="Times New Roman" w:hAnsi="Times New Roman"/>
                <w:b/>
                <w:bCs/>
                <w:lang w:val="lt-LT" w:eastAsia="lt-LT"/>
              </w:rPr>
              <w:t>Variklių pritaikymas ir svarba</w:t>
            </w:r>
          </w:p>
          <w:p w14:paraId="32105A18" w14:textId="25AAAB92" w:rsidR="006F685D" w:rsidRPr="006F685D" w:rsidRDefault="006F685D" w:rsidP="007D390F">
            <w:pPr>
              <w:pStyle w:val="Style64"/>
              <w:numPr>
                <w:ilvl w:val="0"/>
                <w:numId w:val="36"/>
              </w:numPr>
              <w:spacing w:line="276" w:lineRule="auto"/>
              <w:ind w:left="1022" w:hanging="283"/>
              <w:jc w:val="both"/>
              <w:rPr>
                <w:rFonts w:ascii="Times New Roman" w:hAnsi="Times New Roman"/>
                <w:b/>
                <w:bCs/>
                <w:lang w:val="lt-LT" w:eastAsia="lt-LT"/>
              </w:rPr>
            </w:pPr>
            <w:r w:rsidRPr="006F685D">
              <w:rPr>
                <w:rFonts w:ascii="Times New Roman" w:hAnsi="Times New Roman"/>
                <w:b/>
                <w:bCs/>
                <w:lang w:val="lt-LT" w:eastAsia="lt-LT"/>
              </w:rPr>
              <w:t>Automatizacijos sistemose</w:t>
            </w:r>
          </w:p>
          <w:p w14:paraId="385D119A"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Panaudojimas:</w:t>
            </w:r>
            <w:r w:rsidRPr="006F685D">
              <w:rPr>
                <w:rFonts w:ascii="Times New Roman" w:hAnsi="Times New Roman"/>
                <w:lang w:val="lt-LT" w:eastAsia="lt-LT"/>
              </w:rPr>
              <w:t xml:space="preserve"> Varikliai yra būtini automatizacijos sistemose, kur jie valdo gamybos linijas, surinkimo procesus ir kitus automatizuotus veiksmus. Pavyzdžiui, pramoniniai robotai naudoja variklius, kad atliktų tiksliai kontroliuojamus judesius.</w:t>
            </w:r>
          </w:p>
          <w:p w14:paraId="65791457"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Svarba:</w:t>
            </w:r>
            <w:r w:rsidRPr="006F685D">
              <w:rPr>
                <w:rFonts w:ascii="Times New Roman" w:hAnsi="Times New Roman"/>
                <w:lang w:val="lt-LT" w:eastAsia="lt-LT"/>
              </w:rPr>
              <w:t xml:space="preserve"> Padeda pasiekti aukštą gamybos efektyvumą ir tikslumą.</w:t>
            </w:r>
          </w:p>
          <w:p w14:paraId="710E2DD0" w14:textId="1F84D562" w:rsidR="006F685D" w:rsidRPr="006F685D" w:rsidRDefault="006F685D" w:rsidP="007D390F">
            <w:pPr>
              <w:pStyle w:val="Style64"/>
              <w:numPr>
                <w:ilvl w:val="0"/>
                <w:numId w:val="36"/>
              </w:numPr>
              <w:spacing w:line="276" w:lineRule="auto"/>
              <w:ind w:left="1022" w:hanging="283"/>
              <w:jc w:val="both"/>
              <w:rPr>
                <w:rFonts w:ascii="Times New Roman" w:hAnsi="Times New Roman"/>
                <w:b/>
                <w:bCs/>
                <w:lang w:val="lt-LT" w:eastAsia="lt-LT"/>
              </w:rPr>
            </w:pPr>
            <w:r w:rsidRPr="006F685D">
              <w:rPr>
                <w:rFonts w:ascii="Times New Roman" w:hAnsi="Times New Roman"/>
                <w:b/>
                <w:bCs/>
                <w:lang w:val="lt-LT" w:eastAsia="lt-LT"/>
              </w:rPr>
              <w:t>Buitiniuose prietaisuose</w:t>
            </w:r>
          </w:p>
          <w:p w14:paraId="48006718"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Panaudojimas:</w:t>
            </w:r>
            <w:r w:rsidRPr="006F685D">
              <w:rPr>
                <w:rFonts w:ascii="Times New Roman" w:hAnsi="Times New Roman"/>
                <w:lang w:val="lt-LT" w:eastAsia="lt-LT"/>
              </w:rPr>
              <w:t xml:space="preserve"> Varikliai randami buitiniuose prietaisuose, tokiuose kaip skalbimo mašinos, dulkių siurbliai, maišytuvai, ventiliatoriai.</w:t>
            </w:r>
          </w:p>
          <w:p w14:paraId="527FD82A"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Svarba:</w:t>
            </w:r>
            <w:r w:rsidRPr="006F685D">
              <w:rPr>
                <w:rFonts w:ascii="Times New Roman" w:hAnsi="Times New Roman"/>
                <w:lang w:val="lt-LT" w:eastAsia="lt-LT"/>
              </w:rPr>
              <w:t xml:space="preserve"> Užtikrina prietaisų veikimą ir efektyvumą, palengvina kasdienes užduotis.</w:t>
            </w:r>
          </w:p>
          <w:p w14:paraId="0D9491F0" w14:textId="45FAE62B" w:rsidR="006F685D" w:rsidRPr="006F685D" w:rsidRDefault="006F685D" w:rsidP="007D390F">
            <w:pPr>
              <w:pStyle w:val="Style64"/>
              <w:numPr>
                <w:ilvl w:val="0"/>
                <w:numId w:val="36"/>
              </w:numPr>
              <w:spacing w:line="276" w:lineRule="auto"/>
              <w:ind w:left="1022" w:hanging="283"/>
              <w:jc w:val="both"/>
              <w:rPr>
                <w:rFonts w:ascii="Times New Roman" w:hAnsi="Times New Roman"/>
                <w:b/>
                <w:bCs/>
                <w:lang w:val="lt-LT" w:eastAsia="lt-LT"/>
              </w:rPr>
            </w:pPr>
            <w:r w:rsidRPr="006F685D">
              <w:rPr>
                <w:rFonts w:ascii="Times New Roman" w:hAnsi="Times New Roman"/>
                <w:b/>
                <w:bCs/>
                <w:lang w:val="lt-LT" w:eastAsia="lt-LT"/>
              </w:rPr>
              <w:t>Transporto priemonėse</w:t>
            </w:r>
          </w:p>
          <w:p w14:paraId="17AF4D07"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Panaudojimas:</w:t>
            </w:r>
            <w:r w:rsidRPr="006F685D">
              <w:rPr>
                <w:rFonts w:ascii="Times New Roman" w:hAnsi="Times New Roman"/>
                <w:lang w:val="lt-LT" w:eastAsia="lt-LT"/>
              </w:rPr>
              <w:t xml:space="preserve"> Varikliai transporto priemonėse valdo automobilio judėjimą, langų </w:t>
            </w:r>
            <w:proofErr w:type="spellStart"/>
            <w:r w:rsidRPr="006F685D">
              <w:rPr>
                <w:rFonts w:ascii="Times New Roman" w:hAnsi="Times New Roman"/>
                <w:lang w:val="lt-LT" w:eastAsia="lt-LT"/>
              </w:rPr>
              <w:t>pakėlėjus</w:t>
            </w:r>
            <w:proofErr w:type="spellEnd"/>
            <w:r w:rsidRPr="006F685D">
              <w:rPr>
                <w:rFonts w:ascii="Times New Roman" w:hAnsi="Times New Roman"/>
                <w:lang w:val="lt-LT" w:eastAsia="lt-LT"/>
              </w:rPr>
              <w:t>, vairo padėties reguliavimą.</w:t>
            </w:r>
          </w:p>
          <w:p w14:paraId="3B2AB8CB"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Svarba:</w:t>
            </w:r>
            <w:r w:rsidRPr="006F685D">
              <w:rPr>
                <w:rFonts w:ascii="Times New Roman" w:hAnsi="Times New Roman"/>
                <w:lang w:val="lt-LT" w:eastAsia="lt-LT"/>
              </w:rPr>
              <w:t xml:space="preserve"> Pagrindinė funkcija užtikrinti efektyvų ir saugų transporto priemonės veikimą.</w:t>
            </w:r>
          </w:p>
          <w:p w14:paraId="710026E0" w14:textId="455CEA18" w:rsidR="006F685D" w:rsidRPr="006F685D" w:rsidRDefault="006F685D" w:rsidP="007D390F">
            <w:pPr>
              <w:pStyle w:val="Style64"/>
              <w:numPr>
                <w:ilvl w:val="0"/>
                <w:numId w:val="36"/>
              </w:numPr>
              <w:spacing w:line="276" w:lineRule="auto"/>
              <w:ind w:left="1022" w:hanging="283"/>
              <w:jc w:val="both"/>
              <w:rPr>
                <w:rFonts w:ascii="Times New Roman" w:hAnsi="Times New Roman"/>
                <w:b/>
                <w:bCs/>
                <w:lang w:val="lt-LT" w:eastAsia="lt-LT"/>
              </w:rPr>
            </w:pPr>
            <w:r w:rsidRPr="006F685D">
              <w:rPr>
                <w:rFonts w:ascii="Times New Roman" w:hAnsi="Times New Roman"/>
                <w:b/>
                <w:bCs/>
                <w:lang w:val="lt-LT" w:eastAsia="lt-LT"/>
              </w:rPr>
              <w:t>Energetikos srityje</w:t>
            </w:r>
          </w:p>
          <w:p w14:paraId="2DE04521"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Panaudojimas:</w:t>
            </w:r>
            <w:r w:rsidRPr="006F685D">
              <w:rPr>
                <w:rFonts w:ascii="Times New Roman" w:hAnsi="Times New Roman"/>
                <w:lang w:val="lt-LT" w:eastAsia="lt-LT"/>
              </w:rPr>
              <w:t xml:space="preserve"> Varikliai naudojami elektrinėse stotyse ir įvairiuose energetikos įrenginiuose, kad būtų valdoma elektros energijos generacija ir perdavimas.</w:t>
            </w:r>
          </w:p>
          <w:p w14:paraId="0FC8D03E"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Svarba:</w:t>
            </w:r>
            <w:r w:rsidRPr="006F685D">
              <w:rPr>
                <w:rFonts w:ascii="Times New Roman" w:hAnsi="Times New Roman"/>
                <w:lang w:val="lt-LT" w:eastAsia="lt-LT"/>
              </w:rPr>
              <w:t xml:space="preserve"> Užtikrina efektyvų ir stabilų energijos tiekimą.</w:t>
            </w:r>
          </w:p>
          <w:p w14:paraId="3E13FD88" w14:textId="77777777" w:rsidR="006F685D" w:rsidRDefault="006F685D" w:rsidP="006F685D">
            <w:pPr>
              <w:pStyle w:val="Style64"/>
              <w:spacing w:line="276" w:lineRule="auto"/>
              <w:ind w:firstLine="720"/>
              <w:jc w:val="both"/>
              <w:rPr>
                <w:rFonts w:ascii="Times New Roman" w:hAnsi="Times New Roman"/>
                <w:b/>
                <w:bCs/>
                <w:lang w:val="lt-LT" w:eastAsia="lt-LT"/>
              </w:rPr>
            </w:pPr>
          </w:p>
          <w:p w14:paraId="25E9986B" w14:textId="727999F3" w:rsidR="006F685D" w:rsidRPr="006F685D" w:rsidRDefault="006F685D" w:rsidP="006F685D">
            <w:pPr>
              <w:pStyle w:val="Style64"/>
              <w:spacing w:line="276" w:lineRule="auto"/>
              <w:ind w:firstLine="720"/>
              <w:jc w:val="both"/>
              <w:rPr>
                <w:rFonts w:ascii="Times New Roman" w:hAnsi="Times New Roman"/>
                <w:b/>
                <w:bCs/>
                <w:lang w:val="lt-LT" w:eastAsia="lt-LT"/>
              </w:rPr>
            </w:pPr>
            <w:r w:rsidRPr="006F685D">
              <w:rPr>
                <w:rFonts w:ascii="Times New Roman" w:hAnsi="Times New Roman"/>
                <w:b/>
                <w:bCs/>
                <w:lang w:val="lt-LT" w:eastAsia="lt-LT"/>
              </w:rPr>
              <w:t>Variklių diagnostika ir priežiūra</w:t>
            </w:r>
          </w:p>
          <w:p w14:paraId="0D88F5B3" w14:textId="06613C41" w:rsidR="006F685D" w:rsidRPr="006F685D" w:rsidRDefault="006F685D" w:rsidP="006F685D">
            <w:pPr>
              <w:pStyle w:val="Style64"/>
              <w:spacing w:line="276" w:lineRule="auto"/>
              <w:ind w:firstLine="720"/>
              <w:jc w:val="both"/>
              <w:rPr>
                <w:rFonts w:ascii="Times New Roman" w:hAnsi="Times New Roman"/>
                <w:b/>
                <w:bCs/>
                <w:lang w:val="lt-LT" w:eastAsia="lt-LT"/>
              </w:rPr>
            </w:pPr>
            <w:r w:rsidRPr="006F685D">
              <w:rPr>
                <w:rFonts w:ascii="Times New Roman" w:hAnsi="Times New Roman"/>
                <w:b/>
                <w:bCs/>
                <w:lang w:val="lt-LT" w:eastAsia="lt-LT"/>
              </w:rPr>
              <w:t>Diagnostikos priemonės</w:t>
            </w:r>
          </w:p>
          <w:p w14:paraId="5A4689AD"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Tyrimo įrankiai:</w:t>
            </w:r>
            <w:r w:rsidRPr="006F685D">
              <w:rPr>
                <w:rFonts w:ascii="Times New Roman" w:hAnsi="Times New Roman"/>
                <w:lang w:val="lt-LT" w:eastAsia="lt-LT"/>
              </w:rPr>
              <w:t xml:space="preserve"> Variklio būklei stebėti naudojamos įvairios diagnostikos priemonės, tokios kaip vibracijos jutikliai, temperatūros matuokliai ir elektros parametrų analizatoriai.</w:t>
            </w:r>
          </w:p>
          <w:p w14:paraId="5F1C8DC8"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Analizė:</w:t>
            </w:r>
            <w:r w:rsidRPr="006F685D">
              <w:rPr>
                <w:rFonts w:ascii="Times New Roman" w:hAnsi="Times New Roman"/>
                <w:lang w:val="lt-LT" w:eastAsia="lt-LT"/>
              </w:rPr>
              <w:t xml:space="preserve"> Šios priemonės padeda nustatyti variklio veikimo sutrikimus ir užkirsti kelią galimiems gedimams.</w:t>
            </w:r>
          </w:p>
          <w:p w14:paraId="27C7122A" w14:textId="77777777" w:rsidR="006F685D" w:rsidRDefault="006F685D" w:rsidP="006F685D">
            <w:pPr>
              <w:pStyle w:val="Style64"/>
              <w:spacing w:line="276" w:lineRule="auto"/>
              <w:ind w:firstLine="720"/>
              <w:jc w:val="both"/>
              <w:rPr>
                <w:rFonts w:ascii="Times New Roman" w:hAnsi="Times New Roman"/>
                <w:b/>
                <w:bCs/>
                <w:lang w:val="lt-LT" w:eastAsia="lt-LT"/>
              </w:rPr>
            </w:pPr>
          </w:p>
          <w:p w14:paraId="65782CFC" w14:textId="1FF226CC" w:rsidR="006F685D" w:rsidRPr="006F685D" w:rsidRDefault="006F685D" w:rsidP="006F685D">
            <w:pPr>
              <w:pStyle w:val="Style64"/>
              <w:spacing w:line="276" w:lineRule="auto"/>
              <w:ind w:firstLine="720"/>
              <w:jc w:val="both"/>
              <w:rPr>
                <w:rFonts w:ascii="Times New Roman" w:hAnsi="Times New Roman"/>
                <w:b/>
                <w:bCs/>
                <w:lang w:val="lt-LT" w:eastAsia="lt-LT"/>
              </w:rPr>
            </w:pPr>
            <w:r w:rsidRPr="006F685D">
              <w:rPr>
                <w:rFonts w:ascii="Times New Roman" w:hAnsi="Times New Roman"/>
                <w:b/>
                <w:bCs/>
                <w:lang w:val="lt-LT" w:eastAsia="lt-LT"/>
              </w:rPr>
              <w:t>Priežiūros rekomendacijos</w:t>
            </w:r>
          </w:p>
          <w:p w14:paraId="4E62BF00" w14:textId="77777777"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Reguliarūs patikrinimai:</w:t>
            </w:r>
            <w:r w:rsidRPr="006F685D">
              <w:rPr>
                <w:rFonts w:ascii="Times New Roman" w:hAnsi="Times New Roman"/>
                <w:lang w:val="lt-LT" w:eastAsia="lt-LT"/>
              </w:rPr>
              <w:t xml:space="preserve"> Atlikti reguliarius variklio patikrinimus, kad būtų užtikrinta jo efektyvi veikla. Tai apima tepimo, valymo ir komponentų patikrinimo procedūras.</w:t>
            </w:r>
          </w:p>
          <w:p w14:paraId="3D463BB7" w14:textId="1609838B" w:rsidR="006F685D" w:rsidRP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Prevencija:</w:t>
            </w:r>
            <w:r w:rsidRPr="006F685D">
              <w:rPr>
                <w:rFonts w:ascii="Times New Roman" w:hAnsi="Times New Roman"/>
                <w:lang w:val="lt-LT" w:eastAsia="lt-LT"/>
              </w:rPr>
              <w:t xml:space="preserve"> Laiku atlikta priežiūra padeda išvengti rimtų gedimų ir pailgina variklio tarnavimo laiką.</w:t>
            </w:r>
          </w:p>
          <w:p w14:paraId="6E2DD852" w14:textId="3219AF9A" w:rsidR="006F685D" w:rsidRDefault="006F685D" w:rsidP="006F685D">
            <w:pPr>
              <w:pStyle w:val="Style64"/>
              <w:spacing w:line="276" w:lineRule="auto"/>
              <w:ind w:firstLine="720"/>
              <w:jc w:val="both"/>
              <w:rPr>
                <w:rFonts w:ascii="Times New Roman" w:hAnsi="Times New Roman"/>
                <w:lang w:val="lt-LT" w:eastAsia="lt-LT"/>
              </w:rPr>
            </w:pPr>
            <w:r w:rsidRPr="006F685D">
              <w:rPr>
                <w:rFonts w:ascii="Times New Roman" w:hAnsi="Times New Roman"/>
                <w:b/>
                <w:bCs/>
                <w:lang w:val="lt-LT" w:eastAsia="lt-LT"/>
              </w:rPr>
              <w:t>Apibendrinimas</w:t>
            </w:r>
            <w:r>
              <w:rPr>
                <w:rFonts w:ascii="Times New Roman" w:hAnsi="Times New Roman"/>
                <w:b/>
                <w:bCs/>
                <w:lang w:val="lt-LT" w:eastAsia="lt-LT"/>
              </w:rPr>
              <w:t xml:space="preserve">. </w:t>
            </w:r>
            <w:r w:rsidRPr="006F685D">
              <w:rPr>
                <w:rFonts w:ascii="Times New Roman" w:hAnsi="Times New Roman"/>
                <w:lang w:val="lt-LT" w:eastAsia="lt-LT"/>
              </w:rPr>
              <w:t xml:space="preserve">Varikliai kaip išvesties prietaisai yra svarbūs visose srityse, kur reikalingas mechaninis judėjimas, nuo pramoninių mašinų iki buitinių prietaisų. Skirtingi variklių tipai – nuo DC ir AC variklių iki </w:t>
            </w:r>
            <w:r>
              <w:rPr>
                <w:rFonts w:ascii="Times New Roman" w:hAnsi="Times New Roman"/>
                <w:lang w:val="lt-LT" w:eastAsia="lt-LT"/>
              </w:rPr>
              <w:t>žingsninių</w:t>
            </w:r>
            <w:r w:rsidRPr="006F685D">
              <w:rPr>
                <w:rFonts w:ascii="Times New Roman" w:hAnsi="Times New Roman"/>
                <w:lang w:val="lt-LT" w:eastAsia="lt-LT"/>
              </w:rPr>
              <w:t xml:space="preserve"> ir servo variklių – turi savo specifines taikymo sritis ir privalumus. Varikliai yra integruoti į įvairius valdymo sistemas, naudojant skirtingas technologijas, tokias kaip PWM, VFD ir H-tilto grandinės, kad būtų pasiekti reikiami veikimo rezultatai. Tinkama variklių diagnostika ir priežiūra yra būtina, siekiant užtikrinti jų ilgalaikį efektyvumą ir patikimumą.</w:t>
            </w:r>
          </w:p>
          <w:p w14:paraId="4E5EE6A2" w14:textId="77777777" w:rsidR="00035C8C" w:rsidRPr="006F685D" w:rsidRDefault="00035C8C" w:rsidP="006F685D">
            <w:pPr>
              <w:pStyle w:val="Style64"/>
              <w:spacing w:line="276" w:lineRule="auto"/>
              <w:ind w:firstLine="720"/>
              <w:jc w:val="both"/>
              <w:rPr>
                <w:rFonts w:ascii="Times New Roman" w:hAnsi="Times New Roman"/>
                <w:lang w:val="lt-LT" w:eastAsia="lt-LT"/>
              </w:rPr>
            </w:pPr>
          </w:p>
          <w:p w14:paraId="7B7170F7" w14:textId="77777777" w:rsidR="0076380A" w:rsidRDefault="0076380A" w:rsidP="00017BE2">
            <w:pPr>
              <w:spacing w:after="0"/>
              <w:ind w:firstLine="720"/>
              <w:jc w:val="both"/>
              <w:rPr>
                <w:rFonts w:ascii="Times New Roman" w:eastAsia="Times New Roman" w:hAnsi="Times New Roman" w:cs="Times New Roman"/>
                <w:b/>
                <w:bCs/>
                <w:sz w:val="24"/>
                <w:szCs w:val="24"/>
              </w:rPr>
            </w:pPr>
          </w:p>
          <w:p w14:paraId="0E6A70D0" w14:textId="4A07B1FC" w:rsidR="00017BE2" w:rsidRPr="00017BE2" w:rsidRDefault="00017BE2" w:rsidP="00017BE2">
            <w:pPr>
              <w:spacing w:after="0"/>
              <w:ind w:firstLine="720"/>
              <w:jc w:val="both"/>
              <w:rPr>
                <w:rFonts w:ascii="Times New Roman" w:eastAsia="Times New Roman" w:hAnsi="Times New Roman" w:cs="Times New Roman"/>
                <w:b/>
                <w:bCs/>
                <w:sz w:val="24"/>
                <w:szCs w:val="24"/>
              </w:rPr>
            </w:pPr>
            <w:proofErr w:type="spellStart"/>
            <w:r w:rsidRPr="00017BE2">
              <w:rPr>
                <w:rFonts w:ascii="Times New Roman" w:eastAsia="Times New Roman" w:hAnsi="Times New Roman" w:cs="Times New Roman"/>
                <w:b/>
                <w:bCs/>
                <w:sz w:val="24"/>
                <w:szCs w:val="24"/>
              </w:rPr>
              <w:lastRenderedPageBreak/>
              <w:t>Solenoidai</w:t>
            </w:r>
            <w:proofErr w:type="spellEnd"/>
            <w:r w:rsidRPr="00017BE2">
              <w:rPr>
                <w:rFonts w:ascii="Times New Roman" w:eastAsia="Times New Roman" w:hAnsi="Times New Roman" w:cs="Times New Roman"/>
                <w:b/>
                <w:bCs/>
                <w:sz w:val="24"/>
                <w:szCs w:val="24"/>
              </w:rPr>
              <w:t xml:space="preserve"> kaip išvesties prietaisai</w:t>
            </w:r>
          </w:p>
          <w:p w14:paraId="24769350" w14:textId="77777777" w:rsidR="00017BE2" w:rsidRDefault="00017BE2" w:rsidP="00017BE2">
            <w:pPr>
              <w:spacing w:after="0"/>
              <w:ind w:firstLine="720"/>
              <w:jc w:val="both"/>
              <w:rPr>
                <w:rFonts w:ascii="Times New Roman" w:eastAsia="Times New Roman" w:hAnsi="Times New Roman" w:cs="Times New Roman"/>
                <w:sz w:val="24"/>
                <w:szCs w:val="24"/>
              </w:rPr>
            </w:pPr>
            <w:proofErr w:type="spellStart"/>
            <w:r w:rsidRPr="00017BE2">
              <w:rPr>
                <w:rFonts w:ascii="Times New Roman" w:eastAsia="Times New Roman" w:hAnsi="Times New Roman" w:cs="Times New Roman"/>
                <w:b/>
                <w:bCs/>
                <w:sz w:val="24"/>
                <w:szCs w:val="24"/>
              </w:rPr>
              <w:t>Solenoidai</w:t>
            </w:r>
            <w:proofErr w:type="spellEnd"/>
            <w:r w:rsidRPr="00017BE2">
              <w:rPr>
                <w:rFonts w:ascii="Times New Roman" w:eastAsia="Times New Roman" w:hAnsi="Times New Roman" w:cs="Times New Roman"/>
                <w:sz w:val="24"/>
                <w:szCs w:val="24"/>
              </w:rPr>
              <w:t xml:space="preserve"> yra elektromagnetiniai įrenginiai, naudojami kaip išvesties prietaisai įvairiose srityse, kur reikia kontroliuoti mechaninį judėjimą. Jie paverčia elektros energiją į linijinį judesį, kuris naudojamas valdymo, valytuvų, vožtuvų ir kitų mechaninių įrenginių veikimui. </w:t>
            </w:r>
            <w:proofErr w:type="spellStart"/>
            <w:r w:rsidRPr="00017BE2">
              <w:rPr>
                <w:rFonts w:ascii="Times New Roman" w:eastAsia="Times New Roman" w:hAnsi="Times New Roman" w:cs="Times New Roman"/>
                <w:sz w:val="24"/>
                <w:szCs w:val="24"/>
              </w:rPr>
              <w:t>Solenoidai</w:t>
            </w:r>
            <w:proofErr w:type="spellEnd"/>
            <w:r w:rsidRPr="00017BE2">
              <w:rPr>
                <w:rFonts w:ascii="Times New Roman" w:eastAsia="Times New Roman" w:hAnsi="Times New Roman" w:cs="Times New Roman"/>
                <w:sz w:val="24"/>
                <w:szCs w:val="24"/>
              </w:rPr>
              <w:t xml:space="preserve"> veikia per elektromagnetinę indukciją ir dažniausiai naudojami tiksliam ir greitam veiksmui atlikti.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696"/>
            </w:tblGrid>
            <w:tr w:rsidR="00017BE2" w14:paraId="764CE6AC" w14:textId="77777777" w:rsidTr="004B6557">
              <w:tc>
                <w:tcPr>
                  <w:tcW w:w="4701" w:type="dxa"/>
                  <w:vAlign w:val="center"/>
                </w:tcPr>
                <w:p w14:paraId="513952C5" w14:textId="77777777" w:rsidR="00017BE2" w:rsidRDefault="00017BE2" w:rsidP="00017BE2">
                  <w:pPr>
                    <w:spacing w:after="0"/>
                    <w:jc w:val="center"/>
                    <w:rPr>
                      <w:rFonts w:ascii="Times New Roman" w:eastAsia="Times New Roman" w:hAnsi="Times New Roman" w:cs="Times New Roman"/>
                      <w:sz w:val="24"/>
                      <w:szCs w:val="24"/>
                    </w:rPr>
                  </w:pPr>
                  <w:r>
                    <w:rPr>
                      <w:noProof/>
                    </w:rPr>
                    <w:drawing>
                      <wp:inline distT="0" distB="0" distL="0" distR="0" wp14:anchorId="57201319" wp14:editId="010B2B49">
                        <wp:extent cx="2857844" cy="1014074"/>
                        <wp:effectExtent l="0" t="0" r="0" b="0"/>
                        <wp:docPr id="1" name="Paveikslėlis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98890" cy="1028639"/>
                                </a:xfrm>
                                <a:prstGeom prst="rect">
                                  <a:avLst/>
                                </a:prstGeom>
                                <a:noFill/>
                                <a:ln>
                                  <a:noFill/>
                                </a:ln>
                              </pic:spPr>
                            </pic:pic>
                          </a:graphicData>
                        </a:graphic>
                      </wp:inline>
                    </w:drawing>
                  </w:r>
                </w:p>
                <w:p w14:paraId="1B999529" w14:textId="4B93CA21" w:rsidR="00017BE2" w:rsidRDefault="00017BE2" w:rsidP="00017B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pav. </w:t>
                  </w:r>
                  <w:proofErr w:type="spellStart"/>
                  <w:r w:rsidRPr="00017BE2">
                    <w:rPr>
                      <w:rFonts w:ascii="Times New Roman" w:eastAsia="Times New Roman" w:hAnsi="Times New Roman" w:cs="Times New Roman"/>
                      <w:sz w:val="24"/>
                      <w:szCs w:val="24"/>
                    </w:rPr>
                    <w:t>Solenoido</w:t>
                  </w:r>
                  <w:proofErr w:type="spellEnd"/>
                  <w:r w:rsidRPr="00017BE2">
                    <w:rPr>
                      <w:rFonts w:ascii="Times New Roman" w:eastAsia="Times New Roman" w:hAnsi="Times New Roman" w:cs="Times New Roman"/>
                      <w:sz w:val="24"/>
                      <w:szCs w:val="24"/>
                    </w:rPr>
                    <w:t xml:space="preserve"> iliustracija</w:t>
                  </w:r>
                </w:p>
              </w:tc>
              <w:tc>
                <w:tcPr>
                  <w:tcW w:w="4701" w:type="dxa"/>
                  <w:vAlign w:val="center"/>
                </w:tcPr>
                <w:p w14:paraId="3C5E9BE1" w14:textId="77777777" w:rsidR="00017BE2" w:rsidRDefault="00017BE2" w:rsidP="00017BE2">
                  <w:pPr>
                    <w:spacing w:after="0"/>
                    <w:jc w:val="center"/>
                    <w:rPr>
                      <w:rFonts w:ascii="Times New Roman" w:eastAsia="Times New Roman" w:hAnsi="Times New Roman" w:cs="Times New Roman"/>
                      <w:sz w:val="24"/>
                      <w:szCs w:val="24"/>
                    </w:rPr>
                  </w:pPr>
                  <w:r>
                    <w:rPr>
                      <w:noProof/>
                    </w:rPr>
                    <w:drawing>
                      <wp:inline distT="0" distB="0" distL="0" distR="0" wp14:anchorId="715AC59D" wp14:editId="598AF356">
                        <wp:extent cx="2496456" cy="1021278"/>
                        <wp:effectExtent l="0" t="0" r="0" b="7620"/>
                        <wp:docPr id="1081835492" name="Paveikslėlis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12710" cy="1027927"/>
                                </a:xfrm>
                                <a:prstGeom prst="rect">
                                  <a:avLst/>
                                </a:prstGeom>
                                <a:noFill/>
                                <a:ln>
                                  <a:noFill/>
                                </a:ln>
                              </pic:spPr>
                            </pic:pic>
                          </a:graphicData>
                        </a:graphic>
                      </wp:inline>
                    </w:drawing>
                  </w:r>
                </w:p>
                <w:p w14:paraId="6DFBF758" w14:textId="060837ED" w:rsidR="00017BE2" w:rsidRDefault="00017BE2" w:rsidP="00017B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pav.</w:t>
                  </w:r>
                  <w:r w:rsidR="0076380A">
                    <w:rPr>
                      <w:rFonts w:ascii="Times New Roman" w:eastAsia="Times New Roman" w:hAnsi="Times New Roman" w:cs="Times New Roman"/>
                      <w:sz w:val="24"/>
                      <w:szCs w:val="24"/>
                    </w:rPr>
                    <w:t xml:space="preserve"> </w:t>
                  </w:r>
                  <w:proofErr w:type="spellStart"/>
                  <w:r w:rsidRPr="00017BE2">
                    <w:rPr>
                      <w:rFonts w:ascii="Times New Roman" w:eastAsia="Times New Roman" w:hAnsi="Times New Roman" w:cs="Times New Roman"/>
                      <w:sz w:val="24"/>
                      <w:szCs w:val="24"/>
                    </w:rPr>
                    <w:t>Solenoido</w:t>
                  </w:r>
                  <w:proofErr w:type="spellEnd"/>
                  <w:r w:rsidRPr="00017BE2">
                    <w:rPr>
                      <w:rFonts w:ascii="Times New Roman" w:eastAsia="Times New Roman" w:hAnsi="Times New Roman" w:cs="Times New Roman"/>
                      <w:sz w:val="24"/>
                      <w:szCs w:val="24"/>
                    </w:rPr>
                    <w:t xml:space="preserve"> kuriamas magnetinis laukas</w:t>
                  </w:r>
                </w:p>
              </w:tc>
            </w:tr>
          </w:tbl>
          <w:p w14:paraId="04636236" w14:textId="77777777" w:rsidR="004B6557" w:rsidRDefault="004B6557" w:rsidP="00017BE2">
            <w:pPr>
              <w:spacing w:after="0"/>
              <w:ind w:firstLine="720"/>
              <w:jc w:val="both"/>
              <w:rPr>
                <w:rFonts w:ascii="Times New Roman" w:eastAsia="Times New Roman" w:hAnsi="Times New Roman" w:cs="Times New Roman"/>
                <w:sz w:val="24"/>
                <w:szCs w:val="24"/>
              </w:rPr>
            </w:pPr>
          </w:p>
          <w:p w14:paraId="73FE1CEE" w14:textId="5696C5D7" w:rsidR="00017BE2" w:rsidRPr="004B6557" w:rsidRDefault="00017BE2" w:rsidP="004B6557">
            <w:pPr>
              <w:spacing w:after="0"/>
              <w:ind w:firstLine="720"/>
              <w:jc w:val="both"/>
              <w:rPr>
                <w:rFonts w:ascii="Times New Roman" w:eastAsia="Times New Roman" w:hAnsi="Times New Roman" w:cs="Times New Roman"/>
                <w:b/>
                <w:bCs/>
                <w:sz w:val="24"/>
                <w:szCs w:val="24"/>
              </w:rPr>
            </w:pPr>
            <w:proofErr w:type="spellStart"/>
            <w:r w:rsidRPr="004B6557">
              <w:rPr>
                <w:rFonts w:ascii="Times New Roman" w:eastAsia="Times New Roman" w:hAnsi="Times New Roman" w:cs="Times New Roman"/>
                <w:b/>
                <w:bCs/>
                <w:sz w:val="24"/>
                <w:szCs w:val="24"/>
              </w:rPr>
              <w:t>Solenoidų</w:t>
            </w:r>
            <w:proofErr w:type="spellEnd"/>
            <w:r w:rsidRPr="004B6557">
              <w:rPr>
                <w:rFonts w:ascii="Times New Roman" w:eastAsia="Times New Roman" w:hAnsi="Times New Roman" w:cs="Times New Roman"/>
                <w:b/>
                <w:bCs/>
                <w:sz w:val="24"/>
                <w:szCs w:val="24"/>
              </w:rPr>
              <w:t xml:space="preserve"> veikimo principas</w:t>
            </w:r>
          </w:p>
          <w:p w14:paraId="76A8D17D" w14:textId="46CDA7D5" w:rsidR="00017BE2" w:rsidRPr="004B6557" w:rsidRDefault="00017BE2" w:rsidP="004B6557">
            <w:pPr>
              <w:spacing w:after="0"/>
              <w:ind w:firstLine="720"/>
              <w:jc w:val="both"/>
              <w:rPr>
                <w:rFonts w:ascii="Times New Roman" w:eastAsia="Times New Roman" w:hAnsi="Times New Roman" w:cs="Times New Roman"/>
                <w:sz w:val="24"/>
                <w:szCs w:val="24"/>
              </w:rPr>
            </w:pPr>
            <w:proofErr w:type="spellStart"/>
            <w:r w:rsidRPr="004B6557">
              <w:rPr>
                <w:rFonts w:ascii="Times New Roman" w:eastAsia="Times New Roman" w:hAnsi="Times New Roman" w:cs="Times New Roman"/>
                <w:sz w:val="24"/>
                <w:szCs w:val="24"/>
              </w:rPr>
              <w:t>Solenoidas</w:t>
            </w:r>
            <w:proofErr w:type="spellEnd"/>
            <w:r w:rsidRPr="004B6557">
              <w:rPr>
                <w:rFonts w:ascii="Times New Roman" w:eastAsia="Times New Roman" w:hAnsi="Times New Roman" w:cs="Times New Roman"/>
                <w:sz w:val="24"/>
                <w:szCs w:val="24"/>
              </w:rPr>
              <w:t xml:space="preserve"> veikia pagal elektromagnetinės indukcijos principą. Jame yra ritė, apvyniota aplink metalin</w:t>
            </w:r>
            <w:r w:rsidR="00677694">
              <w:rPr>
                <w:rFonts w:ascii="Times New Roman" w:eastAsia="Times New Roman" w:hAnsi="Times New Roman" w:cs="Times New Roman"/>
                <w:sz w:val="24"/>
                <w:szCs w:val="24"/>
              </w:rPr>
              <w:t>ę</w:t>
            </w:r>
            <w:r w:rsidRPr="004B6557">
              <w:rPr>
                <w:rFonts w:ascii="Times New Roman" w:eastAsia="Times New Roman" w:hAnsi="Times New Roman" w:cs="Times New Roman"/>
                <w:sz w:val="24"/>
                <w:szCs w:val="24"/>
              </w:rPr>
              <w:t xml:space="preserve"> šerdį. Kai per ritę teka elektros srovė, aplink ritę susidaro magnetinis laukas, kuris sukelia šerdies judėjimą. Priklausomai nuo </w:t>
            </w:r>
            <w:proofErr w:type="spellStart"/>
            <w:r w:rsidRPr="004B6557">
              <w:rPr>
                <w:rFonts w:ascii="Times New Roman" w:eastAsia="Times New Roman" w:hAnsi="Times New Roman" w:cs="Times New Roman"/>
                <w:sz w:val="24"/>
                <w:szCs w:val="24"/>
              </w:rPr>
              <w:t>solenoido</w:t>
            </w:r>
            <w:proofErr w:type="spellEnd"/>
            <w:r w:rsidRPr="004B6557">
              <w:rPr>
                <w:rFonts w:ascii="Times New Roman" w:eastAsia="Times New Roman" w:hAnsi="Times New Roman" w:cs="Times New Roman"/>
                <w:sz w:val="24"/>
                <w:szCs w:val="24"/>
              </w:rPr>
              <w:t xml:space="preserve"> konstrukcijos, šis judesys gali būti panaudotas tiesiniam mechaniniam veiksmui atlikti, pvz., stūmimui ar traukimui.</w:t>
            </w:r>
          </w:p>
          <w:p w14:paraId="4579B281"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sz w:val="24"/>
                <w:szCs w:val="24"/>
              </w:rPr>
              <w:t>Kai srovė išjungta, magnetinis laukas dingsta, o šerdis grįžta į pradinę padėtį dėl spyruoklės arba kitos mechaninės jėgos.</w:t>
            </w:r>
          </w:p>
          <w:p w14:paraId="68C1CFB5" w14:textId="5AAC6580" w:rsidR="00017BE2" w:rsidRPr="004B6557" w:rsidRDefault="00017BE2" w:rsidP="004B6557">
            <w:pPr>
              <w:spacing w:after="0"/>
              <w:ind w:firstLine="720"/>
              <w:jc w:val="both"/>
              <w:rPr>
                <w:rFonts w:ascii="Times New Roman" w:eastAsia="Times New Roman" w:hAnsi="Times New Roman" w:cs="Times New Roman"/>
                <w:b/>
                <w:bCs/>
                <w:sz w:val="24"/>
                <w:szCs w:val="24"/>
              </w:rPr>
            </w:pPr>
            <w:proofErr w:type="spellStart"/>
            <w:r w:rsidRPr="004B6557">
              <w:rPr>
                <w:rFonts w:ascii="Times New Roman" w:eastAsia="Times New Roman" w:hAnsi="Times New Roman" w:cs="Times New Roman"/>
                <w:b/>
                <w:bCs/>
                <w:sz w:val="24"/>
                <w:szCs w:val="24"/>
              </w:rPr>
              <w:t>Solenoidų</w:t>
            </w:r>
            <w:proofErr w:type="spellEnd"/>
            <w:r w:rsidRPr="004B6557">
              <w:rPr>
                <w:rFonts w:ascii="Times New Roman" w:eastAsia="Times New Roman" w:hAnsi="Times New Roman" w:cs="Times New Roman"/>
                <w:b/>
                <w:bCs/>
                <w:sz w:val="24"/>
                <w:szCs w:val="24"/>
              </w:rPr>
              <w:t xml:space="preserve"> rūšys</w:t>
            </w:r>
            <w:r w:rsidR="00677694">
              <w:rPr>
                <w:rFonts w:ascii="Times New Roman" w:eastAsia="Times New Roman" w:hAnsi="Times New Roman" w:cs="Times New Roman"/>
                <w:b/>
                <w:bCs/>
                <w:sz w:val="24"/>
                <w:szCs w:val="24"/>
              </w:rPr>
              <w:t>:</w:t>
            </w:r>
          </w:p>
          <w:p w14:paraId="6E4A5294" w14:textId="69841D0A" w:rsidR="00017BE2" w:rsidRPr="00677694" w:rsidRDefault="00017BE2" w:rsidP="007D390F">
            <w:pPr>
              <w:pStyle w:val="ListParagraph"/>
              <w:numPr>
                <w:ilvl w:val="0"/>
                <w:numId w:val="37"/>
              </w:numPr>
              <w:spacing w:after="0"/>
              <w:ind w:left="1018" w:hanging="283"/>
              <w:jc w:val="both"/>
              <w:rPr>
                <w:rFonts w:ascii="Times New Roman" w:eastAsia="Times New Roman" w:hAnsi="Times New Roman" w:cs="Times New Roman"/>
                <w:i/>
                <w:iCs/>
                <w:sz w:val="24"/>
                <w:szCs w:val="24"/>
              </w:rPr>
            </w:pPr>
            <w:r w:rsidRPr="00677694">
              <w:rPr>
                <w:rFonts w:ascii="Times New Roman" w:eastAsia="Times New Roman" w:hAnsi="Times New Roman" w:cs="Times New Roman"/>
                <w:i/>
                <w:iCs/>
                <w:sz w:val="24"/>
                <w:szCs w:val="24"/>
              </w:rPr>
              <w:t xml:space="preserve">Tiesiniai </w:t>
            </w:r>
            <w:proofErr w:type="spellStart"/>
            <w:r w:rsidRPr="00677694">
              <w:rPr>
                <w:rFonts w:ascii="Times New Roman" w:eastAsia="Times New Roman" w:hAnsi="Times New Roman" w:cs="Times New Roman"/>
                <w:i/>
                <w:iCs/>
                <w:sz w:val="24"/>
                <w:szCs w:val="24"/>
              </w:rPr>
              <w:t>solenoidai</w:t>
            </w:r>
            <w:proofErr w:type="spellEnd"/>
          </w:p>
          <w:p w14:paraId="344EF353"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Veikimo principas:</w:t>
            </w:r>
            <w:r w:rsidRPr="004B6557">
              <w:rPr>
                <w:rFonts w:ascii="Times New Roman" w:eastAsia="Times New Roman" w:hAnsi="Times New Roman" w:cs="Times New Roman"/>
                <w:sz w:val="24"/>
                <w:szCs w:val="24"/>
              </w:rPr>
              <w:t xml:space="preserve"> Tiesiniai </w:t>
            </w:r>
            <w:proofErr w:type="spellStart"/>
            <w:r w:rsidRPr="004B6557">
              <w:rPr>
                <w:rFonts w:ascii="Times New Roman" w:eastAsia="Times New Roman" w:hAnsi="Times New Roman" w:cs="Times New Roman"/>
                <w:sz w:val="24"/>
                <w:szCs w:val="24"/>
              </w:rPr>
              <w:t>solenoidai</w:t>
            </w:r>
            <w:proofErr w:type="spellEnd"/>
            <w:r w:rsidRPr="004B6557">
              <w:rPr>
                <w:rFonts w:ascii="Times New Roman" w:eastAsia="Times New Roman" w:hAnsi="Times New Roman" w:cs="Times New Roman"/>
                <w:sz w:val="24"/>
                <w:szCs w:val="24"/>
              </w:rPr>
              <w:t xml:space="preserve"> sukuria linijinį (tiesų) judesį. Jie naudojami mechaninėms užduotims atlikti, kai reikia tiksliai valdyti stūmimo arba traukimo jėgą.</w:t>
            </w:r>
          </w:p>
          <w:p w14:paraId="53D97EDC"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Panaudojimas:</w:t>
            </w:r>
            <w:r w:rsidRPr="004B6557">
              <w:rPr>
                <w:rFonts w:ascii="Times New Roman" w:eastAsia="Times New Roman" w:hAnsi="Times New Roman" w:cs="Times New Roman"/>
                <w:sz w:val="24"/>
                <w:szCs w:val="24"/>
              </w:rPr>
              <w:t xml:space="preserve"> Naudojami elektrinėse spynose, durų užrakto sistemose, įvairiuose vožtuvuose, automatizuotose mašinose.</w:t>
            </w:r>
          </w:p>
          <w:p w14:paraId="59E4913E"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Privalumai:</w:t>
            </w:r>
            <w:r w:rsidRPr="004B6557">
              <w:rPr>
                <w:rFonts w:ascii="Times New Roman" w:eastAsia="Times New Roman" w:hAnsi="Times New Roman" w:cs="Times New Roman"/>
                <w:sz w:val="24"/>
                <w:szCs w:val="24"/>
              </w:rPr>
              <w:t xml:space="preserve"> Greitas atsakas, paprasta konstrukcija, patikimas veikimas.</w:t>
            </w:r>
          </w:p>
          <w:p w14:paraId="30A4D0C4"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Trūkumai:</w:t>
            </w:r>
            <w:r w:rsidRPr="004B6557">
              <w:rPr>
                <w:rFonts w:ascii="Times New Roman" w:eastAsia="Times New Roman" w:hAnsi="Times New Roman" w:cs="Times New Roman"/>
                <w:sz w:val="24"/>
                <w:szCs w:val="24"/>
              </w:rPr>
              <w:t xml:space="preserve"> Gali atlikti tik ribotą judesį, nėra tinkami nuolatiniam veikimui dėl šildymo.</w:t>
            </w:r>
          </w:p>
          <w:p w14:paraId="3DE9AF7E" w14:textId="31E2BB43" w:rsidR="00017BE2" w:rsidRPr="00677694" w:rsidRDefault="00017BE2" w:rsidP="007D390F">
            <w:pPr>
              <w:pStyle w:val="ListParagraph"/>
              <w:numPr>
                <w:ilvl w:val="0"/>
                <w:numId w:val="37"/>
              </w:numPr>
              <w:spacing w:after="0"/>
              <w:ind w:left="1018" w:hanging="283"/>
              <w:jc w:val="both"/>
              <w:rPr>
                <w:rFonts w:ascii="Times New Roman" w:eastAsia="Times New Roman" w:hAnsi="Times New Roman" w:cs="Times New Roman"/>
                <w:i/>
                <w:iCs/>
                <w:sz w:val="24"/>
                <w:szCs w:val="24"/>
              </w:rPr>
            </w:pPr>
            <w:r w:rsidRPr="00677694">
              <w:rPr>
                <w:rFonts w:ascii="Times New Roman" w:eastAsia="Times New Roman" w:hAnsi="Times New Roman" w:cs="Times New Roman"/>
                <w:i/>
                <w:iCs/>
                <w:sz w:val="24"/>
                <w:szCs w:val="24"/>
              </w:rPr>
              <w:t xml:space="preserve">Rotaciniai </w:t>
            </w:r>
            <w:proofErr w:type="spellStart"/>
            <w:r w:rsidRPr="00677694">
              <w:rPr>
                <w:rFonts w:ascii="Times New Roman" w:eastAsia="Times New Roman" w:hAnsi="Times New Roman" w:cs="Times New Roman"/>
                <w:i/>
                <w:iCs/>
                <w:sz w:val="24"/>
                <w:szCs w:val="24"/>
              </w:rPr>
              <w:t>solenoidai</w:t>
            </w:r>
            <w:proofErr w:type="spellEnd"/>
          </w:p>
          <w:p w14:paraId="48FE48C5"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Veikimo principas:</w:t>
            </w:r>
            <w:r w:rsidRPr="004B6557">
              <w:rPr>
                <w:rFonts w:ascii="Times New Roman" w:eastAsia="Times New Roman" w:hAnsi="Times New Roman" w:cs="Times New Roman"/>
                <w:sz w:val="24"/>
                <w:szCs w:val="24"/>
              </w:rPr>
              <w:t xml:space="preserve"> Rotaciniai </w:t>
            </w:r>
            <w:proofErr w:type="spellStart"/>
            <w:r w:rsidRPr="004B6557">
              <w:rPr>
                <w:rFonts w:ascii="Times New Roman" w:eastAsia="Times New Roman" w:hAnsi="Times New Roman" w:cs="Times New Roman"/>
                <w:sz w:val="24"/>
                <w:szCs w:val="24"/>
              </w:rPr>
              <w:t>solenoidai</w:t>
            </w:r>
            <w:proofErr w:type="spellEnd"/>
            <w:r w:rsidRPr="004B6557">
              <w:rPr>
                <w:rFonts w:ascii="Times New Roman" w:eastAsia="Times New Roman" w:hAnsi="Times New Roman" w:cs="Times New Roman"/>
                <w:sz w:val="24"/>
                <w:szCs w:val="24"/>
              </w:rPr>
              <w:t xml:space="preserve"> sukuria sukamąjį judesį. Vietoj linijinio judesio, šerdis pasisuka tam tikru kampu, priklausomai nuo srovės krypties ir stiprumo.</w:t>
            </w:r>
          </w:p>
          <w:p w14:paraId="5E3A78CB"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Panaudojimas:</w:t>
            </w:r>
            <w:r w:rsidRPr="004B6557">
              <w:rPr>
                <w:rFonts w:ascii="Times New Roman" w:eastAsia="Times New Roman" w:hAnsi="Times New Roman" w:cs="Times New Roman"/>
                <w:sz w:val="24"/>
                <w:szCs w:val="24"/>
              </w:rPr>
              <w:t xml:space="preserve"> Naudojami automatizuotose sistemose, kur reikia sukti mechanizmus, pavyzdžiui, elektriniuose vožtuvuose arba instrumentuose.</w:t>
            </w:r>
          </w:p>
          <w:p w14:paraId="0438EBAD"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Privalumai:</w:t>
            </w:r>
            <w:r w:rsidRPr="004B6557">
              <w:rPr>
                <w:rFonts w:ascii="Times New Roman" w:eastAsia="Times New Roman" w:hAnsi="Times New Roman" w:cs="Times New Roman"/>
                <w:sz w:val="24"/>
                <w:szCs w:val="24"/>
              </w:rPr>
              <w:t xml:space="preserve"> Suteikia galimybę valdyti sukimo momentą, idealiai tinka užduotims, kur reikia tikslaus kampinio judesio.</w:t>
            </w:r>
          </w:p>
          <w:p w14:paraId="16B5FCDB"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Trūkumai:</w:t>
            </w:r>
            <w:r w:rsidRPr="004B6557">
              <w:rPr>
                <w:rFonts w:ascii="Times New Roman" w:eastAsia="Times New Roman" w:hAnsi="Times New Roman" w:cs="Times New Roman"/>
                <w:sz w:val="24"/>
                <w:szCs w:val="24"/>
              </w:rPr>
              <w:t xml:space="preserve"> Sukimo kampas ribotas, todėl naudojami tik specifinėms užduotims.</w:t>
            </w:r>
          </w:p>
          <w:p w14:paraId="5EB20917" w14:textId="1F3DF53D" w:rsidR="00017BE2" w:rsidRPr="00677694" w:rsidRDefault="00017BE2" w:rsidP="007D390F">
            <w:pPr>
              <w:pStyle w:val="ListParagraph"/>
              <w:numPr>
                <w:ilvl w:val="0"/>
                <w:numId w:val="37"/>
              </w:numPr>
              <w:spacing w:after="0"/>
              <w:ind w:left="1018" w:hanging="283"/>
              <w:jc w:val="both"/>
              <w:rPr>
                <w:rFonts w:ascii="Times New Roman" w:eastAsia="Times New Roman" w:hAnsi="Times New Roman" w:cs="Times New Roman"/>
                <w:i/>
                <w:iCs/>
                <w:sz w:val="24"/>
                <w:szCs w:val="24"/>
              </w:rPr>
            </w:pPr>
            <w:proofErr w:type="spellStart"/>
            <w:r w:rsidRPr="00677694">
              <w:rPr>
                <w:rFonts w:ascii="Times New Roman" w:eastAsia="Times New Roman" w:hAnsi="Times New Roman" w:cs="Times New Roman"/>
                <w:i/>
                <w:iCs/>
                <w:sz w:val="24"/>
                <w:szCs w:val="24"/>
              </w:rPr>
              <w:t>Solenoidiniai</w:t>
            </w:r>
            <w:proofErr w:type="spellEnd"/>
            <w:r w:rsidRPr="00677694">
              <w:rPr>
                <w:rFonts w:ascii="Times New Roman" w:eastAsia="Times New Roman" w:hAnsi="Times New Roman" w:cs="Times New Roman"/>
                <w:i/>
                <w:iCs/>
                <w:sz w:val="24"/>
                <w:szCs w:val="24"/>
              </w:rPr>
              <w:t xml:space="preserve"> vožtuvai</w:t>
            </w:r>
          </w:p>
          <w:p w14:paraId="6F13A5A6"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Veikimo principas:</w:t>
            </w:r>
            <w:r w:rsidRPr="004B6557">
              <w:rPr>
                <w:rFonts w:ascii="Times New Roman" w:eastAsia="Times New Roman" w:hAnsi="Times New Roman" w:cs="Times New Roman"/>
                <w:sz w:val="24"/>
                <w:szCs w:val="24"/>
              </w:rPr>
              <w:t xml:space="preserve"> </w:t>
            </w:r>
            <w:proofErr w:type="spellStart"/>
            <w:r w:rsidRPr="004B6557">
              <w:rPr>
                <w:rFonts w:ascii="Times New Roman" w:eastAsia="Times New Roman" w:hAnsi="Times New Roman" w:cs="Times New Roman"/>
                <w:sz w:val="24"/>
                <w:szCs w:val="24"/>
              </w:rPr>
              <w:t>Solenoidiniai</w:t>
            </w:r>
            <w:proofErr w:type="spellEnd"/>
            <w:r w:rsidRPr="004B6557">
              <w:rPr>
                <w:rFonts w:ascii="Times New Roman" w:eastAsia="Times New Roman" w:hAnsi="Times New Roman" w:cs="Times New Roman"/>
                <w:sz w:val="24"/>
                <w:szCs w:val="24"/>
              </w:rPr>
              <w:t xml:space="preserve"> vožtuvai naudoja </w:t>
            </w:r>
            <w:proofErr w:type="spellStart"/>
            <w:r w:rsidRPr="004B6557">
              <w:rPr>
                <w:rFonts w:ascii="Times New Roman" w:eastAsia="Times New Roman" w:hAnsi="Times New Roman" w:cs="Times New Roman"/>
                <w:sz w:val="24"/>
                <w:szCs w:val="24"/>
              </w:rPr>
              <w:t>solenoidą</w:t>
            </w:r>
            <w:proofErr w:type="spellEnd"/>
            <w:r w:rsidRPr="004B6557">
              <w:rPr>
                <w:rFonts w:ascii="Times New Roman" w:eastAsia="Times New Roman" w:hAnsi="Times New Roman" w:cs="Times New Roman"/>
                <w:sz w:val="24"/>
                <w:szCs w:val="24"/>
              </w:rPr>
              <w:t xml:space="preserve">, kad atidarytų arba uždarytų skysčio ar dujų srautą. Kai </w:t>
            </w:r>
            <w:proofErr w:type="spellStart"/>
            <w:r w:rsidRPr="004B6557">
              <w:rPr>
                <w:rFonts w:ascii="Times New Roman" w:eastAsia="Times New Roman" w:hAnsi="Times New Roman" w:cs="Times New Roman"/>
                <w:sz w:val="24"/>
                <w:szCs w:val="24"/>
              </w:rPr>
              <w:t>solenoidas</w:t>
            </w:r>
            <w:proofErr w:type="spellEnd"/>
            <w:r w:rsidRPr="004B6557">
              <w:rPr>
                <w:rFonts w:ascii="Times New Roman" w:eastAsia="Times New Roman" w:hAnsi="Times New Roman" w:cs="Times New Roman"/>
                <w:sz w:val="24"/>
                <w:szCs w:val="24"/>
              </w:rPr>
              <w:t xml:space="preserve"> aktyvuojamas, jo stūmoklis juda ir keičia vožtuvo būseną.</w:t>
            </w:r>
          </w:p>
          <w:p w14:paraId="5FC6B987"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Panaudojimas:</w:t>
            </w:r>
            <w:r w:rsidRPr="004B6557">
              <w:rPr>
                <w:rFonts w:ascii="Times New Roman" w:eastAsia="Times New Roman" w:hAnsi="Times New Roman" w:cs="Times New Roman"/>
                <w:sz w:val="24"/>
                <w:szCs w:val="24"/>
              </w:rPr>
              <w:t xml:space="preserve"> Naudojami pramonėje, šildymo sistemose, vandens ir oro valdymo sistemose.</w:t>
            </w:r>
          </w:p>
          <w:p w14:paraId="65C8635B"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Privalumai:</w:t>
            </w:r>
            <w:r w:rsidRPr="004B6557">
              <w:rPr>
                <w:rFonts w:ascii="Times New Roman" w:eastAsia="Times New Roman" w:hAnsi="Times New Roman" w:cs="Times New Roman"/>
                <w:sz w:val="24"/>
                <w:szCs w:val="24"/>
              </w:rPr>
              <w:t xml:space="preserve"> Tikslus ir greitas srauto valdymas, nedidelės energijos sąnaudos.</w:t>
            </w:r>
          </w:p>
          <w:p w14:paraId="539888CD"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Trūkumai:</w:t>
            </w:r>
            <w:r w:rsidRPr="004B6557">
              <w:rPr>
                <w:rFonts w:ascii="Times New Roman" w:eastAsia="Times New Roman" w:hAnsi="Times New Roman" w:cs="Times New Roman"/>
                <w:sz w:val="24"/>
                <w:szCs w:val="24"/>
              </w:rPr>
              <w:t xml:space="preserve"> Gali veikti tik dviem būsenomis (atidarytas arba uždarytas), todėl netinka daliniam srauto reguliavimui.</w:t>
            </w:r>
          </w:p>
          <w:p w14:paraId="34689675" w14:textId="77777777" w:rsidR="00677694" w:rsidRDefault="00677694" w:rsidP="004B6557">
            <w:pPr>
              <w:spacing w:after="0"/>
              <w:ind w:firstLine="720"/>
              <w:jc w:val="both"/>
              <w:rPr>
                <w:rFonts w:ascii="Times New Roman" w:eastAsia="Times New Roman" w:hAnsi="Times New Roman" w:cs="Times New Roman"/>
                <w:b/>
                <w:bCs/>
                <w:sz w:val="24"/>
                <w:szCs w:val="24"/>
              </w:rPr>
            </w:pPr>
          </w:p>
          <w:p w14:paraId="2B6FC1F5" w14:textId="3E475B7F" w:rsidR="00017BE2" w:rsidRPr="004B6557" w:rsidRDefault="00017BE2" w:rsidP="004B6557">
            <w:pPr>
              <w:spacing w:after="0"/>
              <w:ind w:firstLine="720"/>
              <w:jc w:val="both"/>
              <w:rPr>
                <w:rFonts w:ascii="Times New Roman" w:eastAsia="Times New Roman" w:hAnsi="Times New Roman" w:cs="Times New Roman"/>
                <w:sz w:val="24"/>
                <w:szCs w:val="24"/>
              </w:rPr>
            </w:pPr>
            <w:proofErr w:type="spellStart"/>
            <w:r w:rsidRPr="004B6557">
              <w:rPr>
                <w:rFonts w:ascii="Times New Roman" w:eastAsia="Times New Roman" w:hAnsi="Times New Roman" w:cs="Times New Roman"/>
                <w:b/>
                <w:bCs/>
                <w:sz w:val="24"/>
                <w:szCs w:val="24"/>
              </w:rPr>
              <w:lastRenderedPageBreak/>
              <w:t>Solenoidų</w:t>
            </w:r>
            <w:proofErr w:type="spellEnd"/>
            <w:r w:rsidR="00677694">
              <w:rPr>
                <w:rFonts w:ascii="Times New Roman" w:eastAsia="Times New Roman" w:hAnsi="Times New Roman" w:cs="Times New Roman"/>
                <w:b/>
                <w:bCs/>
                <w:sz w:val="24"/>
                <w:szCs w:val="24"/>
              </w:rPr>
              <w:t>,</w:t>
            </w:r>
            <w:r w:rsidRPr="004B6557">
              <w:rPr>
                <w:rFonts w:ascii="Times New Roman" w:eastAsia="Times New Roman" w:hAnsi="Times New Roman" w:cs="Times New Roman"/>
                <w:b/>
                <w:bCs/>
                <w:sz w:val="24"/>
                <w:szCs w:val="24"/>
              </w:rPr>
              <w:t xml:space="preserve"> </w:t>
            </w:r>
            <w:r w:rsidR="00677694" w:rsidRPr="004B6557">
              <w:rPr>
                <w:rFonts w:ascii="Times New Roman" w:eastAsia="Times New Roman" w:hAnsi="Times New Roman" w:cs="Times New Roman"/>
                <w:b/>
                <w:bCs/>
                <w:sz w:val="24"/>
                <w:szCs w:val="24"/>
              </w:rPr>
              <w:t>kaip išvesties prietais</w:t>
            </w:r>
            <w:r w:rsidR="00677694">
              <w:rPr>
                <w:rFonts w:ascii="Times New Roman" w:eastAsia="Times New Roman" w:hAnsi="Times New Roman" w:cs="Times New Roman"/>
                <w:b/>
                <w:bCs/>
                <w:sz w:val="24"/>
                <w:szCs w:val="24"/>
              </w:rPr>
              <w:t>ų,</w:t>
            </w:r>
            <w:r w:rsidR="00677694" w:rsidRPr="004B6557">
              <w:rPr>
                <w:rFonts w:ascii="Times New Roman" w:eastAsia="Times New Roman" w:hAnsi="Times New Roman" w:cs="Times New Roman"/>
                <w:b/>
                <w:bCs/>
                <w:sz w:val="24"/>
                <w:szCs w:val="24"/>
              </w:rPr>
              <w:t xml:space="preserve"> </w:t>
            </w:r>
            <w:r w:rsidRPr="004B6557">
              <w:rPr>
                <w:rFonts w:ascii="Times New Roman" w:eastAsia="Times New Roman" w:hAnsi="Times New Roman" w:cs="Times New Roman"/>
                <w:b/>
                <w:bCs/>
                <w:sz w:val="24"/>
                <w:szCs w:val="24"/>
              </w:rPr>
              <w:t>naudojimas</w:t>
            </w:r>
            <w:r w:rsidR="00677694">
              <w:rPr>
                <w:rFonts w:ascii="Times New Roman" w:eastAsia="Times New Roman" w:hAnsi="Times New Roman" w:cs="Times New Roman"/>
                <w:b/>
                <w:bCs/>
                <w:sz w:val="24"/>
                <w:szCs w:val="24"/>
              </w:rPr>
              <w:t xml:space="preserve">. </w:t>
            </w:r>
            <w:proofErr w:type="spellStart"/>
            <w:r w:rsidRPr="004B6557">
              <w:rPr>
                <w:rFonts w:ascii="Times New Roman" w:eastAsia="Times New Roman" w:hAnsi="Times New Roman" w:cs="Times New Roman"/>
                <w:sz w:val="24"/>
                <w:szCs w:val="24"/>
              </w:rPr>
              <w:t>Solenoidai</w:t>
            </w:r>
            <w:proofErr w:type="spellEnd"/>
            <w:r w:rsidRPr="004B6557">
              <w:rPr>
                <w:rFonts w:ascii="Times New Roman" w:eastAsia="Times New Roman" w:hAnsi="Times New Roman" w:cs="Times New Roman"/>
                <w:sz w:val="24"/>
                <w:szCs w:val="24"/>
              </w:rPr>
              <w:t xml:space="preserve"> naudojami daugelyje sistemų, kur reikalingas mechaninis veikimas kaip atsakas į elektros signalus. Jie paverčia elektrinius signalus į fizinį judesį, atliekantį tam tikras funkcijas. Tai daro juos vienais iš populiariausių išvesties prietaisų valdymo ir automatizavimo sistemose.</w:t>
            </w:r>
          </w:p>
          <w:p w14:paraId="797097A9" w14:textId="78AD54F5" w:rsidR="00017BE2" w:rsidRPr="00677694" w:rsidRDefault="00017BE2" w:rsidP="007D390F">
            <w:pPr>
              <w:pStyle w:val="ListParagraph"/>
              <w:numPr>
                <w:ilvl w:val="0"/>
                <w:numId w:val="38"/>
              </w:numPr>
              <w:spacing w:after="0"/>
              <w:ind w:left="1018" w:hanging="283"/>
              <w:jc w:val="both"/>
              <w:rPr>
                <w:rFonts w:ascii="Times New Roman" w:eastAsia="Times New Roman" w:hAnsi="Times New Roman" w:cs="Times New Roman"/>
                <w:i/>
                <w:iCs/>
                <w:sz w:val="24"/>
                <w:szCs w:val="24"/>
              </w:rPr>
            </w:pPr>
            <w:r w:rsidRPr="00677694">
              <w:rPr>
                <w:rFonts w:ascii="Times New Roman" w:eastAsia="Times New Roman" w:hAnsi="Times New Roman" w:cs="Times New Roman"/>
                <w:i/>
                <w:iCs/>
                <w:sz w:val="24"/>
                <w:szCs w:val="24"/>
              </w:rPr>
              <w:t>Automatinės durys ir spynos</w:t>
            </w:r>
          </w:p>
          <w:p w14:paraId="6F772F6B"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Panaudojimas:</w:t>
            </w:r>
            <w:r w:rsidRPr="004B6557">
              <w:rPr>
                <w:rFonts w:ascii="Times New Roman" w:eastAsia="Times New Roman" w:hAnsi="Times New Roman" w:cs="Times New Roman"/>
                <w:sz w:val="24"/>
                <w:szCs w:val="24"/>
              </w:rPr>
              <w:t xml:space="preserve"> </w:t>
            </w:r>
            <w:proofErr w:type="spellStart"/>
            <w:r w:rsidRPr="004B6557">
              <w:rPr>
                <w:rFonts w:ascii="Times New Roman" w:eastAsia="Times New Roman" w:hAnsi="Times New Roman" w:cs="Times New Roman"/>
                <w:sz w:val="24"/>
                <w:szCs w:val="24"/>
              </w:rPr>
              <w:t>Solenoidai</w:t>
            </w:r>
            <w:proofErr w:type="spellEnd"/>
            <w:r w:rsidRPr="004B6557">
              <w:rPr>
                <w:rFonts w:ascii="Times New Roman" w:eastAsia="Times New Roman" w:hAnsi="Times New Roman" w:cs="Times New Roman"/>
                <w:sz w:val="24"/>
                <w:szCs w:val="24"/>
              </w:rPr>
              <w:t xml:space="preserve"> naudojami automatinėse durų spynose, kurios atsirakina arba užsirakina gavus elektros signalą. Tokios sistemos plačiai taikomos biuruose, viešbučiuose, namų saugos sistemose.</w:t>
            </w:r>
          </w:p>
          <w:p w14:paraId="4A6313FB"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Svarba:</w:t>
            </w:r>
            <w:r w:rsidRPr="004B6557">
              <w:rPr>
                <w:rFonts w:ascii="Times New Roman" w:eastAsia="Times New Roman" w:hAnsi="Times New Roman" w:cs="Times New Roman"/>
                <w:sz w:val="24"/>
                <w:szCs w:val="24"/>
              </w:rPr>
              <w:t xml:space="preserve"> Leidžia lengvai valdyti durų prieigą nuotoliniu būdu arba pagal tam tikrus išankstinius nustatymus.</w:t>
            </w:r>
          </w:p>
          <w:p w14:paraId="5602649E" w14:textId="39C8BAAB" w:rsidR="00017BE2" w:rsidRPr="00677694" w:rsidRDefault="00017BE2" w:rsidP="007D390F">
            <w:pPr>
              <w:pStyle w:val="ListParagraph"/>
              <w:numPr>
                <w:ilvl w:val="0"/>
                <w:numId w:val="38"/>
              </w:numPr>
              <w:spacing w:after="0"/>
              <w:ind w:left="1018" w:hanging="283"/>
              <w:jc w:val="both"/>
              <w:rPr>
                <w:rFonts w:ascii="Times New Roman" w:eastAsia="Times New Roman" w:hAnsi="Times New Roman" w:cs="Times New Roman"/>
                <w:i/>
                <w:iCs/>
                <w:sz w:val="24"/>
                <w:szCs w:val="24"/>
              </w:rPr>
            </w:pPr>
            <w:r w:rsidRPr="00677694">
              <w:rPr>
                <w:rFonts w:ascii="Times New Roman" w:eastAsia="Times New Roman" w:hAnsi="Times New Roman" w:cs="Times New Roman"/>
                <w:i/>
                <w:iCs/>
                <w:sz w:val="24"/>
                <w:szCs w:val="24"/>
              </w:rPr>
              <w:t>Automobilių pramonė</w:t>
            </w:r>
          </w:p>
          <w:p w14:paraId="34DAD279"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Panaudojimas:</w:t>
            </w:r>
            <w:r w:rsidRPr="004B6557">
              <w:rPr>
                <w:rFonts w:ascii="Times New Roman" w:eastAsia="Times New Roman" w:hAnsi="Times New Roman" w:cs="Times New Roman"/>
                <w:sz w:val="24"/>
                <w:szCs w:val="24"/>
              </w:rPr>
              <w:t xml:space="preserve"> </w:t>
            </w:r>
            <w:proofErr w:type="spellStart"/>
            <w:r w:rsidRPr="004B6557">
              <w:rPr>
                <w:rFonts w:ascii="Times New Roman" w:eastAsia="Times New Roman" w:hAnsi="Times New Roman" w:cs="Times New Roman"/>
                <w:sz w:val="24"/>
                <w:szCs w:val="24"/>
              </w:rPr>
              <w:t>Solenoidai</w:t>
            </w:r>
            <w:proofErr w:type="spellEnd"/>
            <w:r w:rsidRPr="004B6557">
              <w:rPr>
                <w:rFonts w:ascii="Times New Roman" w:eastAsia="Times New Roman" w:hAnsi="Times New Roman" w:cs="Times New Roman"/>
                <w:sz w:val="24"/>
                <w:szCs w:val="24"/>
              </w:rPr>
              <w:t xml:space="preserve"> plačiai naudojami automobilių sistemose, įskaitant kuro vožtuvų valdymą, pavarų perjungimą automatinėse pavarų dėžėse, starteriuose.</w:t>
            </w:r>
          </w:p>
          <w:p w14:paraId="49C933F6"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Svarba:</w:t>
            </w:r>
            <w:r w:rsidRPr="004B6557">
              <w:rPr>
                <w:rFonts w:ascii="Times New Roman" w:eastAsia="Times New Roman" w:hAnsi="Times New Roman" w:cs="Times New Roman"/>
                <w:sz w:val="24"/>
                <w:szCs w:val="24"/>
              </w:rPr>
              <w:t xml:space="preserve"> Užtikrina greitą ir tikslų mechaninių procesų valdymą transporto priemonėse, didindami efektyvumą ir saugumą.</w:t>
            </w:r>
          </w:p>
          <w:p w14:paraId="46DB5390" w14:textId="7893D3B3" w:rsidR="00017BE2" w:rsidRPr="00677694" w:rsidRDefault="00017BE2" w:rsidP="007D390F">
            <w:pPr>
              <w:pStyle w:val="ListParagraph"/>
              <w:numPr>
                <w:ilvl w:val="0"/>
                <w:numId w:val="38"/>
              </w:numPr>
              <w:spacing w:after="0"/>
              <w:ind w:left="1018" w:hanging="283"/>
              <w:jc w:val="both"/>
              <w:rPr>
                <w:rFonts w:ascii="Times New Roman" w:eastAsia="Times New Roman" w:hAnsi="Times New Roman" w:cs="Times New Roman"/>
                <w:i/>
                <w:iCs/>
                <w:sz w:val="24"/>
                <w:szCs w:val="24"/>
              </w:rPr>
            </w:pPr>
            <w:r w:rsidRPr="00677694">
              <w:rPr>
                <w:rFonts w:ascii="Times New Roman" w:eastAsia="Times New Roman" w:hAnsi="Times New Roman" w:cs="Times New Roman"/>
                <w:i/>
                <w:iCs/>
                <w:sz w:val="24"/>
                <w:szCs w:val="24"/>
              </w:rPr>
              <w:t>Pramoninės mašinos</w:t>
            </w:r>
          </w:p>
          <w:p w14:paraId="67218411"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Panaudojimas:</w:t>
            </w:r>
            <w:r w:rsidRPr="004B6557">
              <w:rPr>
                <w:rFonts w:ascii="Times New Roman" w:eastAsia="Times New Roman" w:hAnsi="Times New Roman" w:cs="Times New Roman"/>
                <w:sz w:val="24"/>
                <w:szCs w:val="24"/>
              </w:rPr>
              <w:t xml:space="preserve"> Pramoniniuose įrenginiuose </w:t>
            </w:r>
            <w:proofErr w:type="spellStart"/>
            <w:r w:rsidRPr="004B6557">
              <w:rPr>
                <w:rFonts w:ascii="Times New Roman" w:eastAsia="Times New Roman" w:hAnsi="Times New Roman" w:cs="Times New Roman"/>
                <w:sz w:val="24"/>
                <w:szCs w:val="24"/>
              </w:rPr>
              <w:t>solenoidai</w:t>
            </w:r>
            <w:proofErr w:type="spellEnd"/>
            <w:r w:rsidRPr="004B6557">
              <w:rPr>
                <w:rFonts w:ascii="Times New Roman" w:eastAsia="Times New Roman" w:hAnsi="Times New Roman" w:cs="Times New Roman"/>
                <w:sz w:val="24"/>
                <w:szCs w:val="24"/>
              </w:rPr>
              <w:t xml:space="preserve"> naudojami valdymo vožtuvuose, pneumatiniuose įrenginiuose, kurie reikalingi tiksliam dujų ar skysčių srauto reguliavimui.</w:t>
            </w:r>
          </w:p>
          <w:p w14:paraId="0BD46854"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Svarba:</w:t>
            </w:r>
            <w:r w:rsidRPr="004B6557">
              <w:rPr>
                <w:rFonts w:ascii="Times New Roman" w:eastAsia="Times New Roman" w:hAnsi="Times New Roman" w:cs="Times New Roman"/>
                <w:sz w:val="24"/>
                <w:szCs w:val="24"/>
              </w:rPr>
              <w:t xml:space="preserve"> Užtikrina, kad pramonės procesai vyktų sklandžiai ir kontroliuojamai, sumažindami rankinį valdymą ir optimizuodami gamybos linijas.</w:t>
            </w:r>
          </w:p>
          <w:p w14:paraId="6EB3246C" w14:textId="3B5E8D99" w:rsidR="00017BE2" w:rsidRPr="00677694" w:rsidRDefault="00017BE2" w:rsidP="007D390F">
            <w:pPr>
              <w:pStyle w:val="ListParagraph"/>
              <w:numPr>
                <w:ilvl w:val="0"/>
                <w:numId w:val="38"/>
              </w:numPr>
              <w:spacing w:after="0"/>
              <w:ind w:left="1018" w:hanging="283"/>
              <w:jc w:val="both"/>
              <w:rPr>
                <w:rFonts w:ascii="Times New Roman" w:eastAsia="Times New Roman" w:hAnsi="Times New Roman" w:cs="Times New Roman"/>
                <w:i/>
                <w:iCs/>
                <w:sz w:val="24"/>
                <w:szCs w:val="24"/>
              </w:rPr>
            </w:pPr>
            <w:r w:rsidRPr="00677694">
              <w:rPr>
                <w:rFonts w:ascii="Times New Roman" w:eastAsia="Times New Roman" w:hAnsi="Times New Roman" w:cs="Times New Roman"/>
                <w:i/>
                <w:iCs/>
                <w:sz w:val="24"/>
                <w:szCs w:val="24"/>
              </w:rPr>
              <w:t>Medicininė įranga</w:t>
            </w:r>
          </w:p>
          <w:p w14:paraId="69892F21"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Panaudojimas:</w:t>
            </w:r>
            <w:r w:rsidRPr="004B6557">
              <w:rPr>
                <w:rFonts w:ascii="Times New Roman" w:eastAsia="Times New Roman" w:hAnsi="Times New Roman" w:cs="Times New Roman"/>
                <w:sz w:val="24"/>
                <w:szCs w:val="24"/>
              </w:rPr>
              <w:t xml:space="preserve"> </w:t>
            </w:r>
            <w:proofErr w:type="spellStart"/>
            <w:r w:rsidRPr="004B6557">
              <w:rPr>
                <w:rFonts w:ascii="Times New Roman" w:eastAsia="Times New Roman" w:hAnsi="Times New Roman" w:cs="Times New Roman"/>
                <w:sz w:val="24"/>
                <w:szCs w:val="24"/>
              </w:rPr>
              <w:t>Solenoidai</w:t>
            </w:r>
            <w:proofErr w:type="spellEnd"/>
            <w:r w:rsidRPr="004B6557">
              <w:rPr>
                <w:rFonts w:ascii="Times New Roman" w:eastAsia="Times New Roman" w:hAnsi="Times New Roman" w:cs="Times New Roman"/>
                <w:sz w:val="24"/>
                <w:szCs w:val="24"/>
              </w:rPr>
              <w:t xml:space="preserve"> naudojami medicinos prietaisuose, pvz., infuzijos siurbliuose, kur reikia tiksliai valdyti skysčio tiekimą pacientui. Taip pat naudojami rentgeno įrangos mechanizmams valdyti.</w:t>
            </w:r>
          </w:p>
          <w:p w14:paraId="4EE1F468"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Svarba:</w:t>
            </w:r>
            <w:r w:rsidRPr="004B6557">
              <w:rPr>
                <w:rFonts w:ascii="Times New Roman" w:eastAsia="Times New Roman" w:hAnsi="Times New Roman" w:cs="Times New Roman"/>
                <w:sz w:val="24"/>
                <w:szCs w:val="24"/>
              </w:rPr>
              <w:t xml:space="preserve"> Užtikrina, kad medicininiai procesai vyktų saugiai ir efektyviai, tiksliai kontroliuojant skysčių ir prietaisų judėjimą.</w:t>
            </w:r>
          </w:p>
          <w:p w14:paraId="7614C96E" w14:textId="77777777" w:rsidR="00677694" w:rsidRDefault="00677694" w:rsidP="004B6557">
            <w:pPr>
              <w:spacing w:after="0"/>
              <w:ind w:firstLine="720"/>
              <w:jc w:val="both"/>
              <w:rPr>
                <w:rFonts w:ascii="Times New Roman" w:eastAsia="Times New Roman" w:hAnsi="Times New Roman" w:cs="Times New Roman"/>
                <w:b/>
                <w:bCs/>
                <w:sz w:val="24"/>
                <w:szCs w:val="24"/>
              </w:rPr>
            </w:pPr>
          </w:p>
          <w:p w14:paraId="7A1225D6" w14:textId="6344622A" w:rsidR="00017BE2" w:rsidRPr="004B6557" w:rsidRDefault="00677694" w:rsidP="004B6557">
            <w:pPr>
              <w:spacing w:after="0"/>
              <w:ind w:firstLine="720"/>
              <w:jc w:val="both"/>
              <w:rPr>
                <w:rFonts w:ascii="Times New Roman" w:eastAsia="Times New Roman" w:hAnsi="Times New Roman" w:cs="Times New Roman"/>
                <w:sz w:val="24"/>
                <w:szCs w:val="24"/>
              </w:rPr>
            </w:pPr>
            <w:proofErr w:type="spellStart"/>
            <w:r w:rsidRPr="00677694">
              <w:rPr>
                <w:rFonts w:ascii="Times New Roman" w:eastAsia="Times New Roman" w:hAnsi="Times New Roman" w:cs="Times New Roman"/>
                <w:b/>
                <w:bCs/>
                <w:sz w:val="24"/>
                <w:szCs w:val="24"/>
              </w:rPr>
              <w:t>Solenoidų</w:t>
            </w:r>
            <w:proofErr w:type="spellEnd"/>
            <w:r w:rsidRPr="004B6557">
              <w:rPr>
                <w:rFonts w:ascii="Times New Roman" w:eastAsia="Times New Roman" w:hAnsi="Times New Roman" w:cs="Times New Roman"/>
                <w:sz w:val="24"/>
                <w:szCs w:val="24"/>
              </w:rPr>
              <w:t xml:space="preserve"> </w:t>
            </w:r>
            <w:r w:rsidRPr="004B6557">
              <w:rPr>
                <w:rFonts w:ascii="Times New Roman" w:eastAsia="Times New Roman" w:hAnsi="Times New Roman" w:cs="Times New Roman"/>
                <w:b/>
                <w:bCs/>
                <w:sz w:val="24"/>
                <w:szCs w:val="24"/>
              </w:rPr>
              <w:t xml:space="preserve">valdymas </w:t>
            </w:r>
            <w:r w:rsidR="00017BE2" w:rsidRPr="004B6557">
              <w:rPr>
                <w:rFonts w:ascii="Times New Roman" w:eastAsia="Times New Roman" w:hAnsi="Times New Roman" w:cs="Times New Roman"/>
                <w:b/>
                <w:bCs/>
                <w:sz w:val="24"/>
                <w:szCs w:val="24"/>
              </w:rPr>
              <w:t>ir išvesties signalų apdorojimas</w:t>
            </w:r>
            <w:r>
              <w:rPr>
                <w:rFonts w:ascii="Times New Roman" w:eastAsia="Times New Roman" w:hAnsi="Times New Roman" w:cs="Times New Roman"/>
                <w:b/>
                <w:bCs/>
                <w:sz w:val="24"/>
                <w:szCs w:val="24"/>
              </w:rPr>
              <w:t xml:space="preserve">. </w:t>
            </w:r>
            <w:proofErr w:type="spellStart"/>
            <w:r w:rsidR="00017BE2" w:rsidRPr="004B6557">
              <w:rPr>
                <w:rFonts w:ascii="Times New Roman" w:eastAsia="Times New Roman" w:hAnsi="Times New Roman" w:cs="Times New Roman"/>
                <w:sz w:val="24"/>
                <w:szCs w:val="24"/>
              </w:rPr>
              <w:t>Solenoidai</w:t>
            </w:r>
            <w:proofErr w:type="spellEnd"/>
            <w:r w:rsidR="00017BE2" w:rsidRPr="004B6557">
              <w:rPr>
                <w:rFonts w:ascii="Times New Roman" w:eastAsia="Times New Roman" w:hAnsi="Times New Roman" w:cs="Times New Roman"/>
                <w:sz w:val="24"/>
                <w:szCs w:val="24"/>
              </w:rPr>
              <w:t xml:space="preserve"> kaip išvesties prietaisai valdoma naudojant paprastus elektrinius signalus – įjungiant arba išjungiant srovę. Šie signalai gali būti generuojami rankiniu būdu arba automatiškai per valdymo sistemas. Valdymo signalų apdorojimas apima šiuos metodus:</w:t>
            </w:r>
          </w:p>
          <w:p w14:paraId="25427024" w14:textId="078E7214" w:rsidR="00017BE2" w:rsidRPr="00677694" w:rsidRDefault="00017BE2" w:rsidP="007D390F">
            <w:pPr>
              <w:pStyle w:val="ListParagraph"/>
              <w:numPr>
                <w:ilvl w:val="0"/>
                <w:numId w:val="39"/>
              </w:numPr>
              <w:spacing w:after="0"/>
              <w:ind w:left="1160" w:hanging="425"/>
              <w:jc w:val="both"/>
              <w:rPr>
                <w:rFonts w:ascii="Times New Roman" w:eastAsia="Times New Roman" w:hAnsi="Times New Roman" w:cs="Times New Roman"/>
                <w:sz w:val="24"/>
                <w:szCs w:val="24"/>
              </w:rPr>
            </w:pPr>
            <w:r w:rsidRPr="00677694">
              <w:rPr>
                <w:rFonts w:ascii="Times New Roman" w:eastAsia="Times New Roman" w:hAnsi="Times New Roman" w:cs="Times New Roman"/>
                <w:sz w:val="24"/>
                <w:szCs w:val="24"/>
              </w:rPr>
              <w:t>Paprasta ON/OFF kontrolė</w:t>
            </w:r>
          </w:p>
          <w:p w14:paraId="00D4D00D" w14:textId="4C706535"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Veikimo principas:</w:t>
            </w:r>
            <w:r w:rsidRPr="004B6557">
              <w:rPr>
                <w:rFonts w:ascii="Times New Roman" w:eastAsia="Times New Roman" w:hAnsi="Times New Roman" w:cs="Times New Roman"/>
                <w:sz w:val="24"/>
                <w:szCs w:val="24"/>
              </w:rPr>
              <w:t xml:space="preserve"> Dažniausiai </w:t>
            </w:r>
            <w:proofErr w:type="spellStart"/>
            <w:r w:rsidRPr="004B6557">
              <w:rPr>
                <w:rFonts w:ascii="Times New Roman" w:eastAsia="Times New Roman" w:hAnsi="Times New Roman" w:cs="Times New Roman"/>
                <w:sz w:val="24"/>
                <w:szCs w:val="24"/>
              </w:rPr>
              <w:t>solenoidai</w:t>
            </w:r>
            <w:proofErr w:type="spellEnd"/>
            <w:r w:rsidRPr="004B6557">
              <w:rPr>
                <w:rFonts w:ascii="Times New Roman" w:eastAsia="Times New Roman" w:hAnsi="Times New Roman" w:cs="Times New Roman"/>
                <w:sz w:val="24"/>
                <w:szCs w:val="24"/>
              </w:rPr>
              <w:t xml:space="preserve"> veikia pagal </w:t>
            </w:r>
            <w:r w:rsidR="00677694">
              <w:rPr>
                <w:rFonts w:ascii="Times New Roman" w:eastAsia="Times New Roman" w:hAnsi="Times New Roman" w:cs="Times New Roman"/>
                <w:sz w:val="24"/>
                <w:szCs w:val="24"/>
              </w:rPr>
              <w:t>„</w:t>
            </w:r>
            <w:r w:rsidRPr="004B6557">
              <w:rPr>
                <w:rFonts w:ascii="Times New Roman" w:eastAsia="Times New Roman" w:hAnsi="Times New Roman" w:cs="Times New Roman"/>
                <w:sz w:val="24"/>
                <w:szCs w:val="24"/>
              </w:rPr>
              <w:t>įjungta/išjungta</w:t>
            </w:r>
            <w:r w:rsidR="00677694">
              <w:rPr>
                <w:rFonts w:ascii="Times New Roman" w:eastAsia="Times New Roman" w:hAnsi="Times New Roman" w:cs="Times New Roman"/>
                <w:sz w:val="24"/>
                <w:szCs w:val="24"/>
              </w:rPr>
              <w:t>“</w:t>
            </w:r>
            <w:r w:rsidRPr="004B6557">
              <w:rPr>
                <w:rFonts w:ascii="Times New Roman" w:eastAsia="Times New Roman" w:hAnsi="Times New Roman" w:cs="Times New Roman"/>
                <w:sz w:val="24"/>
                <w:szCs w:val="24"/>
              </w:rPr>
              <w:t xml:space="preserve"> principą. Kai </w:t>
            </w:r>
            <w:proofErr w:type="spellStart"/>
            <w:r w:rsidRPr="004B6557">
              <w:rPr>
                <w:rFonts w:ascii="Times New Roman" w:eastAsia="Times New Roman" w:hAnsi="Times New Roman" w:cs="Times New Roman"/>
                <w:sz w:val="24"/>
                <w:szCs w:val="24"/>
              </w:rPr>
              <w:t>solenoidas</w:t>
            </w:r>
            <w:proofErr w:type="spellEnd"/>
            <w:r w:rsidRPr="004B6557">
              <w:rPr>
                <w:rFonts w:ascii="Times New Roman" w:eastAsia="Times New Roman" w:hAnsi="Times New Roman" w:cs="Times New Roman"/>
                <w:sz w:val="24"/>
                <w:szCs w:val="24"/>
              </w:rPr>
              <w:t xml:space="preserve"> gauna signalą, jis įjungiamas ir atlieka veiksmą (pvz., atidaro vožtuvą ar traukia šerdį).</w:t>
            </w:r>
          </w:p>
          <w:p w14:paraId="7F3E3452"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Panaudojimas:</w:t>
            </w:r>
            <w:r w:rsidRPr="004B6557">
              <w:rPr>
                <w:rFonts w:ascii="Times New Roman" w:eastAsia="Times New Roman" w:hAnsi="Times New Roman" w:cs="Times New Roman"/>
                <w:sz w:val="24"/>
                <w:szCs w:val="24"/>
              </w:rPr>
              <w:t xml:space="preserve"> Šis metodas naudojamas ten, kur reikia tik paprasto ir greito atsako, pvz., durų spynose ar signalizacijos įrenginiuose.</w:t>
            </w:r>
          </w:p>
          <w:p w14:paraId="106A3770" w14:textId="17643682" w:rsidR="00017BE2" w:rsidRPr="00677694" w:rsidRDefault="00017BE2" w:rsidP="007D390F">
            <w:pPr>
              <w:pStyle w:val="ListParagraph"/>
              <w:numPr>
                <w:ilvl w:val="0"/>
                <w:numId w:val="39"/>
              </w:numPr>
              <w:spacing w:after="0"/>
              <w:ind w:left="1160" w:hanging="425"/>
              <w:jc w:val="both"/>
              <w:rPr>
                <w:rFonts w:ascii="Times New Roman" w:eastAsia="Times New Roman" w:hAnsi="Times New Roman" w:cs="Times New Roman"/>
                <w:sz w:val="24"/>
                <w:szCs w:val="24"/>
              </w:rPr>
            </w:pPr>
            <w:r w:rsidRPr="00677694">
              <w:rPr>
                <w:rFonts w:ascii="Times New Roman" w:eastAsia="Times New Roman" w:hAnsi="Times New Roman" w:cs="Times New Roman"/>
                <w:sz w:val="24"/>
                <w:szCs w:val="24"/>
              </w:rPr>
              <w:t>Tiksli srovės kontrolė</w:t>
            </w:r>
          </w:p>
          <w:p w14:paraId="55DD7643"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Veikimo principas:</w:t>
            </w:r>
            <w:r w:rsidRPr="004B6557">
              <w:rPr>
                <w:rFonts w:ascii="Times New Roman" w:eastAsia="Times New Roman" w:hAnsi="Times New Roman" w:cs="Times New Roman"/>
                <w:sz w:val="24"/>
                <w:szCs w:val="24"/>
              </w:rPr>
              <w:t xml:space="preserve"> Kai kurioms sistemoms reikalinga tikslesnė kontrolė, todėl </w:t>
            </w:r>
            <w:proofErr w:type="spellStart"/>
            <w:r w:rsidRPr="004B6557">
              <w:rPr>
                <w:rFonts w:ascii="Times New Roman" w:eastAsia="Times New Roman" w:hAnsi="Times New Roman" w:cs="Times New Roman"/>
                <w:sz w:val="24"/>
                <w:szCs w:val="24"/>
              </w:rPr>
              <w:t>solenoidas</w:t>
            </w:r>
            <w:proofErr w:type="spellEnd"/>
            <w:r w:rsidRPr="004B6557">
              <w:rPr>
                <w:rFonts w:ascii="Times New Roman" w:eastAsia="Times New Roman" w:hAnsi="Times New Roman" w:cs="Times New Roman"/>
                <w:sz w:val="24"/>
                <w:szCs w:val="24"/>
              </w:rPr>
              <w:t xml:space="preserve"> gali būti valdomas nuolat reguliuojant srovę, kad būtų pasiektas įvairių laipsnių judesys.</w:t>
            </w:r>
          </w:p>
          <w:p w14:paraId="2C0ED97C"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b/>
                <w:bCs/>
                <w:sz w:val="24"/>
                <w:szCs w:val="24"/>
              </w:rPr>
              <w:t>Panaudojimas:</w:t>
            </w:r>
            <w:r w:rsidRPr="004B6557">
              <w:rPr>
                <w:rFonts w:ascii="Times New Roman" w:eastAsia="Times New Roman" w:hAnsi="Times New Roman" w:cs="Times New Roman"/>
                <w:sz w:val="24"/>
                <w:szCs w:val="24"/>
              </w:rPr>
              <w:t xml:space="preserve"> Naudojamas sudėtingesnėse sistemose, kur reikia tikslesnio linijinio arba rotacinio judesio.</w:t>
            </w:r>
          </w:p>
          <w:p w14:paraId="50BA2829" w14:textId="536ABC66" w:rsidR="00017BE2" w:rsidRPr="004B6557" w:rsidRDefault="00017BE2" w:rsidP="004B6557">
            <w:pPr>
              <w:spacing w:after="0"/>
              <w:ind w:firstLine="720"/>
              <w:jc w:val="both"/>
              <w:rPr>
                <w:rFonts w:ascii="Times New Roman" w:eastAsia="Times New Roman" w:hAnsi="Times New Roman" w:cs="Times New Roman"/>
                <w:b/>
                <w:bCs/>
                <w:sz w:val="24"/>
                <w:szCs w:val="24"/>
              </w:rPr>
            </w:pPr>
            <w:proofErr w:type="spellStart"/>
            <w:r w:rsidRPr="004B6557">
              <w:rPr>
                <w:rFonts w:ascii="Times New Roman" w:eastAsia="Times New Roman" w:hAnsi="Times New Roman" w:cs="Times New Roman"/>
                <w:b/>
                <w:bCs/>
                <w:sz w:val="24"/>
                <w:szCs w:val="24"/>
              </w:rPr>
              <w:t>Solenoidų</w:t>
            </w:r>
            <w:proofErr w:type="spellEnd"/>
            <w:r w:rsidRPr="004B6557">
              <w:rPr>
                <w:rFonts w:ascii="Times New Roman" w:eastAsia="Times New Roman" w:hAnsi="Times New Roman" w:cs="Times New Roman"/>
                <w:b/>
                <w:bCs/>
                <w:sz w:val="24"/>
                <w:szCs w:val="24"/>
              </w:rPr>
              <w:t xml:space="preserve"> diagnostika ir priežiūra</w:t>
            </w:r>
          </w:p>
          <w:p w14:paraId="10A39CFE" w14:textId="1DE25620" w:rsidR="00017BE2" w:rsidRPr="00677694" w:rsidRDefault="00017BE2" w:rsidP="007D390F">
            <w:pPr>
              <w:pStyle w:val="ListParagraph"/>
              <w:numPr>
                <w:ilvl w:val="0"/>
                <w:numId w:val="40"/>
              </w:numPr>
              <w:spacing w:after="0"/>
              <w:ind w:left="1160" w:hanging="425"/>
              <w:jc w:val="both"/>
              <w:rPr>
                <w:rFonts w:ascii="Times New Roman" w:eastAsia="Times New Roman" w:hAnsi="Times New Roman" w:cs="Times New Roman"/>
                <w:sz w:val="24"/>
                <w:szCs w:val="24"/>
              </w:rPr>
            </w:pPr>
            <w:r w:rsidRPr="00677694">
              <w:rPr>
                <w:rFonts w:ascii="Times New Roman" w:eastAsia="Times New Roman" w:hAnsi="Times New Roman" w:cs="Times New Roman"/>
                <w:sz w:val="24"/>
                <w:szCs w:val="24"/>
              </w:rPr>
              <w:t>Diagnostikos priemonės</w:t>
            </w:r>
            <w:r w:rsidR="00677694" w:rsidRPr="00677694">
              <w:rPr>
                <w:rFonts w:ascii="Times New Roman" w:eastAsia="Times New Roman" w:hAnsi="Times New Roman" w:cs="Times New Roman"/>
                <w:sz w:val="24"/>
                <w:szCs w:val="24"/>
              </w:rPr>
              <w:t>:</w:t>
            </w:r>
          </w:p>
          <w:p w14:paraId="6FCA658E"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677694">
              <w:rPr>
                <w:rFonts w:ascii="Times New Roman" w:eastAsia="Times New Roman" w:hAnsi="Times New Roman" w:cs="Times New Roman"/>
                <w:i/>
                <w:iCs/>
                <w:sz w:val="24"/>
                <w:szCs w:val="24"/>
              </w:rPr>
              <w:lastRenderedPageBreak/>
              <w:t>Patikrinimas:</w:t>
            </w:r>
            <w:r w:rsidRPr="004B6557">
              <w:rPr>
                <w:rFonts w:ascii="Times New Roman" w:eastAsia="Times New Roman" w:hAnsi="Times New Roman" w:cs="Times New Roman"/>
                <w:sz w:val="24"/>
                <w:szCs w:val="24"/>
              </w:rPr>
              <w:t xml:space="preserve"> </w:t>
            </w:r>
            <w:proofErr w:type="spellStart"/>
            <w:r w:rsidRPr="004B6557">
              <w:rPr>
                <w:rFonts w:ascii="Times New Roman" w:eastAsia="Times New Roman" w:hAnsi="Times New Roman" w:cs="Times New Roman"/>
                <w:sz w:val="24"/>
                <w:szCs w:val="24"/>
              </w:rPr>
              <w:t>Solenoidai</w:t>
            </w:r>
            <w:proofErr w:type="spellEnd"/>
            <w:r w:rsidRPr="004B6557">
              <w:rPr>
                <w:rFonts w:ascii="Times New Roman" w:eastAsia="Times New Roman" w:hAnsi="Times New Roman" w:cs="Times New Roman"/>
                <w:sz w:val="24"/>
                <w:szCs w:val="24"/>
              </w:rPr>
              <w:t xml:space="preserve"> gali būti tikrinami naudojant multimetru matuojant jų ritės atsparumą arba stebint elektromagnetinio lauko stiprumą. Taip pat svarbu patikrinti, ar mechaninė dalis (pvz., šerdis) juda laisvai ir nėra užstrigusi.</w:t>
            </w:r>
          </w:p>
          <w:p w14:paraId="42A6FC03"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677694">
              <w:rPr>
                <w:rFonts w:ascii="Times New Roman" w:eastAsia="Times New Roman" w:hAnsi="Times New Roman" w:cs="Times New Roman"/>
                <w:i/>
                <w:iCs/>
                <w:sz w:val="24"/>
                <w:szCs w:val="24"/>
              </w:rPr>
              <w:t>Analizė:</w:t>
            </w:r>
            <w:r w:rsidRPr="004B6557">
              <w:rPr>
                <w:rFonts w:ascii="Times New Roman" w:eastAsia="Times New Roman" w:hAnsi="Times New Roman" w:cs="Times New Roman"/>
                <w:sz w:val="24"/>
                <w:szCs w:val="24"/>
              </w:rPr>
              <w:t xml:space="preserve"> Dažniausi gedimai – ritės perdegimas, mechaninės dalies nusidėvėjimas arba elektromagnetinio lauko trūkumas.</w:t>
            </w:r>
          </w:p>
          <w:p w14:paraId="1B1EC9A5" w14:textId="597CDEAE" w:rsidR="00017BE2" w:rsidRPr="00677694" w:rsidRDefault="00017BE2" w:rsidP="007D390F">
            <w:pPr>
              <w:pStyle w:val="ListParagraph"/>
              <w:numPr>
                <w:ilvl w:val="0"/>
                <w:numId w:val="40"/>
              </w:numPr>
              <w:spacing w:after="0"/>
              <w:ind w:left="1160" w:hanging="425"/>
              <w:jc w:val="both"/>
              <w:rPr>
                <w:rFonts w:ascii="Times New Roman" w:eastAsia="Times New Roman" w:hAnsi="Times New Roman" w:cs="Times New Roman"/>
                <w:sz w:val="24"/>
                <w:szCs w:val="24"/>
              </w:rPr>
            </w:pPr>
            <w:r w:rsidRPr="00677694">
              <w:rPr>
                <w:rFonts w:ascii="Times New Roman" w:eastAsia="Times New Roman" w:hAnsi="Times New Roman" w:cs="Times New Roman"/>
                <w:sz w:val="24"/>
                <w:szCs w:val="24"/>
              </w:rPr>
              <w:t>Priežiūra</w:t>
            </w:r>
          </w:p>
          <w:p w14:paraId="072A8E85" w14:textId="77777777" w:rsidR="00017BE2" w:rsidRPr="004B6557" w:rsidRDefault="00017BE2" w:rsidP="004B6557">
            <w:pPr>
              <w:spacing w:after="0"/>
              <w:ind w:firstLine="720"/>
              <w:jc w:val="both"/>
              <w:rPr>
                <w:rFonts w:ascii="Times New Roman" w:eastAsia="Times New Roman" w:hAnsi="Times New Roman" w:cs="Times New Roman"/>
                <w:sz w:val="24"/>
                <w:szCs w:val="24"/>
              </w:rPr>
            </w:pPr>
            <w:r w:rsidRPr="00677694">
              <w:rPr>
                <w:rFonts w:ascii="Times New Roman" w:eastAsia="Times New Roman" w:hAnsi="Times New Roman" w:cs="Times New Roman"/>
                <w:i/>
                <w:iCs/>
                <w:sz w:val="24"/>
                <w:szCs w:val="24"/>
              </w:rPr>
              <w:t>Reguliarus valymas:</w:t>
            </w:r>
            <w:r w:rsidRPr="004B6557">
              <w:rPr>
                <w:rFonts w:ascii="Times New Roman" w:eastAsia="Times New Roman" w:hAnsi="Times New Roman" w:cs="Times New Roman"/>
                <w:sz w:val="24"/>
                <w:szCs w:val="24"/>
              </w:rPr>
              <w:t xml:space="preserve"> Kad </w:t>
            </w:r>
            <w:proofErr w:type="spellStart"/>
            <w:r w:rsidRPr="004B6557">
              <w:rPr>
                <w:rFonts w:ascii="Times New Roman" w:eastAsia="Times New Roman" w:hAnsi="Times New Roman" w:cs="Times New Roman"/>
                <w:sz w:val="24"/>
                <w:szCs w:val="24"/>
              </w:rPr>
              <w:t>solenoidai</w:t>
            </w:r>
            <w:proofErr w:type="spellEnd"/>
            <w:r w:rsidRPr="004B6557">
              <w:rPr>
                <w:rFonts w:ascii="Times New Roman" w:eastAsia="Times New Roman" w:hAnsi="Times New Roman" w:cs="Times New Roman"/>
                <w:sz w:val="24"/>
                <w:szCs w:val="24"/>
              </w:rPr>
              <w:t xml:space="preserve"> veiktų ilgai ir patikimai, reikia reguliariai tikrinti ir valyti jų mechanines dalis, ypač tuose įrenginiuose, kurie dirba dulkėtose arba nešvariose aplinkose.</w:t>
            </w:r>
          </w:p>
          <w:p w14:paraId="7A634FBF" w14:textId="4063A395" w:rsidR="004B6557" w:rsidRPr="004B6557" w:rsidRDefault="00017BE2" w:rsidP="004B6557">
            <w:pPr>
              <w:spacing w:after="0"/>
              <w:ind w:firstLine="720"/>
              <w:jc w:val="both"/>
              <w:rPr>
                <w:rFonts w:ascii="Times New Roman" w:eastAsia="Times New Roman" w:hAnsi="Times New Roman" w:cs="Times New Roman"/>
                <w:sz w:val="24"/>
                <w:szCs w:val="24"/>
              </w:rPr>
            </w:pPr>
            <w:r w:rsidRPr="00677694">
              <w:rPr>
                <w:rFonts w:ascii="Times New Roman" w:eastAsia="Times New Roman" w:hAnsi="Times New Roman" w:cs="Times New Roman"/>
                <w:i/>
                <w:iCs/>
                <w:sz w:val="24"/>
                <w:szCs w:val="24"/>
              </w:rPr>
              <w:t>Elektroninių komponentų patikra:</w:t>
            </w:r>
            <w:r w:rsidRPr="004B6557">
              <w:rPr>
                <w:rFonts w:ascii="Times New Roman" w:eastAsia="Times New Roman" w:hAnsi="Times New Roman" w:cs="Times New Roman"/>
                <w:sz w:val="24"/>
                <w:szCs w:val="24"/>
              </w:rPr>
              <w:t xml:space="preserve"> Svarbu užtikrinti, kad elektros grandinė ir jungtys būtų </w:t>
            </w:r>
            <w:r w:rsidRPr="008E0731">
              <w:rPr>
                <w:rFonts w:ascii="Times New Roman" w:eastAsia="Times New Roman" w:hAnsi="Times New Roman" w:cs="Times New Roman"/>
                <w:b/>
                <w:bCs/>
                <w:i/>
                <w:iCs/>
                <w:sz w:val="24"/>
                <w:szCs w:val="24"/>
              </w:rPr>
              <w:t>tv</w:t>
            </w:r>
            <w:r w:rsidR="008E0731" w:rsidRPr="008E0731">
              <w:rPr>
                <w:rFonts w:ascii="Times New Roman" w:eastAsia="Times New Roman" w:hAnsi="Times New Roman" w:cs="Times New Roman"/>
                <w:b/>
                <w:bCs/>
                <w:i/>
                <w:iCs/>
                <w:sz w:val="24"/>
                <w:szCs w:val="24"/>
              </w:rPr>
              <w:t>irtos</w:t>
            </w:r>
            <w:r w:rsidR="004B6557" w:rsidRPr="008E0731">
              <w:rPr>
                <w:rFonts w:ascii="Times New Roman" w:eastAsia="Times New Roman" w:hAnsi="Times New Roman" w:cs="Times New Roman"/>
                <w:b/>
                <w:bCs/>
                <w:i/>
                <w:iCs/>
                <w:sz w:val="24"/>
                <w:szCs w:val="24"/>
              </w:rPr>
              <w:t xml:space="preserve"> ir neperkaistų</w:t>
            </w:r>
            <w:r w:rsidR="004B6557" w:rsidRPr="004B6557">
              <w:rPr>
                <w:rFonts w:ascii="Times New Roman" w:eastAsia="Times New Roman" w:hAnsi="Times New Roman" w:cs="Times New Roman"/>
                <w:sz w:val="24"/>
                <w:szCs w:val="24"/>
              </w:rPr>
              <w:t>, kad būtų išvengta gedimų. Elektriniai komponentai turi būti reguliariai tikrinami, o įrangai dirbant aukštoje temperatūroje arba esant intensyviam naudojimui – pakeičiami.</w:t>
            </w:r>
          </w:p>
          <w:p w14:paraId="4EF751D7" w14:textId="4987547C" w:rsidR="004B6557" w:rsidRPr="004B6557" w:rsidRDefault="004B6557" w:rsidP="004B6557">
            <w:pPr>
              <w:spacing w:after="0"/>
              <w:ind w:firstLine="720"/>
              <w:jc w:val="both"/>
              <w:rPr>
                <w:rFonts w:ascii="Times New Roman" w:eastAsia="Times New Roman" w:hAnsi="Times New Roman" w:cs="Times New Roman"/>
                <w:b/>
                <w:bCs/>
                <w:sz w:val="24"/>
                <w:szCs w:val="24"/>
              </w:rPr>
            </w:pPr>
            <w:proofErr w:type="spellStart"/>
            <w:r w:rsidRPr="004B6557">
              <w:rPr>
                <w:rFonts w:ascii="Times New Roman" w:eastAsia="Times New Roman" w:hAnsi="Times New Roman" w:cs="Times New Roman"/>
                <w:b/>
                <w:bCs/>
                <w:sz w:val="24"/>
                <w:szCs w:val="24"/>
              </w:rPr>
              <w:t>Solenoidų</w:t>
            </w:r>
            <w:proofErr w:type="spellEnd"/>
            <w:r w:rsidRPr="004B6557">
              <w:rPr>
                <w:rFonts w:ascii="Times New Roman" w:eastAsia="Times New Roman" w:hAnsi="Times New Roman" w:cs="Times New Roman"/>
                <w:b/>
                <w:bCs/>
                <w:sz w:val="24"/>
                <w:szCs w:val="24"/>
              </w:rPr>
              <w:t xml:space="preserve"> privalumai ir trūkumai</w:t>
            </w:r>
            <w:r w:rsidR="008E0731">
              <w:rPr>
                <w:rFonts w:ascii="Times New Roman" w:eastAsia="Times New Roman" w:hAnsi="Times New Roman" w:cs="Times New Roman"/>
                <w:b/>
                <w:bCs/>
                <w:sz w:val="24"/>
                <w:szCs w:val="24"/>
              </w:rPr>
              <w:t>:</w:t>
            </w:r>
          </w:p>
          <w:p w14:paraId="010B7DE6" w14:textId="396DF12B" w:rsidR="004B6557" w:rsidRPr="008E0731" w:rsidRDefault="004B6557" w:rsidP="007D390F">
            <w:pPr>
              <w:pStyle w:val="ListParagraph"/>
              <w:numPr>
                <w:ilvl w:val="0"/>
                <w:numId w:val="41"/>
              </w:numPr>
              <w:spacing w:after="0"/>
              <w:ind w:left="1018" w:hanging="283"/>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Privalumai:</w:t>
            </w:r>
          </w:p>
          <w:p w14:paraId="30E99D66" w14:textId="77777777" w:rsidR="004B6557" w:rsidRPr="004B6557" w:rsidRDefault="004B6557" w:rsidP="004B6557">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i/>
                <w:iCs/>
                <w:sz w:val="24"/>
                <w:szCs w:val="24"/>
              </w:rPr>
              <w:t>Greitas atsakas:</w:t>
            </w:r>
            <w:r w:rsidRPr="004B6557">
              <w:rPr>
                <w:rFonts w:ascii="Times New Roman" w:eastAsia="Times New Roman" w:hAnsi="Times New Roman" w:cs="Times New Roman"/>
                <w:sz w:val="24"/>
                <w:szCs w:val="24"/>
              </w:rPr>
              <w:t xml:space="preserve"> </w:t>
            </w:r>
            <w:proofErr w:type="spellStart"/>
            <w:r w:rsidRPr="004B6557">
              <w:rPr>
                <w:rFonts w:ascii="Times New Roman" w:eastAsia="Times New Roman" w:hAnsi="Times New Roman" w:cs="Times New Roman"/>
                <w:sz w:val="24"/>
                <w:szCs w:val="24"/>
              </w:rPr>
              <w:t>Solenoidai</w:t>
            </w:r>
            <w:proofErr w:type="spellEnd"/>
            <w:r w:rsidRPr="004B6557">
              <w:rPr>
                <w:rFonts w:ascii="Times New Roman" w:eastAsia="Times New Roman" w:hAnsi="Times New Roman" w:cs="Times New Roman"/>
                <w:sz w:val="24"/>
                <w:szCs w:val="24"/>
              </w:rPr>
              <w:t xml:space="preserve"> gali greitai reaguoti į elektros signalus, todėl jie idealiai tinka sistemoms, kuriose reikia greitų veiksmų.</w:t>
            </w:r>
          </w:p>
          <w:p w14:paraId="0D48186B" w14:textId="77777777" w:rsidR="004B6557" w:rsidRPr="004B6557" w:rsidRDefault="004B6557" w:rsidP="004B6557">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i/>
                <w:iCs/>
                <w:sz w:val="24"/>
                <w:szCs w:val="24"/>
              </w:rPr>
              <w:t>Tiksli kontrolė:</w:t>
            </w:r>
            <w:r w:rsidRPr="004B6557">
              <w:rPr>
                <w:rFonts w:ascii="Times New Roman" w:eastAsia="Times New Roman" w:hAnsi="Times New Roman" w:cs="Times New Roman"/>
                <w:sz w:val="24"/>
                <w:szCs w:val="24"/>
              </w:rPr>
              <w:t xml:space="preserve"> </w:t>
            </w:r>
            <w:proofErr w:type="spellStart"/>
            <w:r w:rsidRPr="004B6557">
              <w:rPr>
                <w:rFonts w:ascii="Times New Roman" w:eastAsia="Times New Roman" w:hAnsi="Times New Roman" w:cs="Times New Roman"/>
                <w:sz w:val="24"/>
                <w:szCs w:val="24"/>
              </w:rPr>
              <w:t>Solenoidai</w:t>
            </w:r>
            <w:proofErr w:type="spellEnd"/>
            <w:r w:rsidRPr="004B6557">
              <w:rPr>
                <w:rFonts w:ascii="Times New Roman" w:eastAsia="Times New Roman" w:hAnsi="Times New Roman" w:cs="Times New Roman"/>
                <w:sz w:val="24"/>
                <w:szCs w:val="24"/>
              </w:rPr>
              <w:t xml:space="preserve"> leidžia tiksliai valdyti mechaninį judėjimą, ypač paprastose „įjungti/išjungti“ operacijose.</w:t>
            </w:r>
          </w:p>
          <w:p w14:paraId="21DD6EFE" w14:textId="77777777" w:rsidR="004B6557" w:rsidRPr="004B6557" w:rsidRDefault="004B6557" w:rsidP="004B6557">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i/>
                <w:iCs/>
                <w:sz w:val="24"/>
                <w:szCs w:val="24"/>
              </w:rPr>
              <w:t>Kompaktiškumas:</w:t>
            </w:r>
            <w:r w:rsidRPr="004B6557">
              <w:rPr>
                <w:rFonts w:ascii="Times New Roman" w:eastAsia="Times New Roman" w:hAnsi="Times New Roman" w:cs="Times New Roman"/>
                <w:sz w:val="24"/>
                <w:szCs w:val="24"/>
              </w:rPr>
              <w:t xml:space="preserve"> Jie užima mažai vietos, todėl gali būti integruoti į mažas arba sudėtingas sistemas.</w:t>
            </w:r>
          </w:p>
          <w:p w14:paraId="46F7C540" w14:textId="77777777" w:rsidR="004B6557" w:rsidRPr="004B6557" w:rsidRDefault="004B6557" w:rsidP="004B6557">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i/>
                <w:iCs/>
                <w:sz w:val="24"/>
                <w:szCs w:val="24"/>
              </w:rPr>
              <w:t>Patikimumas:</w:t>
            </w:r>
            <w:r w:rsidRPr="004B6557">
              <w:rPr>
                <w:rFonts w:ascii="Times New Roman" w:eastAsia="Times New Roman" w:hAnsi="Times New Roman" w:cs="Times New Roman"/>
                <w:sz w:val="24"/>
                <w:szCs w:val="24"/>
              </w:rPr>
              <w:t xml:space="preserve"> Tinkamai prižiūrimi </w:t>
            </w:r>
            <w:proofErr w:type="spellStart"/>
            <w:r w:rsidRPr="004B6557">
              <w:rPr>
                <w:rFonts w:ascii="Times New Roman" w:eastAsia="Times New Roman" w:hAnsi="Times New Roman" w:cs="Times New Roman"/>
                <w:sz w:val="24"/>
                <w:szCs w:val="24"/>
              </w:rPr>
              <w:t>solenoidai</w:t>
            </w:r>
            <w:proofErr w:type="spellEnd"/>
            <w:r w:rsidRPr="004B6557">
              <w:rPr>
                <w:rFonts w:ascii="Times New Roman" w:eastAsia="Times New Roman" w:hAnsi="Times New Roman" w:cs="Times New Roman"/>
                <w:sz w:val="24"/>
                <w:szCs w:val="24"/>
              </w:rPr>
              <w:t xml:space="preserve"> gali dirbti ilgą laiką ir išlaikyti efektyvumą.</w:t>
            </w:r>
          </w:p>
          <w:p w14:paraId="2A570892" w14:textId="5CC668BA" w:rsidR="004B6557" w:rsidRPr="004B6557" w:rsidRDefault="004B6557" w:rsidP="007D390F">
            <w:pPr>
              <w:pStyle w:val="ListParagraph"/>
              <w:numPr>
                <w:ilvl w:val="0"/>
                <w:numId w:val="41"/>
              </w:numPr>
              <w:spacing w:after="0"/>
              <w:ind w:left="1018" w:hanging="283"/>
              <w:jc w:val="both"/>
              <w:rPr>
                <w:rFonts w:ascii="Times New Roman" w:eastAsia="Times New Roman" w:hAnsi="Times New Roman" w:cs="Times New Roman"/>
                <w:b/>
                <w:bCs/>
                <w:sz w:val="24"/>
                <w:szCs w:val="24"/>
              </w:rPr>
            </w:pPr>
            <w:r w:rsidRPr="004B6557">
              <w:rPr>
                <w:rFonts w:ascii="Times New Roman" w:eastAsia="Times New Roman" w:hAnsi="Times New Roman" w:cs="Times New Roman"/>
                <w:b/>
                <w:bCs/>
                <w:sz w:val="24"/>
                <w:szCs w:val="24"/>
              </w:rPr>
              <w:t>Trūkumai:</w:t>
            </w:r>
          </w:p>
          <w:p w14:paraId="67F0A2CD" w14:textId="77777777" w:rsidR="004B6557" w:rsidRPr="004B6557" w:rsidRDefault="004B6557" w:rsidP="004B6557">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i/>
                <w:iCs/>
                <w:sz w:val="24"/>
                <w:szCs w:val="24"/>
              </w:rPr>
              <w:t>Ribotas judėjimas:</w:t>
            </w:r>
            <w:r w:rsidRPr="004B6557">
              <w:rPr>
                <w:rFonts w:ascii="Times New Roman" w:eastAsia="Times New Roman" w:hAnsi="Times New Roman" w:cs="Times New Roman"/>
                <w:sz w:val="24"/>
                <w:szCs w:val="24"/>
              </w:rPr>
              <w:t xml:space="preserve"> </w:t>
            </w:r>
            <w:proofErr w:type="spellStart"/>
            <w:r w:rsidRPr="004B6557">
              <w:rPr>
                <w:rFonts w:ascii="Times New Roman" w:eastAsia="Times New Roman" w:hAnsi="Times New Roman" w:cs="Times New Roman"/>
                <w:sz w:val="24"/>
                <w:szCs w:val="24"/>
              </w:rPr>
              <w:t>Solenoidai</w:t>
            </w:r>
            <w:proofErr w:type="spellEnd"/>
            <w:r w:rsidRPr="004B6557">
              <w:rPr>
                <w:rFonts w:ascii="Times New Roman" w:eastAsia="Times New Roman" w:hAnsi="Times New Roman" w:cs="Times New Roman"/>
                <w:sz w:val="24"/>
                <w:szCs w:val="24"/>
              </w:rPr>
              <w:t xml:space="preserve"> dažniausiai atlieka tik trumpą linijinį ar sukamąjį judesį, todėl jie nėra tinkami sudėtingoms užduotims.</w:t>
            </w:r>
          </w:p>
          <w:p w14:paraId="15A2838B" w14:textId="77777777" w:rsidR="004B6557" w:rsidRPr="004B6557" w:rsidRDefault="004B6557" w:rsidP="004B6557">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i/>
                <w:iCs/>
                <w:sz w:val="24"/>
                <w:szCs w:val="24"/>
              </w:rPr>
              <w:t>Perkaitimo rizika:</w:t>
            </w:r>
            <w:r w:rsidRPr="004B6557">
              <w:rPr>
                <w:rFonts w:ascii="Times New Roman" w:eastAsia="Times New Roman" w:hAnsi="Times New Roman" w:cs="Times New Roman"/>
                <w:sz w:val="24"/>
                <w:szCs w:val="24"/>
              </w:rPr>
              <w:t xml:space="preserve"> Ilgą laiką dirbant ar esant nuolatiniam įjungimui, </w:t>
            </w:r>
            <w:proofErr w:type="spellStart"/>
            <w:r w:rsidRPr="004B6557">
              <w:rPr>
                <w:rFonts w:ascii="Times New Roman" w:eastAsia="Times New Roman" w:hAnsi="Times New Roman" w:cs="Times New Roman"/>
                <w:sz w:val="24"/>
                <w:szCs w:val="24"/>
              </w:rPr>
              <w:t>solenoidai</w:t>
            </w:r>
            <w:proofErr w:type="spellEnd"/>
            <w:r w:rsidRPr="004B6557">
              <w:rPr>
                <w:rFonts w:ascii="Times New Roman" w:eastAsia="Times New Roman" w:hAnsi="Times New Roman" w:cs="Times New Roman"/>
                <w:sz w:val="24"/>
                <w:szCs w:val="24"/>
              </w:rPr>
              <w:t xml:space="preserve"> gali perkaisti ir sugesti.</w:t>
            </w:r>
          </w:p>
          <w:p w14:paraId="169D22A5" w14:textId="77777777" w:rsidR="004B6557" w:rsidRPr="004B6557" w:rsidRDefault="004B6557" w:rsidP="004B6557">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i/>
                <w:iCs/>
                <w:sz w:val="24"/>
                <w:szCs w:val="24"/>
              </w:rPr>
              <w:t>Elektromagnetiniai trikdžiai:</w:t>
            </w:r>
            <w:r w:rsidRPr="004B6557">
              <w:rPr>
                <w:rFonts w:ascii="Times New Roman" w:eastAsia="Times New Roman" w:hAnsi="Times New Roman" w:cs="Times New Roman"/>
                <w:sz w:val="24"/>
                <w:szCs w:val="24"/>
              </w:rPr>
              <w:t xml:space="preserve"> Dėl jų veikimo principo, </w:t>
            </w:r>
            <w:proofErr w:type="spellStart"/>
            <w:r w:rsidRPr="004B6557">
              <w:rPr>
                <w:rFonts w:ascii="Times New Roman" w:eastAsia="Times New Roman" w:hAnsi="Times New Roman" w:cs="Times New Roman"/>
                <w:sz w:val="24"/>
                <w:szCs w:val="24"/>
              </w:rPr>
              <w:t>solenoidai</w:t>
            </w:r>
            <w:proofErr w:type="spellEnd"/>
            <w:r w:rsidRPr="004B6557">
              <w:rPr>
                <w:rFonts w:ascii="Times New Roman" w:eastAsia="Times New Roman" w:hAnsi="Times New Roman" w:cs="Times New Roman"/>
                <w:sz w:val="24"/>
                <w:szCs w:val="24"/>
              </w:rPr>
              <w:t xml:space="preserve"> gali sukelti elektromagnetinius trikdžius, kurie gali paveikti kitas elektronines sistemas.</w:t>
            </w:r>
          </w:p>
          <w:p w14:paraId="5F614DD3" w14:textId="77777777" w:rsidR="002120BE" w:rsidRDefault="002120BE" w:rsidP="004B6557">
            <w:pPr>
              <w:spacing w:after="0"/>
              <w:ind w:firstLine="720"/>
              <w:jc w:val="both"/>
              <w:rPr>
                <w:rFonts w:ascii="Times New Roman" w:eastAsia="Times New Roman" w:hAnsi="Times New Roman" w:cs="Times New Roman"/>
                <w:b/>
                <w:bCs/>
                <w:sz w:val="24"/>
                <w:szCs w:val="24"/>
              </w:rPr>
            </w:pPr>
          </w:p>
          <w:p w14:paraId="2B50F806" w14:textId="5C19A87B" w:rsidR="004B6557" w:rsidRPr="004B6557" w:rsidRDefault="004B6557" w:rsidP="004B6557">
            <w:pPr>
              <w:spacing w:after="0"/>
              <w:ind w:firstLine="720"/>
              <w:jc w:val="both"/>
              <w:rPr>
                <w:rFonts w:ascii="Times New Roman" w:eastAsia="Times New Roman" w:hAnsi="Times New Roman" w:cs="Times New Roman"/>
                <w:sz w:val="24"/>
                <w:szCs w:val="24"/>
              </w:rPr>
            </w:pPr>
            <w:proofErr w:type="spellStart"/>
            <w:r w:rsidRPr="004B6557">
              <w:rPr>
                <w:rFonts w:ascii="Times New Roman" w:eastAsia="Times New Roman" w:hAnsi="Times New Roman" w:cs="Times New Roman"/>
                <w:b/>
                <w:bCs/>
                <w:sz w:val="24"/>
                <w:szCs w:val="24"/>
              </w:rPr>
              <w:t>Solenoidų</w:t>
            </w:r>
            <w:proofErr w:type="spellEnd"/>
            <w:r w:rsidRPr="004B6557">
              <w:rPr>
                <w:rFonts w:ascii="Times New Roman" w:eastAsia="Times New Roman" w:hAnsi="Times New Roman" w:cs="Times New Roman"/>
                <w:b/>
                <w:bCs/>
                <w:sz w:val="24"/>
                <w:szCs w:val="24"/>
              </w:rPr>
              <w:t xml:space="preserve"> svarba įvairiose pramonės srityse</w:t>
            </w:r>
            <w:r w:rsidR="008E0731">
              <w:rPr>
                <w:rFonts w:ascii="Times New Roman" w:eastAsia="Times New Roman" w:hAnsi="Times New Roman" w:cs="Times New Roman"/>
                <w:b/>
                <w:bCs/>
                <w:sz w:val="24"/>
                <w:szCs w:val="24"/>
              </w:rPr>
              <w:t xml:space="preserve">. </w:t>
            </w:r>
            <w:proofErr w:type="spellStart"/>
            <w:r w:rsidRPr="004B6557">
              <w:rPr>
                <w:rFonts w:ascii="Times New Roman" w:eastAsia="Times New Roman" w:hAnsi="Times New Roman" w:cs="Times New Roman"/>
                <w:sz w:val="24"/>
                <w:szCs w:val="24"/>
              </w:rPr>
              <w:t>Solenoidai</w:t>
            </w:r>
            <w:proofErr w:type="spellEnd"/>
            <w:r w:rsidRPr="004B6557">
              <w:rPr>
                <w:rFonts w:ascii="Times New Roman" w:eastAsia="Times New Roman" w:hAnsi="Times New Roman" w:cs="Times New Roman"/>
                <w:sz w:val="24"/>
                <w:szCs w:val="24"/>
              </w:rPr>
              <w:t xml:space="preserve"> yra neatsiejama automatizacijos, automobilių pramonės ir įvairių pramoninių įrenginių dalis. Jie suteikia galimybę paprastai ir tiksliai valdyti mechanines sistemas, atsakant į elektrinius signalus. </w:t>
            </w:r>
            <w:proofErr w:type="spellStart"/>
            <w:r w:rsidRPr="004B6557">
              <w:rPr>
                <w:rFonts w:ascii="Times New Roman" w:eastAsia="Times New Roman" w:hAnsi="Times New Roman" w:cs="Times New Roman"/>
                <w:sz w:val="24"/>
                <w:szCs w:val="24"/>
              </w:rPr>
              <w:t>Solenoidai</w:t>
            </w:r>
            <w:proofErr w:type="spellEnd"/>
            <w:r w:rsidRPr="004B6557">
              <w:rPr>
                <w:rFonts w:ascii="Times New Roman" w:eastAsia="Times New Roman" w:hAnsi="Times New Roman" w:cs="Times New Roman"/>
                <w:sz w:val="24"/>
                <w:szCs w:val="24"/>
              </w:rPr>
              <w:t xml:space="preserve"> taip pat plačiai naudojami vartotojų technologijose, nuo buitinės technikos iki medicinos prietaisų. Svarbiausi jų privalumai yra greitas atsakas ir tikslumas, todėl jie tinkami ten, kur reikia nedelsiant sukurti judesį ar pakeisti sistemos būklę.</w:t>
            </w:r>
          </w:p>
          <w:p w14:paraId="45D0FC2E" w14:textId="1796F062" w:rsidR="00B02E1D" w:rsidRPr="008E0731" w:rsidRDefault="004B6557" w:rsidP="008E0731">
            <w:pPr>
              <w:spacing w:after="0"/>
              <w:ind w:firstLine="720"/>
              <w:jc w:val="both"/>
              <w:rPr>
                <w:rFonts w:ascii="Times New Roman" w:eastAsia="Times New Roman" w:hAnsi="Times New Roman" w:cs="Times New Roman"/>
                <w:sz w:val="24"/>
                <w:szCs w:val="24"/>
              </w:rPr>
            </w:pPr>
            <w:r w:rsidRPr="004B6557">
              <w:rPr>
                <w:rFonts w:ascii="Times New Roman" w:eastAsia="Times New Roman" w:hAnsi="Times New Roman" w:cs="Times New Roman"/>
                <w:sz w:val="24"/>
                <w:szCs w:val="24"/>
              </w:rPr>
              <w:t xml:space="preserve">Tinkama priežiūra ir reguliari diagnostika užtikrina, kad </w:t>
            </w:r>
            <w:proofErr w:type="spellStart"/>
            <w:r w:rsidRPr="004B6557">
              <w:rPr>
                <w:rFonts w:ascii="Times New Roman" w:eastAsia="Times New Roman" w:hAnsi="Times New Roman" w:cs="Times New Roman"/>
                <w:sz w:val="24"/>
                <w:szCs w:val="24"/>
              </w:rPr>
              <w:t>solenoidai</w:t>
            </w:r>
            <w:proofErr w:type="spellEnd"/>
            <w:r w:rsidRPr="004B6557">
              <w:rPr>
                <w:rFonts w:ascii="Times New Roman" w:eastAsia="Times New Roman" w:hAnsi="Times New Roman" w:cs="Times New Roman"/>
                <w:sz w:val="24"/>
                <w:szCs w:val="24"/>
              </w:rPr>
              <w:t xml:space="preserve"> veiktų ilgai ir efektyviai, o jų valdymo metodų universalumas leidžia juos pritaikyti įvairiose srityse – nuo paprastų mechanizmų iki sudėtingų automatizacijos sprendimų.</w:t>
            </w:r>
          </w:p>
        </w:tc>
      </w:tr>
      <w:tr w:rsidR="00B02E1D" w:rsidRPr="00F63E65" w14:paraId="2F7BF802" w14:textId="77777777" w:rsidTr="2EB71204">
        <w:tc>
          <w:tcPr>
            <w:tcW w:w="9628" w:type="dxa"/>
            <w:gridSpan w:val="3"/>
          </w:tcPr>
          <w:p w14:paraId="7CA70BC8" w14:textId="1709330E" w:rsidR="00B02E1D" w:rsidRPr="00F63E65" w:rsidRDefault="00B02E1D" w:rsidP="004D27DB">
            <w:pPr>
              <w:spacing w:after="160" w:line="259" w:lineRule="auto"/>
              <w:rPr>
                <w:rFonts w:ascii="Times New Roman" w:hAnsi="Times New Roman" w:cs="Times New Roman"/>
                <w:b/>
                <w:bCs/>
                <w:sz w:val="24"/>
                <w:szCs w:val="24"/>
              </w:rPr>
            </w:pPr>
            <w:r w:rsidRPr="00F63E65">
              <w:rPr>
                <w:rFonts w:ascii="Times New Roman" w:hAnsi="Times New Roman" w:cs="Times New Roman"/>
                <w:b/>
                <w:bCs/>
                <w:sz w:val="24"/>
                <w:szCs w:val="24"/>
              </w:rPr>
              <w:lastRenderedPageBreak/>
              <w:t xml:space="preserve">Užduotys, skirtos </w:t>
            </w:r>
            <w:r w:rsidR="00850808" w:rsidRPr="00F63E65">
              <w:rPr>
                <w:rFonts w:ascii="Times New Roman" w:hAnsi="Times New Roman" w:cs="Times New Roman"/>
                <w:b/>
                <w:bCs/>
                <w:sz w:val="24"/>
                <w:szCs w:val="24"/>
              </w:rPr>
              <w:t>pasiekti mokymosi uždavinių</w:t>
            </w:r>
          </w:p>
        </w:tc>
      </w:tr>
      <w:tr w:rsidR="00B02E1D" w:rsidRPr="00F63E65" w14:paraId="2C6FFD32" w14:textId="77777777" w:rsidTr="2EB71204">
        <w:tc>
          <w:tcPr>
            <w:tcW w:w="9628" w:type="dxa"/>
            <w:gridSpan w:val="3"/>
          </w:tcPr>
          <w:p w14:paraId="2788AC5D" w14:textId="77777777" w:rsidR="00F42828" w:rsidRPr="00F42828" w:rsidRDefault="00F42828" w:rsidP="00956A7B">
            <w:pPr>
              <w:tabs>
                <w:tab w:val="left" w:pos="1022"/>
              </w:tabs>
              <w:spacing w:after="0"/>
              <w:ind w:firstLine="720"/>
              <w:jc w:val="both"/>
              <w:rPr>
                <w:rFonts w:ascii="Times New Roman" w:hAnsi="Times New Roman" w:cs="Times New Roman"/>
                <w:sz w:val="24"/>
                <w:szCs w:val="24"/>
              </w:rPr>
            </w:pPr>
            <w:r w:rsidRPr="00F42828">
              <w:rPr>
                <w:rFonts w:ascii="Times New Roman" w:hAnsi="Times New Roman" w:cs="Times New Roman"/>
                <w:sz w:val="24"/>
                <w:szCs w:val="24"/>
              </w:rPr>
              <w:t>1. Įvesties prietaisų pagrindų apžvalga:</w:t>
            </w:r>
          </w:p>
          <w:p w14:paraId="4149299A" w14:textId="77777777" w:rsidR="00F42828" w:rsidRPr="00F42828" w:rsidRDefault="00F42828" w:rsidP="007D390F">
            <w:pPr>
              <w:numPr>
                <w:ilvl w:val="0"/>
                <w:numId w:val="20"/>
              </w:numPr>
              <w:tabs>
                <w:tab w:val="left" w:pos="1022"/>
              </w:tabs>
              <w:spacing w:after="0"/>
              <w:ind w:left="0" w:firstLine="720"/>
              <w:jc w:val="both"/>
              <w:rPr>
                <w:rFonts w:ascii="Times New Roman" w:hAnsi="Times New Roman" w:cs="Times New Roman"/>
                <w:sz w:val="24"/>
                <w:szCs w:val="24"/>
              </w:rPr>
            </w:pPr>
            <w:r w:rsidRPr="00F42828">
              <w:rPr>
                <w:rFonts w:ascii="Times New Roman" w:hAnsi="Times New Roman" w:cs="Times New Roman"/>
                <w:sz w:val="24"/>
                <w:szCs w:val="24"/>
              </w:rPr>
              <w:t>Aprašykite pagrindinius elektrinių sistemų įvesties prietaisus (pavyzdžiui, jutiklius, jungiklius, potenciometrus). Išanalizuokite jų veikimo principus ir pritaikymo sritis.</w:t>
            </w:r>
          </w:p>
          <w:p w14:paraId="2ECDCD2B" w14:textId="77777777" w:rsidR="00F42828" w:rsidRDefault="00F42828" w:rsidP="007D390F">
            <w:pPr>
              <w:numPr>
                <w:ilvl w:val="0"/>
                <w:numId w:val="20"/>
              </w:numPr>
              <w:tabs>
                <w:tab w:val="left" w:pos="1022"/>
              </w:tabs>
              <w:spacing w:after="0"/>
              <w:ind w:left="0" w:firstLine="720"/>
              <w:jc w:val="both"/>
              <w:rPr>
                <w:rFonts w:ascii="Times New Roman" w:hAnsi="Times New Roman" w:cs="Times New Roman"/>
                <w:sz w:val="24"/>
                <w:szCs w:val="24"/>
              </w:rPr>
            </w:pPr>
            <w:r w:rsidRPr="00F42828">
              <w:rPr>
                <w:rFonts w:ascii="Times New Roman" w:hAnsi="Times New Roman" w:cs="Times New Roman"/>
                <w:sz w:val="24"/>
                <w:szCs w:val="24"/>
              </w:rPr>
              <w:t>Tikslas: Suprasti pagrindines elektrinių sistemų įvesties prietaisų funkcijas.</w:t>
            </w:r>
          </w:p>
          <w:p w14:paraId="41C2D005" w14:textId="77777777" w:rsidR="002120BE" w:rsidRPr="00F42828" w:rsidRDefault="002120BE" w:rsidP="002120BE">
            <w:pPr>
              <w:tabs>
                <w:tab w:val="left" w:pos="1022"/>
              </w:tabs>
              <w:spacing w:after="0"/>
              <w:ind w:left="720"/>
              <w:jc w:val="both"/>
              <w:rPr>
                <w:rFonts w:ascii="Times New Roman" w:hAnsi="Times New Roman" w:cs="Times New Roman"/>
                <w:sz w:val="24"/>
                <w:szCs w:val="24"/>
              </w:rPr>
            </w:pPr>
          </w:p>
          <w:p w14:paraId="2844A465" w14:textId="77777777" w:rsidR="00F42828" w:rsidRPr="00F42828" w:rsidRDefault="00F42828" w:rsidP="00956A7B">
            <w:pPr>
              <w:tabs>
                <w:tab w:val="left" w:pos="1022"/>
              </w:tabs>
              <w:spacing w:after="0"/>
              <w:ind w:firstLine="720"/>
              <w:jc w:val="both"/>
              <w:rPr>
                <w:rFonts w:ascii="Times New Roman" w:hAnsi="Times New Roman" w:cs="Times New Roman"/>
                <w:sz w:val="24"/>
                <w:szCs w:val="24"/>
              </w:rPr>
            </w:pPr>
            <w:r w:rsidRPr="00F42828">
              <w:rPr>
                <w:rFonts w:ascii="Times New Roman" w:hAnsi="Times New Roman" w:cs="Times New Roman"/>
                <w:sz w:val="24"/>
                <w:szCs w:val="24"/>
              </w:rPr>
              <w:lastRenderedPageBreak/>
              <w:t>2. Signalų apdorojimas:</w:t>
            </w:r>
          </w:p>
          <w:p w14:paraId="6C636BE3" w14:textId="77777777" w:rsidR="00F42828" w:rsidRPr="00F42828" w:rsidRDefault="00F42828" w:rsidP="007D390F">
            <w:pPr>
              <w:numPr>
                <w:ilvl w:val="0"/>
                <w:numId w:val="21"/>
              </w:numPr>
              <w:tabs>
                <w:tab w:val="left" w:pos="1022"/>
              </w:tabs>
              <w:spacing w:after="0"/>
              <w:ind w:left="0" w:firstLine="720"/>
              <w:jc w:val="both"/>
              <w:rPr>
                <w:rFonts w:ascii="Times New Roman" w:hAnsi="Times New Roman" w:cs="Times New Roman"/>
                <w:sz w:val="24"/>
                <w:szCs w:val="24"/>
              </w:rPr>
            </w:pPr>
            <w:r w:rsidRPr="00F42828">
              <w:rPr>
                <w:rFonts w:ascii="Times New Roman" w:hAnsi="Times New Roman" w:cs="Times New Roman"/>
                <w:sz w:val="24"/>
                <w:szCs w:val="24"/>
              </w:rPr>
              <w:t>Paaiškinkite, kaip elektrinės sistemos apdoroja signalus iš įvesties prietaisų, pavyzdžiui, analoginių signalų konvertavimą į skaitmeninius.</w:t>
            </w:r>
          </w:p>
          <w:p w14:paraId="3D2EE252" w14:textId="77777777" w:rsidR="00F42828" w:rsidRPr="00F42828" w:rsidRDefault="00F42828" w:rsidP="007D390F">
            <w:pPr>
              <w:numPr>
                <w:ilvl w:val="0"/>
                <w:numId w:val="21"/>
              </w:numPr>
              <w:tabs>
                <w:tab w:val="left" w:pos="1022"/>
              </w:tabs>
              <w:spacing w:after="0"/>
              <w:ind w:left="0" w:firstLine="720"/>
              <w:jc w:val="both"/>
              <w:rPr>
                <w:rFonts w:ascii="Times New Roman" w:hAnsi="Times New Roman" w:cs="Times New Roman"/>
                <w:sz w:val="24"/>
                <w:szCs w:val="24"/>
              </w:rPr>
            </w:pPr>
            <w:r w:rsidRPr="00F42828">
              <w:rPr>
                <w:rFonts w:ascii="Times New Roman" w:hAnsi="Times New Roman" w:cs="Times New Roman"/>
                <w:sz w:val="24"/>
                <w:szCs w:val="24"/>
              </w:rPr>
              <w:t>Tikslas: Išmokti, kaip elektrinių sistemų įvesties signalai yra valdomi ir perduodami sistemai.</w:t>
            </w:r>
          </w:p>
          <w:p w14:paraId="4AAD2B32" w14:textId="77777777" w:rsidR="00F42828" w:rsidRPr="00F42828" w:rsidRDefault="00F42828" w:rsidP="00956A7B">
            <w:pPr>
              <w:tabs>
                <w:tab w:val="left" w:pos="1022"/>
              </w:tabs>
              <w:spacing w:after="0"/>
              <w:ind w:firstLine="720"/>
              <w:jc w:val="both"/>
              <w:rPr>
                <w:rFonts w:ascii="Times New Roman" w:hAnsi="Times New Roman" w:cs="Times New Roman"/>
                <w:sz w:val="24"/>
                <w:szCs w:val="24"/>
              </w:rPr>
            </w:pPr>
            <w:r w:rsidRPr="00F42828">
              <w:rPr>
                <w:rFonts w:ascii="Times New Roman" w:hAnsi="Times New Roman" w:cs="Times New Roman"/>
                <w:sz w:val="24"/>
                <w:szCs w:val="24"/>
              </w:rPr>
              <w:t xml:space="preserve">3. </w:t>
            </w:r>
            <w:proofErr w:type="spellStart"/>
            <w:r w:rsidRPr="00F42828">
              <w:rPr>
                <w:rFonts w:ascii="Times New Roman" w:hAnsi="Times New Roman" w:cs="Times New Roman"/>
                <w:sz w:val="24"/>
                <w:szCs w:val="24"/>
              </w:rPr>
              <w:t>Rezistoriai</w:t>
            </w:r>
            <w:proofErr w:type="spellEnd"/>
            <w:r w:rsidRPr="00F42828">
              <w:rPr>
                <w:rFonts w:ascii="Times New Roman" w:hAnsi="Times New Roman" w:cs="Times New Roman"/>
                <w:sz w:val="24"/>
                <w:szCs w:val="24"/>
              </w:rPr>
              <w:t xml:space="preserve"> ir potenciometrai:</w:t>
            </w:r>
          </w:p>
          <w:p w14:paraId="705EFAF9" w14:textId="77777777" w:rsidR="00F42828" w:rsidRPr="00F42828" w:rsidRDefault="00F42828" w:rsidP="007D390F">
            <w:pPr>
              <w:numPr>
                <w:ilvl w:val="0"/>
                <w:numId w:val="22"/>
              </w:numPr>
              <w:tabs>
                <w:tab w:val="left" w:pos="1022"/>
              </w:tabs>
              <w:spacing w:after="0"/>
              <w:ind w:left="0" w:firstLine="720"/>
              <w:jc w:val="both"/>
              <w:rPr>
                <w:rFonts w:ascii="Times New Roman" w:hAnsi="Times New Roman" w:cs="Times New Roman"/>
                <w:sz w:val="24"/>
                <w:szCs w:val="24"/>
              </w:rPr>
            </w:pPr>
            <w:r w:rsidRPr="00F42828">
              <w:rPr>
                <w:rFonts w:ascii="Times New Roman" w:hAnsi="Times New Roman" w:cs="Times New Roman"/>
                <w:sz w:val="24"/>
                <w:szCs w:val="24"/>
              </w:rPr>
              <w:t xml:space="preserve">Išnagrinėkite </w:t>
            </w:r>
            <w:proofErr w:type="spellStart"/>
            <w:r w:rsidRPr="00F42828">
              <w:rPr>
                <w:rFonts w:ascii="Times New Roman" w:hAnsi="Times New Roman" w:cs="Times New Roman"/>
                <w:sz w:val="24"/>
                <w:szCs w:val="24"/>
              </w:rPr>
              <w:t>rezistorių</w:t>
            </w:r>
            <w:proofErr w:type="spellEnd"/>
            <w:r w:rsidRPr="00F42828">
              <w:rPr>
                <w:rFonts w:ascii="Times New Roman" w:hAnsi="Times New Roman" w:cs="Times New Roman"/>
                <w:sz w:val="24"/>
                <w:szCs w:val="24"/>
              </w:rPr>
              <w:t xml:space="preserve"> ir potenciometrų veikimą bei jų pritaikymą elektrinių sistemų įvesties prietaisuose. Atlikite eksperimentą su potenciometru, nustatydami jo varžą ir matydami poveikį sistemos veikimui.</w:t>
            </w:r>
          </w:p>
          <w:p w14:paraId="06CF0C2F" w14:textId="77777777" w:rsidR="00F42828" w:rsidRPr="00F42828" w:rsidRDefault="00F42828" w:rsidP="007D390F">
            <w:pPr>
              <w:numPr>
                <w:ilvl w:val="0"/>
                <w:numId w:val="22"/>
              </w:numPr>
              <w:tabs>
                <w:tab w:val="left" w:pos="1022"/>
              </w:tabs>
              <w:spacing w:after="0"/>
              <w:ind w:left="0" w:firstLine="720"/>
              <w:jc w:val="both"/>
              <w:rPr>
                <w:rFonts w:ascii="Times New Roman" w:hAnsi="Times New Roman" w:cs="Times New Roman"/>
                <w:sz w:val="24"/>
                <w:szCs w:val="24"/>
              </w:rPr>
            </w:pPr>
            <w:r w:rsidRPr="00F42828">
              <w:rPr>
                <w:rFonts w:ascii="Times New Roman" w:hAnsi="Times New Roman" w:cs="Times New Roman"/>
                <w:sz w:val="24"/>
                <w:szCs w:val="24"/>
              </w:rPr>
              <w:t xml:space="preserve">Tikslas: Suprasti, kaip potenciometrų ir </w:t>
            </w:r>
            <w:proofErr w:type="spellStart"/>
            <w:r w:rsidRPr="00F42828">
              <w:rPr>
                <w:rFonts w:ascii="Times New Roman" w:hAnsi="Times New Roman" w:cs="Times New Roman"/>
                <w:sz w:val="24"/>
                <w:szCs w:val="24"/>
              </w:rPr>
              <w:t>rezistorių</w:t>
            </w:r>
            <w:proofErr w:type="spellEnd"/>
            <w:r w:rsidRPr="00F42828">
              <w:rPr>
                <w:rFonts w:ascii="Times New Roman" w:hAnsi="Times New Roman" w:cs="Times New Roman"/>
                <w:sz w:val="24"/>
                <w:szCs w:val="24"/>
              </w:rPr>
              <w:t xml:space="preserve"> pagalba valdomos sistemos.</w:t>
            </w:r>
          </w:p>
          <w:p w14:paraId="501325F0" w14:textId="77777777" w:rsidR="00F42828" w:rsidRPr="00F42828" w:rsidRDefault="00F42828" w:rsidP="00956A7B">
            <w:pPr>
              <w:tabs>
                <w:tab w:val="left" w:pos="1022"/>
              </w:tabs>
              <w:spacing w:after="0"/>
              <w:ind w:firstLine="720"/>
              <w:jc w:val="both"/>
              <w:rPr>
                <w:rFonts w:ascii="Times New Roman" w:hAnsi="Times New Roman" w:cs="Times New Roman"/>
                <w:sz w:val="24"/>
                <w:szCs w:val="24"/>
              </w:rPr>
            </w:pPr>
            <w:r w:rsidRPr="00F42828">
              <w:rPr>
                <w:rFonts w:ascii="Times New Roman" w:hAnsi="Times New Roman" w:cs="Times New Roman"/>
                <w:sz w:val="24"/>
                <w:szCs w:val="24"/>
              </w:rPr>
              <w:t>4. Jutiklių tipai ir jų taikymas:</w:t>
            </w:r>
          </w:p>
          <w:p w14:paraId="09A3513E" w14:textId="77777777" w:rsidR="00F42828" w:rsidRPr="00F42828" w:rsidRDefault="00F42828" w:rsidP="007D390F">
            <w:pPr>
              <w:numPr>
                <w:ilvl w:val="0"/>
                <w:numId w:val="23"/>
              </w:numPr>
              <w:tabs>
                <w:tab w:val="left" w:pos="1022"/>
              </w:tabs>
              <w:spacing w:after="0"/>
              <w:ind w:left="0" w:firstLine="720"/>
              <w:jc w:val="both"/>
              <w:rPr>
                <w:rFonts w:ascii="Times New Roman" w:hAnsi="Times New Roman" w:cs="Times New Roman"/>
                <w:sz w:val="24"/>
                <w:szCs w:val="24"/>
              </w:rPr>
            </w:pPr>
            <w:r w:rsidRPr="00F42828">
              <w:rPr>
                <w:rFonts w:ascii="Times New Roman" w:hAnsi="Times New Roman" w:cs="Times New Roman"/>
                <w:sz w:val="24"/>
                <w:szCs w:val="24"/>
              </w:rPr>
              <w:t>Sudarykite sąrašą skirtingų jutiklių (pavyzdžiui, temperatūros, slėgio, srovės) ir aptarkite jų taikymą elektrinėse sistemose. Aprašykite kiekvieno jutiklio veikimo principą.</w:t>
            </w:r>
          </w:p>
          <w:p w14:paraId="59705DF6" w14:textId="77777777" w:rsidR="00F42828" w:rsidRPr="00F42828" w:rsidRDefault="00F42828" w:rsidP="007D390F">
            <w:pPr>
              <w:numPr>
                <w:ilvl w:val="0"/>
                <w:numId w:val="23"/>
              </w:numPr>
              <w:tabs>
                <w:tab w:val="left" w:pos="1022"/>
              </w:tabs>
              <w:spacing w:after="0"/>
              <w:ind w:left="0" w:firstLine="720"/>
              <w:jc w:val="both"/>
              <w:rPr>
                <w:rFonts w:ascii="Times New Roman" w:hAnsi="Times New Roman" w:cs="Times New Roman"/>
                <w:sz w:val="24"/>
                <w:szCs w:val="24"/>
              </w:rPr>
            </w:pPr>
            <w:r w:rsidRPr="00F42828">
              <w:rPr>
                <w:rFonts w:ascii="Times New Roman" w:hAnsi="Times New Roman" w:cs="Times New Roman"/>
                <w:sz w:val="24"/>
                <w:szCs w:val="24"/>
              </w:rPr>
              <w:t>Tikslas: Suprasti įvairių jutiklių tipus ir jų taikymo sritis.</w:t>
            </w:r>
          </w:p>
          <w:p w14:paraId="3ED647A5" w14:textId="3C423A88" w:rsidR="00F42828" w:rsidRPr="00F42828" w:rsidRDefault="00F42828" w:rsidP="00956A7B">
            <w:pPr>
              <w:tabs>
                <w:tab w:val="left" w:pos="1022"/>
              </w:tabs>
              <w:spacing w:after="0"/>
              <w:ind w:firstLine="720"/>
              <w:jc w:val="both"/>
              <w:rPr>
                <w:rFonts w:ascii="Times New Roman" w:hAnsi="Times New Roman" w:cs="Times New Roman"/>
                <w:sz w:val="24"/>
                <w:szCs w:val="24"/>
              </w:rPr>
            </w:pPr>
            <w:r w:rsidRPr="00F63E65">
              <w:rPr>
                <w:rFonts w:ascii="Times New Roman" w:hAnsi="Times New Roman" w:cs="Times New Roman"/>
                <w:sz w:val="24"/>
                <w:szCs w:val="24"/>
              </w:rPr>
              <w:t>5</w:t>
            </w:r>
            <w:r w:rsidRPr="00F42828">
              <w:rPr>
                <w:rFonts w:ascii="Times New Roman" w:hAnsi="Times New Roman" w:cs="Times New Roman"/>
                <w:sz w:val="24"/>
                <w:szCs w:val="24"/>
              </w:rPr>
              <w:t>. Sistemos valdymas naudojant įvesties prietaisus:</w:t>
            </w:r>
          </w:p>
          <w:p w14:paraId="3D874A07" w14:textId="77777777" w:rsidR="00F42828" w:rsidRPr="00F42828" w:rsidRDefault="00F42828" w:rsidP="007D390F">
            <w:pPr>
              <w:numPr>
                <w:ilvl w:val="0"/>
                <w:numId w:val="24"/>
              </w:numPr>
              <w:tabs>
                <w:tab w:val="left" w:pos="1022"/>
              </w:tabs>
              <w:spacing w:after="0"/>
              <w:ind w:left="0" w:firstLine="720"/>
              <w:jc w:val="both"/>
              <w:rPr>
                <w:rFonts w:ascii="Times New Roman" w:hAnsi="Times New Roman" w:cs="Times New Roman"/>
                <w:sz w:val="24"/>
                <w:szCs w:val="24"/>
              </w:rPr>
            </w:pPr>
            <w:r w:rsidRPr="00F42828">
              <w:rPr>
                <w:rFonts w:ascii="Times New Roman" w:hAnsi="Times New Roman" w:cs="Times New Roman"/>
                <w:sz w:val="24"/>
                <w:szCs w:val="24"/>
              </w:rPr>
              <w:t>Sukurkite modelį, kuriame įvesties prietaisas (pvz., jungiklis arba jutiklis) valdo paprastą elektrinę sistemą, pvz., šviesos įjungimą/išjungimą.</w:t>
            </w:r>
          </w:p>
          <w:p w14:paraId="0A2FB428" w14:textId="77777777" w:rsidR="00F42828" w:rsidRPr="00F42828" w:rsidRDefault="00F42828" w:rsidP="007D390F">
            <w:pPr>
              <w:numPr>
                <w:ilvl w:val="0"/>
                <w:numId w:val="24"/>
              </w:numPr>
              <w:tabs>
                <w:tab w:val="left" w:pos="1022"/>
              </w:tabs>
              <w:spacing w:after="0"/>
              <w:ind w:left="0" w:firstLine="720"/>
              <w:jc w:val="both"/>
              <w:rPr>
                <w:rFonts w:ascii="Times New Roman" w:hAnsi="Times New Roman" w:cs="Times New Roman"/>
                <w:sz w:val="24"/>
                <w:szCs w:val="24"/>
              </w:rPr>
            </w:pPr>
            <w:r w:rsidRPr="00F42828">
              <w:rPr>
                <w:rFonts w:ascii="Times New Roman" w:hAnsi="Times New Roman" w:cs="Times New Roman"/>
                <w:sz w:val="24"/>
                <w:szCs w:val="24"/>
              </w:rPr>
              <w:t>Tikslas: Pademonstruoti, kaip įvesties prietaisai valdo elektrinės sistemos veikimą.</w:t>
            </w:r>
          </w:p>
          <w:p w14:paraId="631F0C31" w14:textId="6065D3ED" w:rsidR="00F42828" w:rsidRPr="00F42828" w:rsidRDefault="00F42828" w:rsidP="00956A7B">
            <w:pPr>
              <w:tabs>
                <w:tab w:val="left" w:pos="1022"/>
              </w:tabs>
              <w:spacing w:after="0"/>
              <w:ind w:firstLine="720"/>
              <w:jc w:val="both"/>
              <w:rPr>
                <w:rFonts w:ascii="Times New Roman" w:hAnsi="Times New Roman" w:cs="Times New Roman"/>
                <w:sz w:val="24"/>
                <w:szCs w:val="24"/>
              </w:rPr>
            </w:pPr>
            <w:r w:rsidRPr="00F63E65">
              <w:rPr>
                <w:rFonts w:ascii="Times New Roman" w:hAnsi="Times New Roman" w:cs="Times New Roman"/>
                <w:sz w:val="24"/>
                <w:szCs w:val="24"/>
              </w:rPr>
              <w:t>6</w:t>
            </w:r>
            <w:r w:rsidRPr="00F42828">
              <w:rPr>
                <w:rFonts w:ascii="Times New Roman" w:hAnsi="Times New Roman" w:cs="Times New Roman"/>
                <w:sz w:val="24"/>
                <w:szCs w:val="24"/>
              </w:rPr>
              <w:t>. Loginiai jungikliai:</w:t>
            </w:r>
          </w:p>
          <w:p w14:paraId="39238D57" w14:textId="77777777" w:rsidR="00F42828" w:rsidRPr="00F42828" w:rsidRDefault="00F42828" w:rsidP="007D390F">
            <w:pPr>
              <w:numPr>
                <w:ilvl w:val="0"/>
                <w:numId w:val="25"/>
              </w:numPr>
              <w:tabs>
                <w:tab w:val="left" w:pos="1022"/>
              </w:tabs>
              <w:spacing w:after="0"/>
              <w:ind w:left="0" w:firstLine="720"/>
              <w:jc w:val="both"/>
              <w:rPr>
                <w:rFonts w:ascii="Times New Roman" w:hAnsi="Times New Roman" w:cs="Times New Roman"/>
                <w:sz w:val="24"/>
                <w:szCs w:val="24"/>
              </w:rPr>
            </w:pPr>
            <w:r w:rsidRPr="00F42828">
              <w:rPr>
                <w:rFonts w:ascii="Times New Roman" w:hAnsi="Times New Roman" w:cs="Times New Roman"/>
                <w:sz w:val="24"/>
                <w:szCs w:val="24"/>
              </w:rPr>
              <w:t>Išnagrinėkite įvairių tipų jungiklius (pvz., mechaninius, optinius) ir paaiškinkite, kaip jie naudojami elektrinėse sistemose valdymui. Modeliuokite jų veikimą, įjungdami arba išjungdami elektros grandinę.</w:t>
            </w:r>
          </w:p>
          <w:p w14:paraId="23F21EC5" w14:textId="77777777" w:rsidR="00F42828" w:rsidRPr="00F42828" w:rsidRDefault="00F42828" w:rsidP="007D390F">
            <w:pPr>
              <w:numPr>
                <w:ilvl w:val="0"/>
                <w:numId w:val="25"/>
              </w:numPr>
              <w:tabs>
                <w:tab w:val="left" w:pos="1022"/>
              </w:tabs>
              <w:spacing w:after="0"/>
              <w:ind w:left="0" w:firstLine="720"/>
              <w:jc w:val="both"/>
              <w:rPr>
                <w:rFonts w:ascii="Times New Roman" w:hAnsi="Times New Roman" w:cs="Times New Roman"/>
                <w:sz w:val="24"/>
                <w:szCs w:val="24"/>
              </w:rPr>
            </w:pPr>
            <w:r w:rsidRPr="00F42828">
              <w:rPr>
                <w:rFonts w:ascii="Times New Roman" w:hAnsi="Times New Roman" w:cs="Times New Roman"/>
                <w:sz w:val="24"/>
                <w:szCs w:val="24"/>
              </w:rPr>
              <w:t>Tikslas: Suprasti loginių jungiklių veikimo principus.</w:t>
            </w:r>
          </w:p>
          <w:p w14:paraId="1A932F14" w14:textId="770771CA" w:rsidR="00F42828" w:rsidRPr="00F42828" w:rsidRDefault="00F42828" w:rsidP="00956A7B">
            <w:pPr>
              <w:tabs>
                <w:tab w:val="left" w:pos="1022"/>
              </w:tabs>
              <w:spacing w:after="0"/>
              <w:ind w:firstLine="720"/>
              <w:jc w:val="both"/>
              <w:rPr>
                <w:rFonts w:ascii="Times New Roman" w:hAnsi="Times New Roman" w:cs="Times New Roman"/>
                <w:sz w:val="24"/>
                <w:szCs w:val="24"/>
              </w:rPr>
            </w:pPr>
            <w:r w:rsidRPr="00F63E65">
              <w:rPr>
                <w:rFonts w:ascii="Times New Roman" w:hAnsi="Times New Roman" w:cs="Times New Roman"/>
                <w:sz w:val="24"/>
                <w:szCs w:val="24"/>
              </w:rPr>
              <w:t>7</w:t>
            </w:r>
            <w:r w:rsidRPr="00F42828">
              <w:rPr>
                <w:rFonts w:ascii="Times New Roman" w:hAnsi="Times New Roman" w:cs="Times New Roman"/>
                <w:sz w:val="24"/>
                <w:szCs w:val="24"/>
              </w:rPr>
              <w:t>. Srovės ir įtampos jutiklių naudojimas:</w:t>
            </w:r>
          </w:p>
          <w:p w14:paraId="1B81DEFF" w14:textId="77777777" w:rsidR="00F42828" w:rsidRPr="00F42828" w:rsidRDefault="00F42828" w:rsidP="007D390F">
            <w:pPr>
              <w:numPr>
                <w:ilvl w:val="0"/>
                <w:numId w:val="26"/>
              </w:numPr>
              <w:tabs>
                <w:tab w:val="left" w:pos="1022"/>
              </w:tabs>
              <w:spacing w:after="0"/>
              <w:ind w:left="0" w:firstLine="720"/>
              <w:jc w:val="both"/>
              <w:rPr>
                <w:rFonts w:ascii="Times New Roman" w:hAnsi="Times New Roman" w:cs="Times New Roman"/>
                <w:sz w:val="24"/>
                <w:szCs w:val="24"/>
              </w:rPr>
            </w:pPr>
            <w:r w:rsidRPr="00F42828">
              <w:rPr>
                <w:rFonts w:ascii="Times New Roman" w:hAnsi="Times New Roman" w:cs="Times New Roman"/>
                <w:sz w:val="24"/>
                <w:szCs w:val="24"/>
              </w:rPr>
              <w:t>Išanalizuokite srovės ir įtampos jutiklių taikymą elektrinėse sistemose. Sukurkite mažą projektą, kuriame matuosite srovę arba įtampą naudojant atitinkamus jutiklius.</w:t>
            </w:r>
          </w:p>
          <w:p w14:paraId="6054901C" w14:textId="77777777" w:rsidR="00F42828" w:rsidRPr="00F42828" w:rsidRDefault="00F42828" w:rsidP="007D390F">
            <w:pPr>
              <w:numPr>
                <w:ilvl w:val="0"/>
                <w:numId w:val="26"/>
              </w:numPr>
              <w:tabs>
                <w:tab w:val="left" w:pos="1022"/>
              </w:tabs>
              <w:spacing w:after="0"/>
              <w:ind w:left="0" w:firstLine="720"/>
              <w:jc w:val="both"/>
              <w:rPr>
                <w:rFonts w:ascii="Times New Roman" w:hAnsi="Times New Roman" w:cs="Times New Roman"/>
                <w:sz w:val="24"/>
                <w:szCs w:val="24"/>
              </w:rPr>
            </w:pPr>
            <w:r w:rsidRPr="00F42828">
              <w:rPr>
                <w:rFonts w:ascii="Times New Roman" w:hAnsi="Times New Roman" w:cs="Times New Roman"/>
                <w:sz w:val="24"/>
                <w:szCs w:val="24"/>
              </w:rPr>
              <w:t>Tikslas: Suprasti, kaip jutikliai naudojami matuojant elektrinius parametrus.</w:t>
            </w:r>
          </w:p>
          <w:p w14:paraId="27297A35" w14:textId="299D27F6" w:rsidR="00F42828" w:rsidRPr="00F42828" w:rsidRDefault="00F42828" w:rsidP="00956A7B">
            <w:pPr>
              <w:tabs>
                <w:tab w:val="left" w:pos="1022"/>
              </w:tabs>
              <w:spacing w:after="0"/>
              <w:ind w:firstLine="720"/>
              <w:jc w:val="both"/>
              <w:rPr>
                <w:rFonts w:ascii="Times New Roman" w:hAnsi="Times New Roman" w:cs="Times New Roman"/>
                <w:sz w:val="24"/>
                <w:szCs w:val="24"/>
              </w:rPr>
            </w:pPr>
            <w:r w:rsidRPr="00F63E65">
              <w:rPr>
                <w:rFonts w:ascii="Times New Roman" w:hAnsi="Times New Roman" w:cs="Times New Roman"/>
                <w:sz w:val="24"/>
                <w:szCs w:val="24"/>
              </w:rPr>
              <w:t>8</w:t>
            </w:r>
            <w:r w:rsidRPr="00F42828">
              <w:rPr>
                <w:rFonts w:ascii="Times New Roman" w:hAnsi="Times New Roman" w:cs="Times New Roman"/>
                <w:sz w:val="24"/>
                <w:szCs w:val="24"/>
              </w:rPr>
              <w:t>. Skaitmeninių ir analoginių signalų skirtumai:</w:t>
            </w:r>
          </w:p>
          <w:p w14:paraId="7D421CA4" w14:textId="77777777" w:rsidR="00F42828" w:rsidRPr="00F42828" w:rsidRDefault="00F42828" w:rsidP="007D390F">
            <w:pPr>
              <w:numPr>
                <w:ilvl w:val="0"/>
                <w:numId w:val="27"/>
              </w:numPr>
              <w:tabs>
                <w:tab w:val="left" w:pos="1022"/>
              </w:tabs>
              <w:spacing w:after="0"/>
              <w:ind w:left="0" w:firstLine="720"/>
              <w:jc w:val="both"/>
              <w:rPr>
                <w:rFonts w:ascii="Times New Roman" w:hAnsi="Times New Roman" w:cs="Times New Roman"/>
                <w:sz w:val="24"/>
                <w:szCs w:val="24"/>
              </w:rPr>
            </w:pPr>
            <w:r w:rsidRPr="00F42828">
              <w:rPr>
                <w:rFonts w:ascii="Times New Roman" w:hAnsi="Times New Roman" w:cs="Times New Roman"/>
                <w:sz w:val="24"/>
                <w:szCs w:val="24"/>
              </w:rPr>
              <w:t>Aprašykite pagrindinius skirtumus tarp skaitmeninių ir analoginių signalų elektrinėse sistemose. Paaiškinkite, kaip įvesties prietaisai sukuria šiuos signalus ir kaip jie yra apdorojami.</w:t>
            </w:r>
          </w:p>
          <w:p w14:paraId="6C51B42A" w14:textId="77777777" w:rsidR="00F42828" w:rsidRPr="00F42828" w:rsidRDefault="00F42828" w:rsidP="007D390F">
            <w:pPr>
              <w:numPr>
                <w:ilvl w:val="0"/>
                <w:numId w:val="27"/>
              </w:numPr>
              <w:tabs>
                <w:tab w:val="left" w:pos="1022"/>
              </w:tabs>
              <w:spacing w:after="0"/>
              <w:ind w:left="0" w:firstLine="720"/>
              <w:jc w:val="both"/>
              <w:rPr>
                <w:rFonts w:ascii="Times New Roman" w:hAnsi="Times New Roman" w:cs="Times New Roman"/>
                <w:sz w:val="24"/>
                <w:szCs w:val="24"/>
              </w:rPr>
            </w:pPr>
            <w:r w:rsidRPr="00F42828">
              <w:rPr>
                <w:rFonts w:ascii="Times New Roman" w:hAnsi="Times New Roman" w:cs="Times New Roman"/>
                <w:sz w:val="24"/>
                <w:szCs w:val="24"/>
              </w:rPr>
              <w:t>Tikslas: Suprasti, kaip elektrinės sistemos apdoroja skirtingų tipų signalus.</w:t>
            </w:r>
          </w:p>
          <w:p w14:paraId="3F638FBC" w14:textId="707F3A09" w:rsidR="00956A7B" w:rsidRPr="00956A7B" w:rsidRDefault="00956A7B" w:rsidP="00956A7B">
            <w:pPr>
              <w:tabs>
                <w:tab w:val="left" w:pos="1022"/>
              </w:tabs>
              <w:spacing w:after="0"/>
              <w:ind w:firstLine="720"/>
              <w:jc w:val="both"/>
              <w:rPr>
                <w:rFonts w:ascii="Times New Roman" w:hAnsi="Times New Roman" w:cs="Times New Roman"/>
                <w:sz w:val="24"/>
                <w:szCs w:val="24"/>
              </w:rPr>
            </w:pPr>
            <w:r w:rsidRPr="00F63E65">
              <w:rPr>
                <w:rFonts w:ascii="Times New Roman" w:hAnsi="Times New Roman" w:cs="Times New Roman"/>
                <w:sz w:val="24"/>
                <w:szCs w:val="24"/>
              </w:rPr>
              <w:t>9</w:t>
            </w:r>
            <w:r w:rsidRPr="00956A7B">
              <w:rPr>
                <w:rFonts w:ascii="Times New Roman" w:hAnsi="Times New Roman" w:cs="Times New Roman"/>
                <w:sz w:val="24"/>
                <w:szCs w:val="24"/>
              </w:rPr>
              <w:t>. Išvesties prietaisų pagrindų apžvalga:</w:t>
            </w:r>
          </w:p>
          <w:p w14:paraId="698DF9E2" w14:textId="77777777" w:rsidR="00956A7B" w:rsidRPr="00956A7B" w:rsidRDefault="00956A7B" w:rsidP="007D390F">
            <w:pPr>
              <w:numPr>
                <w:ilvl w:val="0"/>
                <w:numId w:val="28"/>
              </w:numPr>
              <w:tabs>
                <w:tab w:val="left" w:pos="1022"/>
              </w:tabs>
              <w:spacing w:after="0"/>
              <w:ind w:left="0" w:firstLine="720"/>
              <w:jc w:val="both"/>
              <w:rPr>
                <w:rFonts w:ascii="Times New Roman" w:hAnsi="Times New Roman" w:cs="Times New Roman"/>
                <w:sz w:val="24"/>
                <w:szCs w:val="24"/>
              </w:rPr>
            </w:pPr>
            <w:r w:rsidRPr="00956A7B">
              <w:rPr>
                <w:rFonts w:ascii="Times New Roman" w:hAnsi="Times New Roman" w:cs="Times New Roman"/>
                <w:sz w:val="24"/>
                <w:szCs w:val="24"/>
              </w:rPr>
              <w:t>Aprašykite pagrindinius elektrinių sistemų išvesties prietaisus (pvz., varikliai, lemputės, relės). Pateikite jų veikimo principų ir pritaikymo srities pavyzdžių.</w:t>
            </w:r>
          </w:p>
          <w:p w14:paraId="06B84419" w14:textId="77777777" w:rsidR="00956A7B" w:rsidRPr="00956A7B" w:rsidRDefault="00956A7B" w:rsidP="007D390F">
            <w:pPr>
              <w:numPr>
                <w:ilvl w:val="0"/>
                <w:numId w:val="28"/>
              </w:numPr>
              <w:tabs>
                <w:tab w:val="left" w:pos="1022"/>
              </w:tabs>
              <w:spacing w:after="0"/>
              <w:ind w:left="0" w:firstLine="720"/>
              <w:jc w:val="both"/>
              <w:rPr>
                <w:rFonts w:ascii="Times New Roman" w:hAnsi="Times New Roman" w:cs="Times New Roman"/>
                <w:sz w:val="24"/>
                <w:szCs w:val="24"/>
              </w:rPr>
            </w:pPr>
            <w:r w:rsidRPr="00956A7B">
              <w:rPr>
                <w:rFonts w:ascii="Times New Roman" w:hAnsi="Times New Roman" w:cs="Times New Roman"/>
                <w:sz w:val="24"/>
                <w:szCs w:val="24"/>
              </w:rPr>
              <w:t>Tikslas: Suprasti pagrindines elektrinių sistemų išvesties prietaisų funkcijas.</w:t>
            </w:r>
          </w:p>
          <w:p w14:paraId="66192342" w14:textId="18EDFE8F" w:rsidR="00956A7B" w:rsidRPr="00956A7B" w:rsidRDefault="00956A7B" w:rsidP="00956A7B">
            <w:pPr>
              <w:tabs>
                <w:tab w:val="left" w:pos="1022"/>
              </w:tabs>
              <w:spacing w:after="0"/>
              <w:ind w:firstLine="720"/>
              <w:jc w:val="both"/>
              <w:rPr>
                <w:rFonts w:ascii="Times New Roman" w:hAnsi="Times New Roman" w:cs="Times New Roman"/>
                <w:sz w:val="24"/>
                <w:szCs w:val="24"/>
              </w:rPr>
            </w:pPr>
            <w:r w:rsidRPr="00F63E65">
              <w:rPr>
                <w:rFonts w:ascii="Times New Roman" w:hAnsi="Times New Roman" w:cs="Times New Roman"/>
                <w:sz w:val="24"/>
                <w:szCs w:val="24"/>
              </w:rPr>
              <w:t>10</w:t>
            </w:r>
            <w:r w:rsidRPr="00956A7B">
              <w:rPr>
                <w:rFonts w:ascii="Times New Roman" w:hAnsi="Times New Roman" w:cs="Times New Roman"/>
                <w:sz w:val="24"/>
                <w:szCs w:val="24"/>
              </w:rPr>
              <w:t>. Šviesos diodai (LED) kaip išvesties prietaisai:</w:t>
            </w:r>
          </w:p>
          <w:p w14:paraId="6D6A934F" w14:textId="77777777" w:rsidR="00956A7B" w:rsidRPr="00956A7B" w:rsidRDefault="00956A7B" w:rsidP="007D390F">
            <w:pPr>
              <w:numPr>
                <w:ilvl w:val="0"/>
                <w:numId w:val="29"/>
              </w:numPr>
              <w:tabs>
                <w:tab w:val="left" w:pos="1022"/>
              </w:tabs>
              <w:spacing w:after="0"/>
              <w:ind w:left="0" w:firstLine="720"/>
              <w:jc w:val="both"/>
              <w:rPr>
                <w:rFonts w:ascii="Times New Roman" w:hAnsi="Times New Roman" w:cs="Times New Roman"/>
                <w:sz w:val="24"/>
                <w:szCs w:val="24"/>
              </w:rPr>
            </w:pPr>
            <w:r w:rsidRPr="00956A7B">
              <w:rPr>
                <w:rFonts w:ascii="Times New Roman" w:hAnsi="Times New Roman" w:cs="Times New Roman"/>
                <w:sz w:val="24"/>
                <w:szCs w:val="24"/>
              </w:rPr>
              <w:t>Išanalizuokite, kaip LED naudojami elektrinėse sistemose kaip išvesties prietaisai. Sukurkite paprastą grandinę su LED, kuris šviečia reaguodamas į tam tikrą įvesties signalą.</w:t>
            </w:r>
          </w:p>
          <w:p w14:paraId="2CA232F7" w14:textId="77777777" w:rsidR="00956A7B" w:rsidRPr="00956A7B" w:rsidRDefault="00956A7B" w:rsidP="007D390F">
            <w:pPr>
              <w:numPr>
                <w:ilvl w:val="0"/>
                <w:numId w:val="29"/>
              </w:numPr>
              <w:tabs>
                <w:tab w:val="left" w:pos="1022"/>
              </w:tabs>
              <w:spacing w:after="0"/>
              <w:ind w:left="0" w:firstLine="720"/>
              <w:jc w:val="both"/>
              <w:rPr>
                <w:rFonts w:ascii="Times New Roman" w:hAnsi="Times New Roman" w:cs="Times New Roman"/>
                <w:sz w:val="24"/>
                <w:szCs w:val="24"/>
              </w:rPr>
            </w:pPr>
            <w:r w:rsidRPr="00956A7B">
              <w:rPr>
                <w:rFonts w:ascii="Times New Roman" w:hAnsi="Times New Roman" w:cs="Times New Roman"/>
                <w:sz w:val="24"/>
                <w:szCs w:val="24"/>
              </w:rPr>
              <w:t>Tikslas: Suprasti LED veikimo principą ir jo pritaikymą išvesties prietaisuose.</w:t>
            </w:r>
          </w:p>
          <w:p w14:paraId="6589EB8B" w14:textId="5C10337C" w:rsidR="00956A7B" w:rsidRPr="00956A7B" w:rsidRDefault="00956A7B" w:rsidP="00956A7B">
            <w:pPr>
              <w:tabs>
                <w:tab w:val="left" w:pos="1022"/>
              </w:tabs>
              <w:spacing w:after="0"/>
              <w:ind w:firstLine="720"/>
              <w:jc w:val="both"/>
              <w:rPr>
                <w:rFonts w:ascii="Times New Roman" w:hAnsi="Times New Roman" w:cs="Times New Roman"/>
                <w:sz w:val="24"/>
                <w:szCs w:val="24"/>
              </w:rPr>
            </w:pPr>
            <w:r w:rsidRPr="00F63E65">
              <w:rPr>
                <w:rFonts w:ascii="Times New Roman" w:hAnsi="Times New Roman" w:cs="Times New Roman"/>
                <w:sz w:val="24"/>
                <w:szCs w:val="24"/>
              </w:rPr>
              <w:t>11</w:t>
            </w:r>
            <w:r w:rsidRPr="00956A7B">
              <w:rPr>
                <w:rFonts w:ascii="Times New Roman" w:hAnsi="Times New Roman" w:cs="Times New Roman"/>
                <w:sz w:val="24"/>
                <w:szCs w:val="24"/>
              </w:rPr>
              <w:t>. Variklio valdymas:</w:t>
            </w:r>
          </w:p>
          <w:p w14:paraId="771E2E13" w14:textId="77777777" w:rsidR="00956A7B" w:rsidRPr="00956A7B" w:rsidRDefault="00956A7B" w:rsidP="007D390F">
            <w:pPr>
              <w:numPr>
                <w:ilvl w:val="0"/>
                <w:numId w:val="30"/>
              </w:numPr>
              <w:tabs>
                <w:tab w:val="left" w:pos="1022"/>
              </w:tabs>
              <w:spacing w:after="0"/>
              <w:ind w:left="0" w:firstLine="720"/>
              <w:jc w:val="both"/>
              <w:rPr>
                <w:rFonts w:ascii="Times New Roman" w:hAnsi="Times New Roman" w:cs="Times New Roman"/>
                <w:sz w:val="24"/>
                <w:szCs w:val="24"/>
              </w:rPr>
            </w:pPr>
            <w:r w:rsidRPr="00956A7B">
              <w:rPr>
                <w:rFonts w:ascii="Times New Roman" w:hAnsi="Times New Roman" w:cs="Times New Roman"/>
                <w:sz w:val="24"/>
                <w:szCs w:val="24"/>
              </w:rPr>
              <w:t>Paaiškinkite, kaip naudojami elektriniai varikliai kaip išvesties prietaisai. Sukurkite mažą eksperimentą, kuriame variklis reaguoja į skaitmeninį ar analoginį įvesties signalą (pvz., greičio reguliavimas).</w:t>
            </w:r>
          </w:p>
          <w:p w14:paraId="5BDA9566" w14:textId="77777777" w:rsidR="00956A7B" w:rsidRPr="00956A7B" w:rsidRDefault="00956A7B" w:rsidP="007D390F">
            <w:pPr>
              <w:numPr>
                <w:ilvl w:val="0"/>
                <w:numId w:val="30"/>
              </w:numPr>
              <w:tabs>
                <w:tab w:val="left" w:pos="1022"/>
              </w:tabs>
              <w:spacing w:after="0"/>
              <w:ind w:left="0" w:firstLine="720"/>
              <w:jc w:val="both"/>
              <w:rPr>
                <w:rFonts w:ascii="Times New Roman" w:hAnsi="Times New Roman" w:cs="Times New Roman"/>
                <w:sz w:val="24"/>
                <w:szCs w:val="24"/>
              </w:rPr>
            </w:pPr>
            <w:r w:rsidRPr="00956A7B">
              <w:rPr>
                <w:rFonts w:ascii="Times New Roman" w:hAnsi="Times New Roman" w:cs="Times New Roman"/>
                <w:sz w:val="24"/>
                <w:szCs w:val="24"/>
              </w:rPr>
              <w:t>Tikslas: Suprasti, kaip varikliai naudojami sistemų valdymui.</w:t>
            </w:r>
          </w:p>
          <w:p w14:paraId="6BA245B1" w14:textId="3EE3A5AA" w:rsidR="00956A7B" w:rsidRPr="00956A7B" w:rsidRDefault="00956A7B" w:rsidP="00956A7B">
            <w:pPr>
              <w:tabs>
                <w:tab w:val="left" w:pos="1022"/>
              </w:tabs>
              <w:spacing w:after="0"/>
              <w:ind w:firstLine="720"/>
              <w:jc w:val="both"/>
              <w:rPr>
                <w:rFonts w:ascii="Times New Roman" w:hAnsi="Times New Roman" w:cs="Times New Roman"/>
                <w:sz w:val="24"/>
                <w:szCs w:val="24"/>
              </w:rPr>
            </w:pPr>
            <w:r w:rsidRPr="00F63E65">
              <w:rPr>
                <w:rFonts w:ascii="Times New Roman" w:hAnsi="Times New Roman" w:cs="Times New Roman"/>
                <w:sz w:val="24"/>
                <w:szCs w:val="24"/>
              </w:rPr>
              <w:t>12</w:t>
            </w:r>
            <w:r w:rsidRPr="00956A7B">
              <w:rPr>
                <w:rFonts w:ascii="Times New Roman" w:hAnsi="Times New Roman" w:cs="Times New Roman"/>
                <w:sz w:val="24"/>
                <w:szCs w:val="24"/>
              </w:rPr>
              <w:t xml:space="preserve">. Garso prietaisai (garsiakalbiai, </w:t>
            </w:r>
            <w:r w:rsidR="0076380A">
              <w:rPr>
                <w:rFonts w:ascii="Times New Roman" w:hAnsi="Times New Roman" w:cs="Times New Roman"/>
                <w:sz w:val="24"/>
                <w:szCs w:val="24"/>
              </w:rPr>
              <w:t>skambučiai (</w:t>
            </w:r>
            <w:proofErr w:type="spellStart"/>
            <w:r w:rsidRPr="00956A7B">
              <w:rPr>
                <w:rFonts w:ascii="Times New Roman" w:hAnsi="Times New Roman" w:cs="Times New Roman"/>
                <w:sz w:val="24"/>
                <w:szCs w:val="24"/>
              </w:rPr>
              <w:t>buzzeriai</w:t>
            </w:r>
            <w:proofErr w:type="spellEnd"/>
            <w:r w:rsidR="0076380A">
              <w:rPr>
                <w:rFonts w:ascii="Times New Roman" w:hAnsi="Times New Roman" w:cs="Times New Roman"/>
                <w:sz w:val="24"/>
                <w:szCs w:val="24"/>
              </w:rPr>
              <w:t>)</w:t>
            </w:r>
            <w:r w:rsidRPr="00956A7B">
              <w:rPr>
                <w:rFonts w:ascii="Times New Roman" w:hAnsi="Times New Roman" w:cs="Times New Roman"/>
                <w:sz w:val="24"/>
                <w:szCs w:val="24"/>
              </w:rPr>
              <w:t>):</w:t>
            </w:r>
          </w:p>
          <w:p w14:paraId="4B5876C2" w14:textId="254F45A4" w:rsidR="00956A7B" w:rsidRPr="00956A7B" w:rsidRDefault="00956A7B" w:rsidP="007D390F">
            <w:pPr>
              <w:numPr>
                <w:ilvl w:val="0"/>
                <w:numId w:val="31"/>
              </w:numPr>
              <w:tabs>
                <w:tab w:val="left" w:pos="1022"/>
              </w:tabs>
              <w:spacing w:after="0"/>
              <w:ind w:left="0" w:firstLine="720"/>
              <w:jc w:val="both"/>
              <w:rPr>
                <w:rFonts w:ascii="Times New Roman" w:hAnsi="Times New Roman" w:cs="Times New Roman"/>
                <w:sz w:val="24"/>
                <w:szCs w:val="24"/>
              </w:rPr>
            </w:pPr>
            <w:r w:rsidRPr="00956A7B">
              <w:rPr>
                <w:rFonts w:ascii="Times New Roman" w:hAnsi="Times New Roman" w:cs="Times New Roman"/>
                <w:sz w:val="24"/>
                <w:szCs w:val="24"/>
              </w:rPr>
              <w:lastRenderedPageBreak/>
              <w:t xml:space="preserve">Išnagrinėkite, kaip garsiniai prietaisai, tokie kaip </w:t>
            </w:r>
            <w:r w:rsidR="0076380A">
              <w:rPr>
                <w:rFonts w:ascii="Times New Roman" w:hAnsi="Times New Roman" w:cs="Times New Roman"/>
                <w:sz w:val="24"/>
                <w:szCs w:val="24"/>
              </w:rPr>
              <w:t xml:space="preserve">skambučiai </w:t>
            </w:r>
            <w:r w:rsidRPr="00956A7B">
              <w:rPr>
                <w:rFonts w:ascii="Times New Roman" w:hAnsi="Times New Roman" w:cs="Times New Roman"/>
                <w:sz w:val="24"/>
                <w:szCs w:val="24"/>
              </w:rPr>
              <w:t>ar garsiakalbiai, naudojami elektrinėse sistemose. Sukurkite paprastą projektą, kuriame garsinis signalas generuojamas, kai įvyksta tam tikras įvykis.</w:t>
            </w:r>
          </w:p>
          <w:p w14:paraId="1BD0DA34" w14:textId="77777777" w:rsidR="00956A7B" w:rsidRPr="00956A7B" w:rsidRDefault="00956A7B" w:rsidP="007D390F">
            <w:pPr>
              <w:numPr>
                <w:ilvl w:val="0"/>
                <w:numId w:val="31"/>
              </w:numPr>
              <w:tabs>
                <w:tab w:val="left" w:pos="1022"/>
              </w:tabs>
              <w:spacing w:after="0"/>
              <w:ind w:left="0" w:firstLine="720"/>
              <w:jc w:val="both"/>
              <w:rPr>
                <w:rFonts w:ascii="Times New Roman" w:hAnsi="Times New Roman" w:cs="Times New Roman"/>
                <w:sz w:val="24"/>
                <w:szCs w:val="24"/>
              </w:rPr>
            </w:pPr>
            <w:r w:rsidRPr="00956A7B">
              <w:rPr>
                <w:rFonts w:ascii="Times New Roman" w:hAnsi="Times New Roman" w:cs="Times New Roman"/>
                <w:sz w:val="24"/>
                <w:szCs w:val="24"/>
              </w:rPr>
              <w:t>Tikslas: Suprasti garsinių signalų generavimą ir jų pritaikymą kaip išvesties priemonę.</w:t>
            </w:r>
          </w:p>
          <w:p w14:paraId="364FBBAE" w14:textId="1281375F" w:rsidR="00956A7B" w:rsidRPr="00956A7B" w:rsidRDefault="00956A7B" w:rsidP="00956A7B">
            <w:pPr>
              <w:tabs>
                <w:tab w:val="left" w:pos="1022"/>
              </w:tabs>
              <w:spacing w:after="0"/>
              <w:ind w:firstLine="720"/>
              <w:jc w:val="both"/>
              <w:rPr>
                <w:rFonts w:ascii="Times New Roman" w:hAnsi="Times New Roman" w:cs="Times New Roman"/>
                <w:sz w:val="24"/>
                <w:szCs w:val="24"/>
              </w:rPr>
            </w:pPr>
            <w:r w:rsidRPr="00F63E65">
              <w:rPr>
                <w:rFonts w:ascii="Times New Roman" w:hAnsi="Times New Roman" w:cs="Times New Roman"/>
                <w:sz w:val="24"/>
                <w:szCs w:val="24"/>
              </w:rPr>
              <w:t>13</w:t>
            </w:r>
            <w:r w:rsidRPr="00956A7B">
              <w:rPr>
                <w:rFonts w:ascii="Times New Roman" w:hAnsi="Times New Roman" w:cs="Times New Roman"/>
                <w:sz w:val="24"/>
                <w:szCs w:val="24"/>
              </w:rPr>
              <w:t>. Relės naudojimas išvesties valdymui:</w:t>
            </w:r>
          </w:p>
          <w:p w14:paraId="2BDFE44B" w14:textId="77777777" w:rsidR="00956A7B" w:rsidRPr="00956A7B" w:rsidRDefault="00956A7B" w:rsidP="007D390F">
            <w:pPr>
              <w:numPr>
                <w:ilvl w:val="0"/>
                <w:numId w:val="32"/>
              </w:numPr>
              <w:tabs>
                <w:tab w:val="left" w:pos="1022"/>
              </w:tabs>
              <w:spacing w:after="0"/>
              <w:ind w:left="0" w:firstLine="720"/>
              <w:jc w:val="both"/>
              <w:rPr>
                <w:rFonts w:ascii="Times New Roman" w:hAnsi="Times New Roman" w:cs="Times New Roman"/>
                <w:sz w:val="24"/>
                <w:szCs w:val="24"/>
              </w:rPr>
            </w:pPr>
            <w:r w:rsidRPr="00956A7B">
              <w:rPr>
                <w:rFonts w:ascii="Times New Roman" w:hAnsi="Times New Roman" w:cs="Times New Roman"/>
                <w:sz w:val="24"/>
                <w:szCs w:val="24"/>
              </w:rPr>
              <w:t>Paaiškinkite, kaip relės naudojamos elektrinių sistemų išvestyje valdant aukštos įtampos įrenginius per žemos įtampos signalus. Sukurkite relės grandinę, kurioje ji įjungia arba išjungia tam tikrą įrenginį.</w:t>
            </w:r>
          </w:p>
          <w:p w14:paraId="4745E22B" w14:textId="77777777" w:rsidR="00956A7B" w:rsidRPr="00956A7B" w:rsidRDefault="00956A7B" w:rsidP="007D390F">
            <w:pPr>
              <w:numPr>
                <w:ilvl w:val="0"/>
                <w:numId w:val="32"/>
              </w:numPr>
              <w:tabs>
                <w:tab w:val="left" w:pos="1022"/>
              </w:tabs>
              <w:spacing w:after="0"/>
              <w:ind w:left="0" w:firstLine="720"/>
              <w:jc w:val="both"/>
              <w:rPr>
                <w:rFonts w:ascii="Times New Roman" w:hAnsi="Times New Roman" w:cs="Times New Roman"/>
                <w:sz w:val="24"/>
                <w:szCs w:val="24"/>
              </w:rPr>
            </w:pPr>
            <w:r w:rsidRPr="00956A7B">
              <w:rPr>
                <w:rFonts w:ascii="Times New Roman" w:hAnsi="Times New Roman" w:cs="Times New Roman"/>
                <w:sz w:val="24"/>
                <w:szCs w:val="24"/>
              </w:rPr>
              <w:t>Tikslas: Suprasti relės veikimą ir jos taikymą elektrinėse sistemose.</w:t>
            </w:r>
          </w:p>
          <w:p w14:paraId="5F026C0D" w14:textId="6C7E6BDE" w:rsidR="00956A7B" w:rsidRPr="00956A7B" w:rsidRDefault="00956A7B" w:rsidP="00956A7B">
            <w:pPr>
              <w:tabs>
                <w:tab w:val="left" w:pos="1022"/>
              </w:tabs>
              <w:spacing w:after="0"/>
              <w:ind w:firstLine="720"/>
              <w:jc w:val="both"/>
              <w:rPr>
                <w:rFonts w:ascii="Times New Roman" w:hAnsi="Times New Roman" w:cs="Times New Roman"/>
                <w:sz w:val="24"/>
                <w:szCs w:val="24"/>
              </w:rPr>
            </w:pPr>
            <w:r w:rsidRPr="00F63E65">
              <w:rPr>
                <w:rFonts w:ascii="Times New Roman" w:hAnsi="Times New Roman" w:cs="Times New Roman"/>
                <w:sz w:val="24"/>
                <w:szCs w:val="24"/>
              </w:rPr>
              <w:t>14</w:t>
            </w:r>
            <w:r w:rsidRPr="00956A7B">
              <w:rPr>
                <w:rFonts w:ascii="Times New Roman" w:hAnsi="Times New Roman" w:cs="Times New Roman"/>
                <w:sz w:val="24"/>
                <w:szCs w:val="24"/>
              </w:rPr>
              <w:t>. LCD ekranai kaip išvesties prietaisai:</w:t>
            </w:r>
          </w:p>
          <w:p w14:paraId="7AF82628" w14:textId="77777777" w:rsidR="00956A7B" w:rsidRPr="00956A7B" w:rsidRDefault="00956A7B" w:rsidP="007D390F">
            <w:pPr>
              <w:numPr>
                <w:ilvl w:val="0"/>
                <w:numId w:val="33"/>
              </w:numPr>
              <w:tabs>
                <w:tab w:val="left" w:pos="1022"/>
              </w:tabs>
              <w:spacing w:after="0"/>
              <w:ind w:left="0" w:firstLine="720"/>
              <w:jc w:val="both"/>
              <w:rPr>
                <w:rFonts w:ascii="Times New Roman" w:hAnsi="Times New Roman" w:cs="Times New Roman"/>
                <w:sz w:val="24"/>
                <w:szCs w:val="24"/>
              </w:rPr>
            </w:pPr>
            <w:r w:rsidRPr="00956A7B">
              <w:rPr>
                <w:rFonts w:ascii="Times New Roman" w:hAnsi="Times New Roman" w:cs="Times New Roman"/>
                <w:sz w:val="24"/>
                <w:szCs w:val="24"/>
              </w:rPr>
              <w:t>Išmokite valdyti LCD ekraną, rodantį tekstinę informaciją pagal įvesties signalus (pvz., jutiklio duomenys). Parašykite programą, kuri perduoda reikšmes iš jutiklio į ekraną.</w:t>
            </w:r>
          </w:p>
          <w:p w14:paraId="1CDCBAE7" w14:textId="77777777" w:rsidR="00956A7B" w:rsidRPr="00956A7B" w:rsidRDefault="00956A7B" w:rsidP="007D390F">
            <w:pPr>
              <w:numPr>
                <w:ilvl w:val="0"/>
                <w:numId w:val="33"/>
              </w:numPr>
              <w:tabs>
                <w:tab w:val="left" w:pos="1022"/>
              </w:tabs>
              <w:spacing w:after="0"/>
              <w:ind w:left="0" w:firstLine="720"/>
              <w:jc w:val="both"/>
              <w:rPr>
                <w:rFonts w:ascii="Times New Roman" w:hAnsi="Times New Roman" w:cs="Times New Roman"/>
                <w:sz w:val="24"/>
                <w:szCs w:val="24"/>
              </w:rPr>
            </w:pPr>
            <w:r w:rsidRPr="00956A7B">
              <w:rPr>
                <w:rFonts w:ascii="Times New Roman" w:hAnsi="Times New Roman" w:cs="Times New Roman"/>
                <w:sz w:val="24"/>
                <w:szCs w:val="24"/>
              </w:rPr>
              <w:t>Tikslas: Suprasti, kaip LCD ekranai naudojami informacijos rodymui elektrinėse sistemose.</w:t>
            </w:r>
          </w:p>
          <w:p w14:paraId="07BFD928" w14:textId="44EE384D" w:rsidR="00956A7B" w:rsidRPr="00956A7B" w:rsidRDefault="00956A7B" w:rsidP="00956A7B">
            <w:pPr>
              <w:tabs>
                <w:tab w:val="left" w:pos="1022"/>
              </w:tabs>
              <w:spacing w:after="0"/>
              <w:ind w:firstLine="720"/>
              <w:jc w:val="both"/>
              <w:rPr>
                <w:rFonts w:ascii="Times New Roman" w:hAnsi="Times New Roman" w:cs="Times New Roman"/>
                <w:sz w:val="24"/>
                <w:szCs w:val="24"/>
              </w:rPr>
            </w:pPr>
            <w:r w:rsidRPr="00F63E65">
              <w:rPr>
                <w:rFonts w:ascii="Times New Roman" w:hAnsi="Times New Roman" w:cs="Times New Roman"/>
                <w:sz w:val="24"/>
                <w:szCs w:val="24"/>
              </w:rPr>
              <w:t>15</w:t>
            </w:r>
            <w:r w:rsidRPr="00956A7B">
              <w:rPr>
                <w:rFonts w:ascii="Times New Roman" w:hAnsi="Times New Roman" w:cs="Times New Roman"/>
                <w:sz w:val="24"/>
                <w:szCs w:val="24"/>
              </w:rPr>
              <w:t>. Temperatūros jutiklio ir šildytuvo sąveika:</w:t>
            </w:r>
          </w:p>
          <w:p w14:paraId="65FA9996" w14:textId="77777777" w:rsidR="00956A7B" w:rsidRPr="00956A7B" w:rsidRDefault="00956A7B" w:rsidP="007D390F">
            <w:pPr>
              <w:numPr>
                <w:ilvl w:val="0"/>
                <w:numId w:val="34"/>
              </w:numPr>
              <w:tabs>
                <w:tab w:val="left" w:pos="1022"/>
              </w:tabs>
              <w:spacing w:after="0"/>
              <w:ind w:left="0" w:firstLine="720"/>
              <w:jc w:val="both"/>
              <w:rPr>
                <w:rFonts w:ascii="Times New Roman" w:hAnsi="Times New Roman" w:cs="Times New Roman"/>
                <w:sz w:val="24"/>
                <w:szCs w:val="24"/>
              </w:rPr>
            </w:pPr>
            <w:r w:rsidRPr="00956A7B">
              <w:rPr>
                <w:rFonts w:ascii="Times New Roman" w:hAnsi="Times New Roman" w:cs="Times New Roman"/>
                <w:sz w:val="24"/>
                <w:szCs w:val="24"/>
              </w:rPr>
              <w:t>Sukurkite sistemą, kurioje temperatūros jutiklis valdo šildytuvą. Šildytuvas turėtų įsijungti arba išsijungti priklausomai nuo nustatytos temperatūros ribos.</w:t>
            </w:r>
          </w:p>
          <w:p w14:paraId="39DB4843" w14:textId="544EB9F9" w:rsidR="00B02E1D" w:rsidRPr="00F63E65" w:rsidRDefault="00956A7B" w:rsidP="007D390F">
            <w:pPr>
              <w:numPr>
                <w:ilvl w:val="0"/>
                <w:numId w:val="34"/>
              </w:numPr>
              <w:tabs>
                <w:tab w:val="left" w:pos="1022"/>
              </w:tabs>
              <w:spacing w:after="0"/>
              <w:ind w:left="0" w:firstLine="720"/>
              <w:jc w:val="both"/>
              <w:rPr>
                <w:rFonts w:ascii="Times New Roman" w:hAnsi="Times New Roman" w:cs="Times New Roman"/>
                <w:sz w:val="24"/>
                <w:szCs w:val="24"/>
              </w:rPr>
            </w:pPr>
            <w:r w:rsidRPr="00956A7B">
              <w:rPr>
                <w:rFonts w:ascii="Times New Roman" w:hAnsi="Times New Roman" w:cs="Times New Roman"/>
                <w:sz w:val="24"/>
                <w:szCs w:val="24"/>
              </w:rPr>
              <w:t>Tikslas: Suprasti, kaip išvesties prietaisai sąveikauja su jutikliais ir automatizuotu valdymu.</w:t>
            </w:r>
          </w:p>
        </w:tc>
      </w:tr>
      <w:tr w:rsidR="00B02E1D" w:rsidRPr="00F63E65" w14:paraId="481B58DC" w14:textId="77777777" w:rsidTr="2EB71204">
        <w:tc>
          <w:tcPr>
            <w:tcW w:w="9628" w:type="dxa"/>
            <w:gridSpan w:val="3"/>
          </w:tcPr>
          <w:p w14:paraId="5F512C3F" w14:textId="1CA07B02" w:rsidR="00B02E1D" w:rsidRPr="00F63E65" w:rsidRDefault="00B02E1D" w:rsidP="004D27DB">
            <w:pPr>
              <w:rPr>
                <w:rFonts w:ascii="Times New Roman" w:hAnsi="Times New Roman" w:cs="Times New Roman"/>
                <w:b/>
                <w:bCs/>
                <w:sz w:val="24"/>
                <w:szCs w:val="24"/>
              </w:rPr>
            </w:pPr>
            <w:r w:rsidRPr="00F63E65">
              <w:rPr>
                <w:rFonts w:ascii="Times New Roman" w:hAnsi="Times New Roman" w:cs="Times New Roman"/>
                <w:b/>
                <w:bCs/>
                <w:sz w:val="24"/>
                <w:szCs w:val="24"/>
              </w:rPr>
              <w:lastRenderedPageBreak/>
              <w:t>Užduotys, skirtos vertinimui ir įsivertinim</w:t>
            </w:r>
            <w:r w:rsidR="00850808" w:rsidRPr="00F63E65">
              <w:rPr>
                <w:rFonts w:ascii="Times New Roman" w:hAnsi="Times New Roman" w:cs="Times New Roman"/>
                <w:b/>
                <w:bCs/>
                <w:sz w:val="24"/>
                <w:szCs w:val="24"/>
              </w:rPr>
              <w:t>ui</w:t>
            </w:r>
          </w:p>
        </w:tc>
      </w:tr>
      <w:tr w:rsidR="00B02E1D" w:rsidRPr="00F63E65" w14:paraId="2F68BE4E" w14:textId="77777777" w:rsidTr="2EB71204">
        <w:tc>
          <w:tcPr>
            <w:tcW w:w="9628" w:type="dxa"/>
            <w:gridSpan w:val="3"/>
          </w:tcPr>
          <w:p w14:paraId="48E24CFF" w14:textId="759BA7A2" w:rsidR="005C075B" w:rsidRPr="005C075B" w:rsidRDefault="005C075B" w:rsidP="005C075B">
            <w:pPr>
              <w:spacing w:after="0"/>
              <w:ind w:firstLine="720"/>
              <w:jc w:val="center"/>
              <w:rPr>
                <w:rFonts w:ascii="Times New Roman" w:eastAsia="Times New Roman" w:hAnsi="Times New Roman" w:cs="Times New Roman"/>
                <w:b/>
                <w:bCs/>
                <w:sz w:val="24"/>
                <w:szCs w:val="24"/>
              </w:rPr>
            </w:pPr>
            <w:r w:rsidRPr="00F63E65">
              <w:rPr>
                <w:rFonts w:ascii="Times New Roman" w:eastAsia="Times New Roman" w:hAnsi="Times New Roman" w:cs="Times New Roman"/>
                <w:b/>
                <w:bCs/>
                <w:sz w:val="24"/>
                <w:szCs w:val="24"/>
              </w:rPr>
              <w:t xml:space="preserve">Testas </w:t>
            </w:r>
            <w:r w:rsidRPr="005C075B">
              <w:rPr>
                <w:rFonts w:ascii="Times New Roman" w:eastAsia="Times New Roman" w:hAnsi="Times New Roman" w:cs="Times New Roman"/>
                <w:b/>
                <w:bCs/>
                <w:sz w:val="24"/>
                <w:szCs w:val="24"/>
              </w:rPr>
              <w:t>padeda</w:t>
            </w:r>
            <w:r w:rsidRPr="00F63E65">
              <w:rPr>
                <w:rFonts w:ascii="Times New Roman" w:eastAsia="Times New Roman" w:hAnsi="Times New Roman" w:cs="Times New Roman"/>
                <w:b/>
                <w:bCs/>
                <w:sz w:val="24"/>
                <w:szCs w:val="24"/>
              </w:rPr>
              <w:t>ntis</w:t>
            </w:r>
            <w:r w:rsidRPr="005C075B">
              <w:rPr>
                <w:rFonts w:ascii="Times New Roman" w:eastAsia="Times New Roman" w:hAnsi="Times New Roman" w:cs="Times New Roman"/>
                <w:b/>
                <w:bCs/>
                <w:sz w:val="24"/>
                <w:szCs w:val="24"/>
              </w:rPr>
              <w:t xml:space="preserve"> įvertinti pagrindines žinias apie įvesties prietaisus ir jų funkcijas elektrinėse sistemose</w:t>
            </w:r>
          </w:p>
          <w:p w14:paraId="63542FC1" w14:textId="725E5F89" w:rsidR="005C075B" w:rsidRPr="005C075B" w:rsidRDefault="005C075B" w:rsidP="005C075B">
            <w:pPr>
              <w:spacing w:after="0"/>
              <w:ind w:firstLine="720"/>
              <w:jc w:val="both"/>
              <w:rPr>
                <w:rFonts w:ascii="Times New Roman" w:eastAsia="Times New Roman" w:hAnsi="Times New Roman" w:cs="Times New Roman"/>
                <w:b/>
                <w:bCs/>
                <w:sz w:val="24"/>
                <w:szCs w:val="24"/>
              </w:rPr>
            </w:pPr>
            <w:r w:rsidRPr="005C075B">
              <w:rPr>
                <w:rFonts w:ascii="Times New Roman" w:eastAsia="Times New Roman" w:hAnsi="Times New Roman" w:cs="Times New Roman"/>
                <w:b/>
                <w:bCs/>
                <w:sz w:val="24"/>
                <w:szCs w:val="24"/>
              </w:rPr>
              <w:t>1. Kuris iš šių prietaisų naudojamas kaip elektrinės sistemos įvesties prietaisas?</w:t>
            </w:r>
          </w:p>
          <w:p w14:paraId="2FB8EC6F"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a) Variklis</w:t>
            </w:r>
          </w:p>
          <w:p w14:paraId="645338B0"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b) Jutiklis (teisingas atsakymas)</w:t>
            </w:r>
          </w:p>
          <w:p w14:paraId="67B29406"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c) Garsiakalbis</w:t>
            </w:r>
          </w:p>
          <w:p w14:paraId="48E58D16"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d) Šviesos diodas (LED)</w:t>
            </w:r>
          </w:p>
          <w:p w14:paraId="296255D7" w14:textId="77777777" w:rsidR="005C075B" w:rsidRPr="005C075B" w:rsidRDefault="005C075B" w:rsidP="005C075B">
            <w:pPr>
              <w:spacing w:after="0"/>
              <w:ind w:firstLine="720"/>
              <w:jc w:val="both"/>
              <w:rPr>
                <w:rFonts w:ascii="Times New Roman" w:eastAsia="Times New Roman" w:hAnsi="Times New Roman" w:cs="Times New Roman"/>
                <w:sz w:val="24"/>
                <w:szCs w:val="24"/>
              </w:rPr>
            </w:pPr>
            <w:r w:rsidRPr="005C075B">
              <w:rPr>
                <w:rFonts w:ascii="Times New Roman" w:eastAsia="Times New Roman" w:hAnsi="Times New Roman" w:cs="Times New Roman"/>
                <w:b/>
                <w:bCs/>
                <w:sz w:val="24"/>
                <w:szCs w:val="24"/>
              </w:rPr>
              <w:t>Paaiškinimas:</w:t>
            </w:r>
            <w:r w:rsidRPr="005C075B">
              <w:rPr>
                <w:rFonts w:ascii="Times New Roman" w:eastAsia="Times New Roman" w:hAnsi="Times New Roman" w:cs="Times New Roman"/>
                <w:sz w:val="24"/>
                <w:szCs w:val="24"/>
              </w:rPr>
              <w:t xml:space="preserve"> Jutikliai naudojami elektrinėse sistemose informacijai rinkti, pavyzdžiui, temperatūrai, slėgiui ar šviesai matuoti.</w:t>
            </w:r>
          </w:p>
          <w:p w14:paraId="3C83F292" w14:textId="77777777" w:rsidR="005C075B" w:rsidRPr="005C075B" w:rsidRDefault="005C075B" w:rsidP="005C075B">
            <w:pPr>
              <w:spacing w:after="0"/>
              <w:ind w:firstLine="720"/>
              <w:jc w:val="both"/>
              <w:rPr>
                <w:rFonts w:ascii="Times New Roman" w:eastAsia="Times New Roman" w:hAnsi="Times New Roman" w:cs="Times New Roman"/>
                <w:b/>
                <w:bCs/>
                <w:sz w:val="24"/>
                <w:szCs w:val="24"/>
              </w:rPr>
            </w:pPr>
            <w:r w:rsidRPr="005C075B">
              <w:rPr>
                <w:rFonts w:ascii="Times New Roman" w:eastAsia="Times New Roman" w:hAnsi="Times New Roman" w:cs="Times New Roman"/>
                <w:b/>
                <w:bCs/>
                <w:sz w:val="24"/>
                <w:szCs w:val="24"/>
              </w:rPr>
              <w:t>2. Kuris jutiklis naudojamas temperatūrai matuoti?</w:t>
            </w:r>
          </w:p>
          <w:p w14:paraId="2CFDA03C"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a) Slėgio jutiklis</w:t>
            </w:r>
          </w:p>
          <w:p w14:paraId="18F8E56E"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b) Temperatūros jutiklis (teisingas atsakymas)</w:t>
            </w:r>
          </w:p>
          <w:p w14:paraId="1F867951"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c) Šviesos jutiklis</w:t>
            </w:r>
          </w:p>
          <w:p w14:paraId="04E8CF6D"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d) Srovės jutiklis</w:t>
            </w:r>
          </w:p>
          <w:p w14:paraId="726A4882" w14:textId="77777777" w:rsidR="005C075B" w:rsidRPr="005C075B" w:rsidRDefault="005C075B" w:rsidP="005C075B">
            <w:pPr>
              <w:spacing w:after="0"/>
              <w:ind w:firstLine="720"/>
              <w:jc w:val="both"/>
              <w:rPr>
                <w:rFonts w:ascii="Times New Roman" w:eastAsia="Times New Roman" w:hAnsi="Times New Roman" w:cs="Times New Roman"/>
                <w:sz w:val="24"/>
                <w:szCs w:val="24"/>
              </w:rPr>
            </w:pPr>
            <w:r w:rsidRPr="005C075B">
              <w:rPr>
                <w:rFonts w:ascii="Times New Roman" w:eastAsia="Times New Roman" w:hAnsi="Times New Roman" w:cs="Times New Roman"/>
                <w:b/>
                <w:bCs/>
                <w:sz w:val="24"/>
                <w:szCs w:val="24"/>
              </w:rPr>
              <w:t>Paaiškinimas:</w:t>
            </w:r>
            <w:r w:rsidRPr="005C075B">
              <w:rPr>
                <w:rFonts w:ascii="Times New Roman" w:eastAsia="Times New Roman" w:hAnsi="Times New Roman" w:cs="Times New Roman"/>
                <w:sz w:val="24"/>
                <w:szCs w:val="24"/>
              </w:rPr>
              <w:t xml:space="preserve"> Temperatūros jutikliai matuoja aplinkos arba sistemos temperatūrą ir pateikia signalą valdymo sistemai.</w:t>
            </w:r>
          </w:p>
          <w:p w14:paraId="726CA11A" w14:textId="77777777" w:rsidR="005C075B" w:rsidRPr="005C075B" w:rsidRDefault="005C075B" w:rsidP="005C075B">
            <w:pPr>
              <w:spacing w:after="0"/>
              <w:ind w:firstLine="720"/>
              <w:jc w:val="both"/>
              <w:rPr>
                <w:rFonts w:ascii="Times New Roman" w:eastAsia="Times New Roman" w:hAnsi="Times New Roman" w:cs="Times New Roman"/>
                <w:b/>
                <w:bCs/>
                <w:sz w:val="24"/>
                <w:szCs w:val="24"/>
              </w:rPr>
            </w:pPr>
            <w:r w:rsidRPr="005C075B">
              <w:rPr>
                <w:rFonts w:ascii="Times New Roman" w:eastAsia="Times New Roman" w:hAnsi="Times New Roman" w:cs="Times New Roman"/>
                <w:b/>
                <w:bCs/>
                <w:sz w:val="24"/>
                <w:szCs w:val="24"/>
              </w:rPr>
              <w:t>3. Koks yra pagrindinis potenciometro veikimo principas?</w:t>
            </w:r>
          </w:p>
          <w:p w14:paraId="4C6D68A4"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a) Keičiama srovės kryptis</w:t>
            </w:r>
          </w:p>
          <w:p w14:paraId="1C5441B5"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b) Keičiama varža (teisingas atsakymas)</w:t>
            </w:r>
          </w:p>
          <w:p w14:paraId="67698655"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c) Keičiama įtampa</w:t>
            </w:r>
          </w:p>
          <w:p w14:paraId="565352F4"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d) Keičiama dažnis</w:t>
            </w:r>
          </w:p>
          <w:p w14:paraId="55A23FF1" w14:textId="77777777" w:rsidR="005C075B" w:rsidRPr="005C075B" w:rsidRDefault="005C075B" w:rsidP="005C075B">
            <w:pPr>
              <w:spacing w:after="0"/>
              <w:ind w:firstLine="720"/>
              <w:jc w:val="both"/>
              <w:rPr>
                <w:rFonts w:ascii="Times New Roman" w:eastAsia="Times New Roman" w:hAnsi="Times New Roman" w:cs="Times New Roman"/>
                <w:sz w:val="24"/>
                <w:szCs w:val="24"/>
              </w:rPr>
            </w:pPr>
            <w:r w:rsidRPr="005C075B">
              <w:rPr>
                <w:rFonts w:ascii="Times New Roman" w:eastAsia="Times New Roman" w:hAnsi="Times New Roman" w:cs="Times New Roman"/>
                <w:b/>
                <w:bCs/>
                <w:sz w:val="24"/>
                <w:szCs w:val="24"/>
              </w:rPr>
              <w:t>Paaiškinimas:</w:t>
            </w:r>
            <w:r w:rsidRPr="005C075B">
              <w:rPr>
                <w:rFonts w:ascii="Times New Roman" w:eastAsia="Times New Roman" w:hAnsi="Times New Roman" w:cs="Times New Roman"/>
                <w:sz w:val="24"/>
                <w:szCs w:val="24"/>
              </w:rPr>
              <w:t xml:space="preserve"> Potenciometras keičia varžą, priklausomai nuo jo padėties, ir naudojamas reguliuoti signalų stiprumą ar kitus parametrus.</w:t>
            </w:r>
          </w:p>
          <w:p w14:paraId="4C7BF091" w14:textId="77777777" w:rsidR="005C075B" w:rsidRPr="005C075B" w:rsidRDefault="005C075B" w:rsidP="005C075B">
            <w:pPr>
              <w:spacing w:after="0"/>
              <w:ind w:firstLine="720"/>
              <w:jc w:val="both"/>
              <w:rPr>
                <w:rFonts w:ascii="Times New Roman" w:eastAsia="Times New Roman" w:hAnsi="Times New Roman" w:cs="Times New Roman"/>
                <w:b/>
                <w:bCs/>
                <w:sz w:val="24"/>
                <w:szCs w:val="24"/>
              </w:rPr>
            </w:pPr>
            <w:r w:rsidRPr="005C075B">
              <w:rPr>
                <w:rFonts w:ascii="Times New Roman" w:eastAsia="Times New Roman" w:hAnsi="Times New Roman" w:cs="Times New Roman"/>
                <w:b/>
                <w:bCs/>
                <w:sz w:val="24"/>
                <w:szCs w:val="24"/>
              </w:rPr>
              <w:t>4. Koks įrenginys paverčia mechaninį judesį elektriniu signalu?</w:t>
            </w:r>
          </w:p>
          <w:p w14:paraId="49C8D9B8"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a) Jungiklis</w:t>
            </w:r>
          </w:p>
          <w:p w14:paraId="39554907"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lastRenderedPageBreak/>
              <w:t>b) Srovės jutiklis</w:t>
            </w:r>
          </w:p>
          <w:p w14:paraId="17DF5B93"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c) Temperatūros jutiklis</w:t>
            </w:r>
          </w:p>
          <w:p w14:paraId="6EC8DB8F"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 xml:space="preserve">d) </w:t>
            </w:r>
            <w:proofErr w:type="spellStart"/>
            <w:r w:rsidRPr="005C075B">
              <w:rPr>
                <w:rFonts w:ascii="Times New Roman" w:eastAsia="Times New Roman" w:hAnsi="Times New Roman" w:cs="Times New Roman"/>
                <w:sz w:val="24"/>
                <w:szCs w:val="24"/>
              </w:rPr>
              <w:t>Pjezokristalinis</w:t>
            </w:r>
            <w:proofErr w:type="spellEnd"/>
            <w:r w:rsidRPr="005C075B">
              <w:rPr>
                <w:rFonts w:ascii="Times New Roman" w:eastAsia="Times New Roman" w:hAnsi="Times New Roman" w:cs="Times New Roman"/>
                <w:sz w:val="24"/>
                <w:szCs w:val="24"/>
              </w:rPr>
              <w:t xml:space="preserve"> jutiklis (teisingas atsakymas)</w:t>
            </w:r>
          </w:p>
          <w:p w14:paraId="2A9BEFE4" w14:textId="77777777" w:rsidR="005C075B" w:rsidRPr="005C075B" w:rsidRDefault="005C075B" w:rsidP="005C075B">
            <w:pPr>
              <w:spacing w:after="0"/>
              <w:ind w:firstLine="720"/>
              <w:jc w:val="both"/>
              <w:rPr>
                <w:rFonts w:ascii="Times New Roman" w:eastAsia="Times New Roman" w:hAnsi="Times New Roman" w:cs="Times New Roman"/>
                <w:sz w:val="24"/>
                <w:szCs w:val="24"/>
              </w:rPr>
            </w:pPr>
            <w:r w:rsidRPr="005C075B">
              <w:rPr>
                <w:rFonts w:ascii="Times New Roman" w:eastAsia="Times New Roman" w:hAnsi="Times New Roman" w:cs="Times New Roman"/>
                <w:b/>
                <w:bCs/>
                <w:sz w:val="24"/>
                <w:szCs w:val="24"/>
              </w:rPr>
              <w:t>Paaiškinimas:</w:t>
            </w:r>
            <w:r w:rsidRPr="005C075B">
              <w:rPr>
                <w:rFonts w:ascii="Times New Roman" w:eastAsia="Times New Roman" w:hAnsi="Times New Roman" w:cs="Times New Roman"/>
                <w:sz w:val="24"/>
                <w:szCs w:val="24"/>
              </w:rPr>
              <w:t xml:space="preserve"> </w:t>
            </w:r>
            <w:proofErr w:type="spellStart"/>
            <w:r w:rsidRPr="005C075B">
              <w:rPr>
                <w:rFonts w:ascii="Times New Roman" w:eastAsia="Times New Roman" w:hAnsi="Times New Roman" w:cs="Times New Roman"/>
                <w:sz w:val="24"/>
                <w:szCs w:val="24"/>
              </w:rPr>
              <w:t>Pjezokristalinis</w:t>
            </w:r>
            <w:proofErr w:type="spellEnd"/>
            <w:r w:rsidRPr="005C075B">
              <w:rPr>
                <w:rFonts w:ascii="Times New Roman" w:eastAsia="Times New Roman" w:hAnsi="Times New Roman" w:cs="Times New Roman"/>
                <w:sz w:val="24"/>
                <w:szCs w:val="24"/>
              </w:rPr>
              <w:t xml:space="preserve"> jutiklis reaguoja į mechaninį slėgį ar vibraciją ir generuoja elektrinį signalą.</w:t>
            </w:r>
          </w:p>
          <w:p w14:paraId="3B4EC9E2" w14:textId="77777777" w:rsidR="005C075B" w:rsidRPr="005C075B" w:rsidRDefault="005C075B" w:rsidP="005C075B">
            <w:pPr>
              <w:spacing w:after="0"/>
              <w:ind w:firstLine="720"/>
              <w:jc w:val="both"/>
              <w:rPr>
                <w:rFonts w:ascii="Times New Roman" w:eastAsia="Times New Roman" w:hAnsi="Times New Roman" w:cs="Times New Roman"/>
                <w:b/>
                <w:bCs/>
                <w:sz w:val="24"/>
                <w:szCs w:val="24"/>
              </w:rPr>
            </w:pPr>
            <w:r w:rsidRPr="005C075B">
              <w:rPr>
                <w:rFonts w:ascii="Times New Roman" w:eastAsia="Times New Roman" w:hAnsi="Times New Roman" w:cs="Times New Roman"/>
                <w:b/>
                <w:bCs/>
                <w:sz w:val="24"/>
                <w:szCs w:val="24"/>
              </w:rPr>
              <w:t>5. Kuris prietaisas skirtas žmogaus įvesties signalams elektrinėje sistemoje?</w:t>
            </w:r>
          </w:p>
          <w:p w14:paraId="58A3A496"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a) Jungiklis (teisingas atsakymas)</w:t>
            </w:r>
          </w:p>
          <w:p w14:paraId="18EE0542"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b) Šviesos jutiklis</w:t>
            </w:r>
          </w:p>
          <w:p w14:paraId="7E4C64A1"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c) Variklis</w:t>
            </w:r>
          </w:p>
          <w:p w14:paraId="53BD6268"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d) LED</w:t>
            </w:r>
          </w:p>
          <w:p w14:paraId="23751B9B" w14:textId="77777777" w:rsidR="005C075B" w:rsidRPr="005C075B" w:rsidRDefault="005C075B" w:rsidP="005C075B">
            <w:pPr>
              <w:spacing w:after="0"/>
              <w:ind w:firstLine="720"/>
              <w:jc w:val="both"/>
              <w:rPr>
                <w:rFonts w:ascii="Times New Roman" w:eastAsia="Times New Roman" w:hAnsi="Times New Roman" w:cs="Times New Roman"/>
                <w:sz w:val="24"/>
                <w:szCs w:val="24"/>
              </w:rPr>
            </w:pPr>
            <w:r w:rsidRPr="005C075B">
              <w:rPr>
                <w:rFonts w:ascii="Times New Roman" w:eastAsia="Times New Roman" w:hAnsi="Times New Roman" w:cs="Times New Roman"/>
                <w:b/>
                <w:bCs/>
                <w:sz w:val="24"/>
                <w:szCs w:val="24"/>
              </w:rPr>
              <w:t>Paaiškinimas:</w:t>
            </w:r>
            <w:r w:rsidRPr="005C075B">
              <w:rPr>
                <w:rFonts w:ascii="Times New Roman" w:eastAsia="Times New Roman" w:hAnsi="Times New Roman" w:cs="Times New Roman"/>
                <w:sz w:val="24"/>
                <w:szCs w:val="24"/>
              </w:rPr>
              <w:t xml:space="preserve"> Jungiklis naudojamas įjungti arba išjungti elektrinę grandinę, reaguojant į žmogaus veiksmą.</w:t>
            </w:r>
          </w:p>
          <w:p w14:paraId="5EB0CB65" w14:textId="77777777" w:rsidR="005C075B" w:rsidRPr="005C075B" w:rsidRDefault="005C075B" w:rsidP="005C075B">
            <w:pPr>
              <w:spacing w:after="0"/>
              <w:ind w:firstLine="720"/>
              <w:jc w:val="both"/>
              <w:rPr>
                <w:rFonts w:ascii="Times New Roman" w:eastAsia="Times New Roman" w:hAnsi="Times New Roman" w:cs="Times New Roman"/>
                <w:b/>
                <w:bCs/>
                <w:sz w:val="24"/>
                <w:szCs w:val="24"/>
              </w:rPr>
            </w:pPr>
            <w:r w:rsidRPr="005C075B">
              <w:rPr>
                <w:rFonts w:ascii="Times New Roman" w:eastAsia="Times New Roman" w:hAnsi="Times New Roman" w:cs="Times New Roman"/>
                <w:b/>
                <w:bCs/>
                <w:sz w:val="24"/>
                <w:szCs w:val="24"/>
              </w:rPr>
              <w:t>6. Ką daro analoginis jutiklis elektrinėje sistemoje?</w:t>
            </w:r>
          </w:p>
          <w:p w14:paraId="3F77C379"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a) Generuoja nuolatinį, nepertraukiamą signalą (teisingas atsakymas)</w:t>
            </w:r>
          </w:p>
          <w:p w14:paraId="7092D45E"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b) Generuoja skaitmeninį signalą</w:t>
            </w:r>
          </w:p>
          <w:p w14:paraId="4BEA0B11"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c) Valdo įvesties prietaisą</w:t>
            </w:r>
          </w:p>
          <w:p w14:paraId="6CB75AD2"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d) Kaupia duomenis</w:t>
            </w:r>
          </w:p>
          <w:p w14:paraId="51242DB6" w14:textId="77777777" w:rsidR="005C075B" w:rsidRPr="005C075B" w:rsidRDefault="005C075B" w:rsidP="005C075B">
            <w:pPr>
              <w:spacing w:after="0"/>
              <w:ind w:firstLine="720"/>
              <w:jc w:val="both"/>
              <w:rPr>
                <w:rFonts w:ascii="Times New Roman" w:eastAsia="Times New Roman" w:hAnsi="Times New Roman" w:cs="Times New Roman"/>
                <w:sz w:val="24"/>
                <w:szCs w:val="24"/>
              </w:rPr>
            </w:pPr>
            <w:r w:rsidRPr="005C075B">
              <w:rPr>
                <w:rFonts w:ascii="Times New Roman" w:eastAsia="Times New Roman" w:hAnsi="Times New Roman" w:cs="Times New Roman"/>
                <w:b/>
                <w:bCs/>
                <w:sz w:val="24"/>
                <w:szCs w:val="24"/>
              </w:rPr>
              <w:t>Paaiškinimas:</w:t>
            </w:r>
            <w:r w:rsidRPr="005C075B">
              <w:rPr>
                <w:rFonts w:ascii="Times New Roman" w:eastAsia="Times New Roman" w:hAnsi="Times New Roman" w:cs="Times New Roman"/>
                <w:sz w:val="24"/>
                <w:szCs w:val="24"/>
              </w:rPr>
              <w:t xml:space="preserve"> Analoginis jutiklis siunčia nuolatinį, nenutrūkstamą signalą, kuris atspindi fizinį dydį (pvz., temperatūrą ar šviesos intensyvumą).</w:t>
            </w:r>
          </w:p>
          <w:p w14:paraId="73FA9008" w14:textId="77777777" w:rsidR="005C075B" w:rsidRPr="005C075B" w:rsidRDefault="005C075B" w:rsidP="005C075B">
            <w:pPr>
              <w:spacing w:after="0"/>
              <w:ind w:firstLine="720"/>
              <w:jc w:val="both"/>
              <w:rPr>
                <w:rFonts w:ascii="Times New Roman" w:eastAsia="Times New Roman" w:hAnsi="Times New Roman" w:cs="Times New Roman"/>
                <w:b/>
                <w:bCs/>
                <w:sz w:val="24"/>
                <w:szCs w:val="24"/>
              </w:rPr>
            </w:pPr>
            <w:r w:rsidRPr="005C075B">
              <w:rPr>
                <w:rFonts w:ascii="Times New Roman" w:eastAsia="Times New Roman" w:hAnsi="Times New Roman" w:cs="Times New Roman"/>
                <w:b/>
                <w:bCs/>
                <w:sz w:val="24"/>
                <w:szCs w:val="24"/>
              </w:rPr>
              <w:t>7. Kaip vadinamas įtaisas, kuris aptinka fizinį reiškinį ir paverčia jį elektriniu signalu?</w:t>
            </w:r>
          </w:p>
          <w:p w14:paraId="6E7478D7"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a) Variklis</w:t>
            </w:r>
          </w:p>
          <w:p w14:paraId="054CCCB7"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b) Jutiklis (teisingas atsakymas)</w:t>
            </w:r>
          </w:p>
          <w:p w14:paraId="6E563EA7"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c) Šviesos diodas</w:t>
            </w:r>
          </w:p>
          <w:p w14:paraId="7DAE7304" w14:textId="09F94EE4"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 xml:space="preserve">d) </w:t>
            </w:r>
            <w:r w:rsidR="0076380A">
              <w:rPr>
                <w:rFonts w:ascii="Times New Roman" w:eastAsia="Times New Roman" w:hAnsi="Times New Roman" w:cs="Times New Roman"/>
                <w:sz w:val="24"/>
                <w:szCs w:val="24"/>
              </w:rPr>
              <w:t>Skambutis</w:t>
            </w:r>
          </w:p>
          <w:p w14:paraId="287F6574" w14:textId="77777777" w:rsidR="005C075B" w:rsidRPr="005C075B" w:rsidRDefault="005C075B" w:rsidP="005C075B">
            <w:pPr>
              <w:spacing w:after="0"/>
              <w:ind w:firstLine="720"/>
              <w:jc w:val="both"/>
              <w:rPr>
                <w:rFonts w:ascii="Times New Roman" w:eastAsia="Times New Roman" w:hAnsi="Times New Roman" w:cs="Times New Roman"/>
                <w:sz w:val="24"/>
                <w:szCs w:val="24"/>
              </w:rPr>
            </w:pPr>
            <w:r w:rsidRPr="005C075B">
              <w:rPr>
                <w:rFonts w:ascii="Times New Roman" w:eastAsia="Times New Roman" w:hAnsi="Times New Roman" w:cs="Times New Roman"/>
                <w:b/>
                <w:bCs/>
                <w:sz w:val="24"/>
                <w:szCs w:val="24"/>
              </w:rPr>
              <w:t>Paaiškinimas:</w:t>
            </w:r>
            <w:r w:rsidRPr="005C075B">
              <w:rPr>
                <w:rFonts w:ascii="Times New Roman" w:eastAsia="Times New Roman" w:hAnsi="Times New Roman" w:cs="Times New Roman"/>
                <w:sz w:val="24"/>
                <w:szCs w:val="24"/>
              </w:rPr>
              <w:t xml:space="preserve"> Jutiklis aptinka fizinius reiškinius, tokius kaip temperatūra, šviesa ar slėgis, ir konvertuoja juos į elektrinį signalą.</w:t>
            </w:r>
          </w:p>
          <w:p w14:paraId="3A63D680" w14:textId="77777777" w:rsidR="005C075B" w:rsidRPr="005C075B" w:rsidRDefault="005C075B" w:rsidP="005C075B">
            <w:pPr>
              <w:spacing w:after="0"/>
              <w:ind w:firstLine="720"/>
              <w:jc w:val="both"/>
              <w:rPr>
                <w:rFonts w:ascii="Times New Roman" w:eastAsia="Times New Roman" w:hAnsi="Times New Roman" w:cs="Times New Roman"/>
                <w:b/>
                <w:bCs/>
                <w:sz w:val="24"/>
                <w:szCs w:val="24"/>
              </w:rPr>
            </w:pPr>
            <w:r w:rsidRPr="005C075B">
              <w:rPr>
                <w:rFonts w:ascii="Times New Roman" w:eastAsia="Times New Roman" w:hAnsi="Times New Roman" w:cs="Times New Roman"/>
                <w:b/>
                <w:bCs/>
                <w:sz w:val="24"/>
                <w:szCs w:val="24"/>
              </w:rPr>
              <w:t>8. Kuris iš šių prietaisų yra pavyzdys įvesties įrenginio, kuris reaguoja į šviesą?</w:t>
            </w:r>
          </w:p>
          <w:p w14:paraId="2328D1A8"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a) Šviesos jutiklis (teisingas atsakymas)</w:t>
            </w:r>
          </w:p>
          <w:p w14:paraId="6FFFD5BF"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b) Srovės jutiklis</w:t>
            </w:r>
          </w:p>
          <w:p w14:paraId="44B7F7AC"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c) Garsiakalbis</w:t>
            </w:r>
          </w:p>
          <w:p w14:paraId="60A561EA"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d) LED</w:t>
            </w:r>
          </w:p>
          <w:p w14:paraId="43AA4572" w14:textId="77777777" w:rsidR="005C075B" w:rsidRPr="005C075B" w:rsidRDefault="005C075B" w:rsidP="005C075B">
            <w:pPr>
              <w:spacing w:after="0"/>
              <w:ind w:firstLine="720"/>
              <w:jc w:val="both"/>
              <w:rPr>
                <w:rFonts w:ascii="Times New Roman" w:eastAsia="Times New Roman" w:hAnsi="Times New Roman" w:cs="Times New Roman"/>
                <w:sz w:val="24"/>
                <w:szCs w:val="24"/>
              </w:rPr>
            </w:pPr>
            <w:r w:rsidRPr="005C075B">
              <w:rPr>
                <w:rFonts w:ascii="Times New Roman" w:eastAsia="Times New Roman" w:hAnsi="Times New Roman" w:cs="Times New Roman"/>
                <w:b/>
                <w:bCs/>
                <w:sz w:val="24"/>
                <w:szCs w:val="24"/>
              </w:rPr>
              <w:t>Paaiškinimas:</w:t>
            </w:r>
            <w:r w:rsidRPr="005C075B">
              <w:rPr>
                <w:rFonts w:ascii="Times New Roman" w:eastAsia="Times New Roman" w:hAnsi="Times New Roman" w:cs="Times New Roman"/>
                <w:sz w:val="24"/>
                <w:szCs w:val="24"/>
              </w:rPr>
              <w:t xml:space="preserve"> Šviesos jutiklis matuoja aplinkos šviesos intensyvumą ir paverčia jį elektriniu signalu.</w:t>
            </w:r>
          </w:p>
          <w:p w14:paraId="7636EE6B" w14:textId="77777777" w:rsidR="005C075B" w:rsidRPr="005C075B" w:rsidRDefault="005C075B" w:rsidP="005C075B">
            <w:pPr>
              <w:spacing w:after="0"/>
              <w:ind w:firstLine="720"/>
              <w:jc w:val="both"/>
              <w:rPr>
                <w:rFonts w:ascii="Times New Roman" w:eastAsia="Times New Roman" w:hAnsi="Times New Roman" w:cs="Times New Roman"/>
                <w:b/>
                <w:bCs/>
                <w:sz w:val="24"/>
                <w:szCs w:val="24"/>
              </w:rPr>
            </w:pPr>
            <w:r w:rsidRPr="005C075B">
              <w:rPr>
                <w:rFonts w:ascii="Times New Roman" w:eastAsia="Times New Roman" w:hAnsi="Times New Roman" w:cs="Times New Roman"/>
                <w:b/>
                <w:bCs/>
                <w:sz w:val="24"/>
                <w:szCs w:val="24"/>
              </w:rPr>
              <w:t>9. Kokios rūšies signalą generuoja skaitmeninis įvesties jutiklis?</w:t>
            </w:r>
          </w:p>
          <w:p w14:paraId="34656E11"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a) Kintamą analoginį signalą</w:t>
            </w:r>
          </w:p>
          <w:p w14:paraId="323C4AEF"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b) Nuolatinį analoginį signalą</w:t>
            </w:r>
          </w:p>
          <w:p w14:paraId="4E13749C"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c) Dvejetainį skaitmeninį signalą (teisingas atsakymas)</w:t>
            </w:r>
          </w:p>
          <w:p w14:paraId="5B6D70F1"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d) Mechaninį judesį</w:t>
            </w:r>
          </w:p>
          <w:p w14:paraId="1092B973" w14:textId="77777777" w:rsidR="005C075B" w:rsidRPr="005C075B" w:rsidRDefault="005C075B" w:rsidP="005C075B">
            <w:pPr>
              <w:spacing w:after="0"/>
              <w:ind w:firstLine="720"/>
              <w:jc w:val="both"/>
              <w:rPr>
                <w:rFonts w:ascii="Times New Roman" w:eastAsia="Times New Roman" w:hAnsi="Times New Roman" w:cs="Times New Roman"/>
                <w:sz w:val="24"/>
                <w:szCs w:val="24"/>
              </w:rPr>
            </w:pPr>
            <w:r w:rsidRPr="005C075B">
              <w:rPr>
                <w:rFonts w:ascii="Times New Roman" w:eastAsia="Times New Roman" w:hAnsi="Times New Roman" w:cs="Times New Roman"/>
                <w:b/>
                <w:bCs/>
                <w:sz w:val="24"/>
                <w:szCs w:val="24"/>
              </w:rPr>
              <w:t>Paaiškinimas:</w:t>
            </w:r>
            <w:r w:rsidRPr="005C075B">
              <w:rPr>
                <w:rFonts w:ascii="Times New Roman" w:eastAsia="Times New Roman" w:hAnsi="Times New Roman" w:cs="Times New Roman"/>
                <w:sz w:val="24"/>
                <w:szCs w:val="24"/>
              </w:rPr>
              <w:t xml:space="preserve"> Skaitmeninis įvesties jutiklis generuoja dvejetainius signalus, kurie turi dvi būsenas – „0“ ir „1“ (įjungta/išjungta).</w:t>
            </w:r>
          </w:p>
          <w:p w14:paraId="67E139D5" w14:textId="77777777" w:rsidR="005C075B" w:rsidRPr="005C075B" w:rsidRDefault="005C075B" w:rsidP="005C075B">
            <w:pPr>
              <w:spacing w:after="0"/>
              <w:ind w:firstLine="720"/>
              <w:jc w:val="both"/>
              <w:rPr>
                <w:rFonts w:ascii="Times New Roman" w:eastAsia="Times New Roman" w:hAnsi="Times New Roman" w:cs="Times New Roman"/>
                <w:b/>
                <w:bCs/>
                <w:sz w:val="24"/>
                <w:szCs w:val="24"/>
              </w:rPr>
            </w:pPr>
            <w:r w:rsidRPr="005C075B">
              <w:rPr>
                <w:rFonts w:ascii="Times New Roman" w:eastAsia="Times New Roman" w:hAnsi="Times New Roman" w:cs="Times New Roman"/>
                <w:b/>
                <w:bCs/>
                <w:sz w:val="24"/>
                <w:szCs w:val="24"/>
              </w:rPr>
              <w:t>10. Kuris iš šių įrenginių dažniausiai naudojamas kaip įvesties ir išvesties prietaisas?</w:t>
            </w:r>
          </w:p>
          <w:p w14:paraId="46747E0A"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a) LED</w:t>
            </w:r>
          </w:p>
          <w:p w14:paraId="7E14216B"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b) Variklis</w:t>
            </w:r>
          </w:p>
          <w:p w14:paraId="6552F344"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t>c) Jutiklis</w:t>
            </w:r>
          </w:p>
          <w:p w14:paraId="3A4B5909" w14:textId="77777777" w:rsidR="005C075B" w:rsidRPr="005C075B" w:rsidRDefault="005C075B" w:rsidP="00B83FDF">
            <w:pPr>
              <w:spacing w:after="0"/>
              <w:ind w:left="720"/>
              <w:jc w:val="both"/>
              <w:rPr>
                <w:rFonts w:ascii="Times New Roman" w:eastAsia="Times New Roman" w:hAnsi="Times New Roman" w:cs="Times New Roman"/>
                <w:sz w:val="24"/>
                <w:szCs w:val="24"/>
              </w:rPr>
            </w:pPr>
            <w:r w:rsidRPr="005C075B">
              <w:rPr>
                <w:rFonts w:ascii="Times New Roman" w:eastAsia="Times New Roman" w:hAnsi="Times New Roman" w:cs="Times New Roman"/>
                <w:sz w:val="24"/>
                <w:szCs w:val="24"/>
              </w:rPr>
              <w:lastRenderedPageBreak/>
              <w:t>d) Potenciometras (teisingas atsakymas)</w:t>
            </w:r>
          </w:p>
          <w:p w14:paraId="77A3863B" w14:textId="77777777" w:rsidR="005C075B" w:rsidRPr="005C075B" w:rsidRDefault="005C075B" w:rsidP="005C075B">
            <w:pPr>
              <w:spacing w:after="0"/>
              <w:ind w:firstLine="720"/>
              <w:jc w:val="both"/>
              <w:rPr>
                <w:rFonts w:ascii="Times New Roman" w:eastAsia="Times New Roman" w:hAnsi="Times New Roman" w:cs="Times New Roman"/>
                <w:sz w:val="24"/>
                <w:szCs w:val="24"/>
              </w:rPr>
            </w:pPr>
            <w:r w:rsidRPr="005C075B">
              <w:rPr>
                <w:rFonts w:ascii="Times New Roman" w:eastAsia="Times New Roman" w:hAnsi="Times New Roman" w:cs="Times New Roman"/>
                <w:b/>
                <w:bCs/>
                <w:sz w:val="24"/>
                <w:szCs w:val="24"/>
              </w:rPr>
              <w:t>Paaiškinimas:</w:t>
            </w:r>
            <w:r w:rsidRPr="005C075B">
              <w:rPr>
                <w:rFonts w:ascii="Times New Roman" w:eastAsia="Times New Roman" w:hAnsi="Times New Roman" w:cs="Times New Roman"/>
                <w:sz w:val="24"/>
                <w:szCs w:val="24"/>
              </w:rPr>
              <w:t xml:space="preserve"> Potenciometras gali būti naudojamas kaip įvesties įrenginys reguliuojant signalą, tačiau jis gali būti naudojamas ir išvesties tikslais, pavyzdžiui, matuojant varžą ar įtampą.</w:t>
            </w:r>
          </w:p>
          <w:p w14:paraId="5BF5312A" w14:textId="77777777" w:rsidR="00B02E1D" w:rsidRPr="00F63E65" w:rsidRDefault="00B02E1D" w:rsidP="004D27DB">
            <w:pPr>
              <w:rPr>
                <w:rFonts w:ascii="Times New Roman" w:eastAsia="Times New Roman" w:hAnsi="Times New Roman" w:cs="Times New Roman"/>
                <w:sz w:val="24"/>
                <w:szCs w:val="24"/>
              </w:rPr>
            </w:pPr>
          </w:p>
          <w:p w14:paraId="42717D32" w14:textId="77777777" w:rsidR="005C075B" w:rsidRPr="00F63E65" w:rsidRDefault="00B83FDF" w:rsidP="00B83FDF">
            <w:pPr>
              <w:spacing w:after="0"/>
              <w:ind w:firstLine="720"/>
              <w:jc w:val="both"/>
              <w:rPr>
                <w:rFonts w:ascii="Times New Roman" w:hAnsi="Times New Roman" w:cs="Times New Roman"/>
                <w:b/>
                <w:bCs/>
                <w:sz w:val="24"/>
                <w:szCs w:val="24"/>
              </w:rPr>
            </w:pPr>
            <w:r w:rsidRPr="00F63E65">
              <w:rPr>
                <w:rFonts w:ascii="Times New Roman" w:hAnsi="Times New Roman" w:cs="Times New Roman"/>
                <w:b/>
                <w:bCs/>
                <w:sz w:val="24"/>
                <w:szCs w:val="24"/>
              </w:rPr>
              <w:t xml:space="preserve">Testas padėsiantis įvertinti žinias apie reles ir </w:t>
            </w:r>
            <w:proofErr w:type="spellStart"/>
            <w:r w:rsidRPr="00F63E65">
              <w:rPr>
                <w:rFonts w:ascii="Times New Roman" w:hAnsi="Times New Roman" w:cs="Times New Roman"/>
                <w:b/>
                <w:bCs/>
                <w:sz w:val="24"/>
                <w:szCs w:val="24"/>
              </w:rPr>
              <w:t>kontaktorius</w:t>
            </w:r>
            <w:proofErr w:type="spellEnd"/>
            <w:r w:rsidRPr="00F63E65">
              <w:rPr>
                <w:rFonts w:ascii="Times New Roman" w:hAnsi="Times New Roman" w:cs="Times New Roman"/>
                <w:b/>
                <w:bCs/>
                <w:sz w:val="24"/>
                <w:szCs w:val="24"/>
              </w:rPr>
              <w:t xml:space="preserve"> bei jų funkcijas elektrinėse sistemose</w:t>
            </w:r>
          </w:p>
          <w:p w14:paraId="08BEA6C2" w14:textId="77777777" w:rsidR="00B83FDF" w:rsidRPr="00B83FDF" w:rsidRDefault="00B83FDF" w:rsidP="00B83FDF">
            <w:pPr>
              <w:spacing w:after="0"/>
              <w:ind w:firstLine="720"/>
              <w:jc w:val="both"/>
              <w:rPr>
                <w:rFonts w:ascii="Times New Roman" w:eastAsia="Times New Roman" w:hAnsi="Times New Roman" w:cs="Times New Roman"/>
                <w:b/>
                <w:bCs/>
                <w:sz w:val="24"/>
                <w:szCs w:val="24"/>
              </w:rPr>
            </w:pPr>
            <w:r w:rsidRPr="00B83FDF">
              <w:rPr>
                <w:rFonts w:ascii="Times New Roman" w:eastAsia="Times New Roman" w:hAnsi="Times New Roman" w:cs="Times New Roman"/>
                <w:b/>
                <w:bCs/>
                <w:sz w:val="24"/>
                <w:szCs w:val="24"/>
              </w:rPr>
              <w:t>1. Kas yra relė?</w:t>
            </w:r>
          </w:p>
          <w:p w14:paraId="151012AE" w14:textId="77777777" w:rsidR="00B83FDF" w:rsidRPr="00B83FDF" w:rsidRDefault="00B83FDF" w:rsidP="00B83FDF">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a) Įrenginys, kuris įjungia variklį</w:t>
            </w:r>
          </w:p>
          <w:p w14:paraId="24A96B83" w14:textId="77777777" w:rsidR="00B83FDF" w:rsidRPr="00B83FDF" w:rsidRDefault="00B83FDF" w:rsidP="00B83FDF">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b) Elektromagnetinis jungiklis (teisingas atsakymas)</w:t>
            </w:r>
          </w:p>
          <w:p w14:paraId="128E5350" w14:textId="77777777" w:rsidR="00B83FDF" w:rsidRPr="00B83FDF" w:rsidRDefault="00B83FDF" w:rsidP="00B83FDF">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c) Srovės šaltinis</w:t>
            </w:r>
          </w:p>
          <w:p w14:paraId="791EEBEA" w14:textId="77777777" w:rsidR="00B83FDF" w:rsidRPr="00B83FDF" w:rsidRDefault="00B83FDF" w:rsidP="00B83FDF">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d) Mechaninis reguliatorius</w:t>
            </w:r>
          </w:p>
          <w:p w14:paraId="324D77A1" w14:textId="77777777" w:rsidR="00B83FDF" w:rsidRPr="00B83FDF" w:rsidRDefault="00B83FDF" w:rsidP="00B83FDF">
            <w:pPr>
              <w:spacing w:after="0"/>
              <w:ind w:firstLine="720"/>
              <w:jc w:val="both"/>
              <w:rPr>
                <w:rFonts w:ascii="Times New Roman" w:eastAsia="Times New Roman" w:hAnsi="Times New Roman" w:cs="Times New Roman"/>
                <w:sz w:val="24"/>
                <w:szCs w:val="24"/>
              </w:rPr>
            </w:pPr>
            <w:r w:rsidRPr="00B83FDF">
              <w:rPr>
                <w:rFonts w:ascii="Times New Roman" w:eastAsia="Times New Roman" w:hAnsi="Times New Roman" w:cs="Times New Roman"/>
                <w:b/>
                <w:bCs/>
                <w:sz w:val="24"/>
                <w:szCs w:val="24"/>
              </w:rPr>
              <w:t>Paaiškinimas:</w:t>
            </w:r>
            <w:r w:rsidRPr="00B83FDF">
              <w:rPr>
                <w:rFonts w:ascii="Times New Roman" w:eastAsia="Times New Roman" w:hAnsi="Times New Roman" w:cs="Times New Roman"/>
                <w:sz w:val="24"/>
                <w:szCs w:val="24"/>
              </w:rPr>
              <w:t xml:space="preserve"> Relė yra elektromagnetinis jungiklis, kuris naudoja mažą elektros srovę grandinės valdymui.</w:t>
            </w:r>
          </w:p>
          <w:p w14:paraId="60F32CA2" w14:textId="77777777" w:rsidR="00B83FDF" w:rsidRPr="00B83FDF" w:rsidRDefault="00B83FDF" w:rsidP="00B83FDF">
            <w:pPr>
              <w:spacing w:after="0"/>
              <w:ind w:firstLine="720"/>
              <w:jc w:val="both"/>
              <w:rPr>
                <w:rFonts w:ascii="Times New Roman" w:eastAsia="Times New Roman" w:hAnsi="Times New Roman" w:cs="Times New Roman"/>
                <w:b/>
                <w:bCs/>
                <w:sz w:val="24"/>
                <w:szCs w:val="24"/>
              </w:rPr>
            </w:pPr>
            <w:r w:rsidRPr="00B83FDF">
              <w:rPr>
                <w:rFonts w:ascii="Times New Roman" w:eastAsia="Times New Roman" w:hAnsi="Times New Roman" w:cs="Times New Roman"/>
                <w:b/>
                <w:bCs/>
                <w:sz w:val="24"/>
                <w:szCs w:val="24"/>
              </w:rPr>
              <w:t xml:space="preserve">2. Kuo skiriasi </w:t>
            </w:r>
            <w:proofErr w:type="spellStart"/>
            <w:r w:rsidRPr="00B83FDF">
              <w:rPr>
                <w:rFonts w:ascii="Times New Roman" w:eastAsia="Times New Roman" w:hAnsi="Times New Roman" w:cs="Times New Roman"/>
                <w:b/>
                <w:bCs/>
                <w:sz w:val="24"/>
                <w:szCs w:val="24"/>
              </w:rPr>
              <w:t>kontaktorius</w:t>
            </w:r>
            <w:proofErr w:type="spellEnd"/>
            <w:r w:rsidRPr="00B83FDF">
              <w:rPr>
                <w:rFonts w:ascii="Times New Roman" w:eastAsia="Times New Roman" w:hAnsi="Times New Roman" w:cs="Times New Roman"/>
                <w:b/>
                <w:bCs/>
                <w:sz w:val="24"/>
                <w:szCs w:val="24"/>
              </w:rPr>
              <w:t xml:space="preserve"> nuo relės?</w:t>
            </w:r>
          </w:p>
          <w:p w14:paraId="6C043830" w14:textId="77777777" w:rsidR="00B83FDF" w:rsidRPr="00B83FDF" w:rsidRDefault="00B83FDF" w:rsidP="00B83FDF">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 xml:space="preserve">a) </w:t>
            </w:r>
            <w:proofErr w:type="spellStart"/>
            <w:r w:rsidRPr="00B83FDF">
              <w:rPr>
                <w:rFonts w:ascii="Times New Roman" w:eastAsia="Times New Roman" w:hAnsi="Times New Roman" w:cs="Times New Roman"/>
                <w:sz w:val="24"/>
                <w:szCs w:val="24"/>
              </w:rPr>
              <w:t>Kontaktorius</w:t>
            </w:r>
            <w:proofErr w:type="spellEnd"/>
            <w:r w:rsidRPr="00B83FDF">
              <w:rPr>
                <w:rFonts w:ascii="Times New Roman" w:eastAsia="Times New Roman" w:hAnsi="Times New Roman" w:cs="Times New Roman"/>
                <w:sz w:val="24"/>
                <w:szCs w:val="24"/>
              </w:rPr>
              <w:t xml:space="preserve"> valdo didesnės galios grandines (teisingas atsakymas)</w:t>
            </w:r>
          </w:p>
          <w:p w14:paraId="78EC7482" w14:textId="77777777" w:rsidR="00B83FDF" w:rsidRPr="00B83FDF" w:rsidRDefault="00B83FDF" w:rsidP="00B83FDF">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 xml:space="preserve">b) Relė yra didesnė už </w:t>
            </w:r>
            <w:proofErr w:type="spellStart"/>
            <w:r w:rsidRPr="00B83FDF">
              <w:rPr>
                <w:rFonts w:ascii="Times New Roman" w:eastAsia="Times New Roman" w:hAnsi="Times New Roman" w:cs="Times New Roman"/>
                <w:sz w:val="24"/>
                <w:szCs w:val="24"/>
              </w:rPr>
              <w:t>kontaktorių</w:t>
            </w:r>
            <w:proofErr w:type="spellEnd"/>
          </w:p>
          <w:p w14:paraId="223E8ECC" w14:textId="77777777" w:rsidR="00B83FDF" w:rsidRPr="00B83FDF" w:rsidRDefault="00B83FDF" w:rsidP="00B83FDF">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 xml:space="preserve">c) </w:t>
            </w:r>
            <w:proofErr w:type="spellStart"/>
            <w:r w:rsidRPr="00B83FDF">
              <w:rPr>
                <w:rFonts w:ascii="Times New Roman" w:eastAsia="Times New Roman" w:hAnsi="Times New Roman" w:cs="Times New Roman"/>
                <w:sz w:val="24"/>
                <w:szCs w:val="24"/>
              </w:rPr>
              <w:t>Kontaktorius</w:t>
            </w:r>
            <w:proofErr w:type="spellEnd"/>
            <w:r w:rsidRPr="00B83FDF">
              <w:rPr>
                <w:rFonts w:ascii="Times New Roman" w:eastAsia="Times New Roman" w:hAnsi="Times New Roman" w:cs="Times New Roman"/>
                <w:sz w:val="24"/>
                <w:szCs w:val="24"/>
              </w:rPr>
              <w:t xml:space="preserve"> naudojamas tik nuolatinės srovės grandinėse</w:t>
            </w:r>
          </w:p>
          <w:p w14:paraId="54F8ED6B" w14:textId="77777777" w:rsidR="00B83FDF" w:rsidRPr="00B83FDF" w:rsidRDefault="00B83FDF" w:rsidP="00B83FDF">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d) Relės veikia tik žemos įtampos grandinėse</w:t>
            </w:r>
          </w:p>
          <w:p w14:paraId="6CB8FC62" w14:textId="77777777" w:rsidR="00B83FDF" w:rsidRPr="00B83FDF" w:rsidRDefault="00B83FDF" w:rsidP="00B83FDF">
            <w:pPr>
              <w:spacing w:after="0"/>
              <w:ind w:firstLine="720"/>
              <w:jc w:val="both"/>
              <w:rPr>
                <w:rFonts w:ascii="Times New Roman" w:eastAsia="Times New Roman" w:hAnsi="Times New Roman" w:cs="Times New Roman"/>
                <w:sz w:val="24"/>
                <w:szCs w:val="24"/>
              </w:rPr>
            </w:pPr>
            <w:r w:rsidRPr="00B83FDF">
              <w:rPr>
                <w:rFonts w:ascii="Times New Roman" w:eastAsia="Times New Roman" w:hAnsi="Times New Roman" w:cs="Times New Roman"/>
                <w:b/>
                <w:bCs/>
                <w:sz w:val="24"/>
                <w:szCs w:val="24"/>
              </w:rPr>
              <w:t>Paaiškinimas:</w:t>
            </w:r>
            <w:r w:rsidRPr="00B83FDF">
              <w:rPr>
                <w:rFonts w:ascii="Times New Roman" w:eastAsia="Times New Roman" w:hAnsi="Times New Roman" w:cs="Times New Roman"/>
                <w:sz w:val="24"/>
                <w:szCs w:val="24"/>
              </w:rPr>
              <w:t xml:space="preserve"> </w:t>
            </w:r>
            <w:proofErr w:type="spellStart"/>
            <w:r w:rsidRPr="00B83FDF">
              <w:rPr>
                <w:rFonts w:ascii="Times New Roman" w:eastAsia="Times New Roman" w:hAnsi="Times New Roman" w:cs="Times New Roman"/>
                <w:sz w:val="24"/>
                <w:szCs w:val="24"/>
              </w:rPr>
              <w:t>Kontaktorius</w:t>
            </w:r>
            <w:proofErr w:type="spellEnd"/>
            <w:r w:rsidRPr="00B83FDF">
              <w:rPr>
                <w:rFonts w:ascii="Times New Roman" w:eastAsia="Times New Roman" w:hAnsi="Times New Roman" w:cs="Times New Roman"/>
                <w:sz w:val="24"/>
                <w:szCs w:val="24"/>
              </w:rPr>
              <w:t xml:space="preserve"> dažniausiai naudojamas didelės galios elektros grandinėse, o relė valdo mažesnes sroves.</w:t>
            </w:r>
          </w:p>
          <w:p w14:paraId="0FB725A1" w14:textId="77777777" w:rsidR="00B83FDF" w:rsidRPr="00B83FDF" w:rsidRDefault="00B83FDF" w:rsidP="00B83FDF">
            <w:pPr>
              <w:spacing w:after="0"/>
              <w:ind w:firstLine="720"/>
              <w:jc w:val="both"/>
              <w:rPr>
                <w:rFonts w:ascii="Times New Roman" w:eastAsia="Times New Roman" w:hAnsi="Times New Roman" w:cs="Times New Roman"/>
                <w:b/>
                <w:bCs/>
                <w:sz w:val="24"/>
                <w:szCs w:val="24"/>
              </w:rPr>
            </w:pPr>
            <w:r w:rsidRPr="00B83FDF">
              <w:rPr>
                <w:rFonts w:ascii="Times New Roman" w:eastAsia="Times New Roman" w:hAnsi="Times New Roman" w:cs="Times New Roman"/>
                <w:b/>
                <w:bCs/>
                <w:sz w:val="24"/>
                <w:szCs w:val="24"/>
              </w:rPr>
              <w:t>3. Kas valdo relės veikimą?</w:t>
            </w:r>
          </w:p>
          <w:p w14:paraId="002B45DE" w14:textId="77777777" w:rsidR="00B83FDF" w:rsidRPr="00B83FDF" w:rsidRDefault="00B83FDF" w:rsidP="00B83FDF">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a) Mechaninis jungiklis</w:t>
            </w:r>
          </w:p>
          <w:p w14:paraId="172407DA" w14:textId="77777777" w:rsidR="00B83FDF" w:rsidRPr="00B83FDF" w:rsidRDefault="00B83FDF" w:rsidP="00B83FDF">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b) Elektromagnetas (teisingas atsakymas)</w:t>
            </w:r>
          </w:p>
          <w:p w14:paraId="5C4E047F" w14:textId="77777777" w:rsidR="00B83FDF" w:rsidRPr="00B83FDF" w:rsidRDefault="00B83FDF" w:rsidP="00B83FDF">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c) Variklis</w:t>
            </w:r>
          </w:p>
          <w:p w14:paraId="380F5D3A" w14:textId="77777777" w:rsidR="00B83FDF" w:rsidRPr="00B83FDF" w:rsidRDefault="00B83FDF" w:rsidP="00B83FDF">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d) Srovės šaltinis</w:t>
            </w:r>
          </w:p>
          <w:p w14:paraId="40784500" w14:textId="77777777" w:rsidR="00B83FDF" w:rsidRPr="00B83FDF" w:rsidRDefault="00B83FDF" w:rsidP="00B83FDF">
            <w:pPr>
              <w:spacing w:after="0"/>
              <w:ind w:firstLine="720"/>
              <w:jc w:val="both"/>
              <w:rPr>
                <w:rFonts w:ascii="Times New Roman" w:eastAsia="Times New Roman" w:hAnsi="Times New Roman" w:cs="Times New Roman"/>
                <w:sz w:val="24"/>
                <w:szCs w:val="24"/>
              </w:rPr>
            </w:pPr>
            <w:r w:rsidRPr="00B83FDF">
              <w:rPr>
                <w:rFonts w:ascii="Times New Roman" w:eastAsia="Times New Roman" w:hAnsi="Times New Roman" w:cs="Times New Roman"/>
                <w:b/>
                <w:bCs/>
                <w:sz w:val="24"/>
                <w:szCs w:val="24"/>
              </w:rPr>
              <w:t>Paaiškinimas:</w:t>
            </w:r>
            <w:r w:rsidRPr="00B83FDF">
              <w:rPr>
                <w:rFonts w:ascii="Times New Roman" w:eastAsia="Times New Roman" w:hAnsi="Times New Roman" w:cs="Times New Roman"/>
                <w:sz w:val="24"/>
                <w:szCs w:val="24"/>
              </w:rPr>
              <w:t xml:space="preserve"> Relės viduje yra elektromagnetas, kuris sukuria magnetinį lauką ir įjungia arba išjungia kontaktus.</w:t>
            </w:r>
          </w:p>
          <w:p w14:paraId="60FBDD0D" w14:textId="77777777" w:rsidR="00B83FDF" w:rsidRPr="00B83FDF" w:rsidRDefault="00B83FDF" w:rsidP="00B83FDF">
            <w:pPr>
              <w:spacing w:after="0"/>
              <w:ind w:firstLine="720"/>
              <w:jc w:val="both"/>
              <w:rPr>
                <w:rFonts w:ascii="Times New Roman" w:eastAsia="Times New Roman" w:hAnsi="Times New Roman" w:cs="Times New Roman"/>
                <w:b/>
                <w:bCs/>
                <w:sz w:val="24"/>
                <w:szCs w:val="24"/>
              </w:rPr>
            </w:pPr>
            <w:r w:rsidRPr="00B83FDF">
              <w:rPr>
                <w:rFonts w:ascii="Times New Roman" w:eastAsia="Times New Roman" w:hAnsi="Times New Roman" w:cs="Times New Roman"/>
                <w:b/>
                <w:bCs/>
                <w:sz w:val="24"/>
                <w:szCs w:val="24"/>
              </w:rPr>
              <w:t>4. Kokia yra relės funkcija elektrinėje grandinėje?</w:t>
            </w:r>
          </w:p>
          <w:p w14:paraId="395C2393" w14:textId="77777777" w:rsidR="00B83FDF" w:rsidRPr="00B83FDF" w:rsidRDefault="00B83FDF" w:rsidP="00B83FDF">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a) Sugeneruoti elektros energiją</w:t>
            </w:r>
          </w:p>
          <w:p w14:paraId="1ECD8ECE" w14:textId="77777777" w:rsidR="00B83FDF" w:rsidRPr="00B83FDF" w:rsidRDefault="00B83FDF" w:rsidP="00B83FDF">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b) Valdyti elektros srautą tarp dviejų grandinių (teisingas atsakymas)</w:t>
            </w:r>
          </w:p>
          <w:p w14:paraId="4EEC247D" w14:textId="77777777" w:rsidR="00B83FDF" w:rsidRPr="00B83FDF" w:rsidRDefault="00B83FDF" w:rsidP="00B83FDF">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c) Keisti elektros įtampą</w:t>
            </w:r>
          </w:p>
          <w:p w14:paraId="5440BD54" w14:textId="77777777" w:rsidR="00B83FDF" w:rsidRPr="00B83FDF" w:rsidRDefault="00B83FDF" w:rsidP="00B83FDF">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d) Apsaugoti nuo viršįtampių</w:t>
            </w:r>
          </w:p>
          <w:p w14:paraId="52AC2B43" w14:textId="77777777" w:rsidR="00B83FDF" w:rsidRPr="00B83FDF" w:rsidRDefault="00B83FDF" w:rsidP="00B83FDF">
            <w:pPr>
              <w:spacing w:after="0"/>
              <w:ind w:firstLine="720"/>
              <w:jc w:val="both"/>
              <w:rPr>
                <w:rFonts w:ascii="Times New Roman" w:eastAsia="Times New Roman" w:hAnsi="Times New Roman" w:cs="Times New Roman"/>
                <w:sz w:val="24"/>
                <w:szCs w:val="24"/>
              </w:rPr>
            </w:pPr>
            <w:r w:rsidRPr="00B83FDF">
              <w:rPr>
                <w:rFonts w:ascii="Times New Roman" w:eastAsia="Times New Roman" w:hAnsi="Times New Roman" w:cs="Times New Roman"/>
                <w:b/>
                <w:bCs/>
                <w:sz w:val="24"/>
                <w:szCs w:val="24"/>
              </w:rPr>
              <w:t>Paaiškinimas:</w:t>
            </w:r>
            <w:r w:rsidRPr="00B83FDF">
              <w:rPr>
                <w:rFonts w:ascii="Times New Roman" w:eastAsia="Times New Roman" w:hAnsi="Times New Roman" w:cs="Times New Roman"/>
                <w:sz w:val="24"/>
                <w:szCs w:val="24"/>
              </w:rPr>
              <w:t xml:space="preserve"> Relė naudojama norint valdyti elektros srautą tarp grandinių, dažnai keičiant vieną signalą į kitą.</w:t>
            </w:r>
          </w:p>
          <w:p w14:paraId="32048AD3" w14:textId="77777777" w:rsidR="00B83FDF" w:rsidRPr="00B83FDF" w:rsidRDefault="00B83FDF" w:rsidP="00B83FDF">
            <w:pPr>
              <w:spacing w:after="0"/>
              <w:ind w:firstLine="720"/>
              <w:jc w:val="both"/>
              <w:rPr>
                <w:rFonts w:ascii="Times New Roman" w:eastAsia="Times New Roman" w:hAnsi="Times New Roman" w:cs="Times New Roman"/>
                <w:b/>
                <w:bCs/>
                <w:sz w:val="24"/>
                <w:szCs w:val="24"/>
              </w:rPr>
            </w:pPr>
            <w:r w:rsidRPr="00B83FDF">
              <w:rPr>
                <w:rFonts w:ascii="Times New Roman" w:eastAsia="Times New Roman" w:hAnsi="Times New Roman" w:cs="Times New Roman"/>
                <w:b/>
                <w:bCs/>
                <w:sz w:val="24"/>
                <w:szCs w:val="24"/>
              </w:rPr>
              <w:t>5. Kas nutinka, kai į relę tiekiama įtampa?</w:t>
            </w:r>
          </w:p>
          <w:p w14:paraId="734E8030" w14:textId="77777777" w:rsidR="00B83FDF" w:rsidRPr="00B83FDF" w:rsidRDefault="00B83FDF" w:rsidP="00B83FDF">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a) Elektromagnetas pritraukia kontaktą ir įjungia grandinę (teisingas atsakymas)</w:t>
            </w:r>
          </w:p>
          <w:p w14:paraId="2598B2D7" w14:textId="77777777" w:rsidR="00B83FDF" w:rsidRPr="00B83FDF" w:rsidRDefault="00B83FDF" w:rsidP="00B83FDF">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b) Kontaktas atsiskiria ir išjungia grandinę</w:t>
            </w:r>
          </w:p>
          <w:p w14:paraId="6E11B041" w14:textId="77777777" w:rsidR="00B83FDF" w:rsidRPr="00B83FDF" w:rsidRDefault="00B83FDF" w:rsidP="00B83FDF">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c) Relė pradeda sukti variklį</w:t>
            </w:r>
          </w:p>
          <w:p w14:paraId="37A398C3" w14:textId="77777777" w:rsidR="00B83FDF" w:rsidRPr="00B83FDF" w:rsidRDefault="00B83FDF" w:rsidP="00B83FDF">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d) Elektromagnetas pritraukia šviesos diodą</w:t>
            </w:r>
          </w:p>
          <w:p w14:paraId="1A284117" w14:textId="77777777" w:rsidR="00B83FDF" w:rsidRPr="00B83FDF" w:rsidRDefault="00B83FDF" w:rsidP="00B83FDF">
            <w:pPr>
              <w:spacing w:after="0"/>
              <w:ind w:firstLine="720"/>
              <w:jc w:val="both"/>
              <w:rPr>
                <w:rFonts w:ascii="Times New Roman" w:eastAsia="Times New Roman" w:hAnsi="Times New Roman" w:cs="Times New Roman"/>
                <w:sz w:val="24"/>
                <w:szCs w:val="24"/>
              </w:rPr>
            </w:pPr>
            <w:r w:rsidRPr="00B83FDF">
              <w:rPr>
                <w:rFonts w:ascii="Times New Roman" w:eastAsia="Times New Roman" w:hAnsi="Times New Roman" w:cs="Times New Roman"/>
                <w:b/>
                <w:bCs/>
                <w:sz w:val="24"/>
                <w:szCs w:val="24"/>
              </w:rPr>
              <w:t>Paaiškinimas:</w:t>
            </w:r>
            <w:r w:rsidRPr="00B83FDF">
              <w:rPr>
                <w:rFonts w:ascii="Times New Roman" w:eastAsia="Times New Roman" w:hAnsi="Times New Roman" w:cs="Times New Roman"/>
                <w:sz w:val="24"/>
                <w:szCs w:val="24"/>
              </w:rPr>
              <w:t xml:space="preserve"> Kai relė gauna įtampą, jos elektromagnetas pritraukia judamąjį kontaktą, kuris užbaigia arba nutraukia grandinę.</w:t>
            </w:r>
          </w:p>
          <w:p w14:paraId="1555D770" w14:textId="77777777" w:rsidR="00B83FDF" w:rsidRPr="00B83FDF" w:rsidRDefault="00B83FDF" w:rsidP="00B83FDF">
            <w:pPr>
              <w:spacing w:after="0"/>
              <w:ind w:firstLine="720"/>
              <w:jc w:val="both"/>
              <w:rPr>
                <w:rFonts w:ascii="Times New Roman" w:eastAsia="Times New Roman" w:hAnsi="Times New Roman" w:cs="Times New Roman"/>
                <w:b/>
                <w:bCs/>
                <w:sz w:val="24"/>
                <w:szCs w:val="24"/>
              </w:rPr>
            </w:pPr>
            <w:r w:rsidRPr="00B83FDF">
              <w:rPr>
                <w:rFonts w:ascii="Times New Roman" w:eastAsia="Times New Roman" w:hAnsi="Times New Roman" w:cs="Times New Roman"/>
                <w:b/>
                <w:bCs/>
                <w:sz w:val="24"/>
                <w:szCs w:val="24"/>
              </w:rPr>
              <w:t xml:space="preserve">6. Kokiais atvejais naudojami </w:t>
            </w:r>
            <w:proofErr w:type="spellStart"/>
            <w:r w:rsidRPr="00B83FDF">
              <w:rPr>
                <w:rFonts w:ascii="Times New Roman" w:eastAsia="Times New Roman" w:hAnsi="Times New Roman" w:cs="Times New Roman"/>
                <w:b/>
                <w:bCs/>
                <w:sz w:val="24"/>
                <w:szCs w:val="24"/>
              </w:rPr>
              <w:t>kontaktoriai</w:t>
            </w:r>
            <w:proofErr w:type="spellEnd"/>
            <w:r w:rsidRPr="00B83FDF">
              <w:rPr>
                <w:rFonts w:ascii="Times New Roman" w:eastAsia="Times New Roman" w:hAnsi="Times New Roman" w:cs="Times New Roman"/>
                <w:b/>
                <w:bCs/>
                <w:sz w:val="24"/>
                <w:szCs w:val="24"/>
              </w:rPr>
              <w:t>?</w:t>
            </w:r>
          </w:p>
          <w:p w14:paraId="1936B37D" w14:textId="77777777" w:rsidR="00B83FDF" w:rsidRPr="00B83FDF" w:rsidRDefault="00B83FDF" w:rsidP="002575EB">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a) Kai reikia valdyti mažos galios grandines</w:t>
            </w:r>
          </w:p>
          <w:p w14:paraId="6290870B" w14:textId="77777777" w:rsidR="00B83FDF" w:rsidRPr="00B83FDF" w:rsidRDefault="00B83FDF" w:rsidP="002575EB">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b) Kai reikia valdyti didelės galios variklius ir kitus įrenginius (teisingas atsakymas)</w:t>
            </w:r>
          </w:p>
          <w:p w14:paraId="5D999985" w14:textId="77777777" w:rsidR="00B83FDF" w:rsidRPr="00B83FDF" w:rsidRDefault="00B83FDF" w:rsidP="002575EB">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c) Kai reikia valdyti apšvietimą namuose</w:t>
            </w:r>
          </w:p>
          <w:p w14:paraId="68A36C10" w14:textId="77777777" w:rsidR="00B83FDF" w:rsidRPr="00B83FDF" w:rsidRDefault="00B83FDF" w:rsidP="002575EB">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lastRenderedPageBreak/>
              <w:t>d) Kai reikia apsaugoti grandinę nuo trumpųjų jungimų</w:t>
            </w:r>
          </w:p>
          <w:p w14:paraId="60759F77" w14:textId="77777777" w:rsidR="00B83FDF" w:rsidRPr="00B83FDF" w:rsidRDefault="00B83FDF" w:rsidP="00B83FDF">
            <w:pPr>
              <w:spacing w:after="0"/>
              <w:ind w:firstLine="720"/>
              <w:jc w:val="both"/>
              <w:rPr>
                <w:rFonts w:ascii="Times New Roman" w:eastAsia="Times New Roman" w:hAnsi="Times New Roman" w:cs="Times New Roman"/>
                <w:sz w:val="24"/>
                <w:szCs w:val="24"/>
              </w:rPr>
            </w:pPr>
            <w:r w:rsidRPr="00B83FDF">
              <w:rPr>
                <w:rFonts w:ascii="Times New Roman" w:eastAsia="Times New Roman" w:hAnsi="Times New Roman" w:cs="Times New Roman"/>
                <w:b/>
                <w:bCs/>
                <w:sz w:val="24"/>
                <w:szCs w:val="24"/>
              </w:rPr>
              <w:t>Paaiškinimas:</w:t>
            </w:r>
            <w:r w:rsidRPr="00B83FDF">
              <w:rPr>
                <w:rFonts w:ascii="Times New Roman" w:eastAsia="Times New Roman" w:hAnsi="Times New Roman" w:cs="Times New Roman"/>
                <w:sz w:val="24"/>
                <w:szCs w:val="24"/>
              </w:rPr>
              <w:t xml:space="preserve"> </w:t>
            </w:r>
            <w:proofErr w:type="spellStart"/>
            <w:r w:rsidRPr="00B83FDF">
              <w:rPr>
                <w:rFonts w:ascii="Times New Roman" w:eastAsia="Times New Roman" w:hAnsi="Times New Roman" w:cs="Times New Roman"/>
                <w:sz w:val="24"/>
                <w:szCs w:val="24"/>
              </w:rPr>
              <w:t>Kontaktoriai</w:t>
            </w:r>
            <w:proofErr w:type="spellEnd"/>
            <w:r w:rsidRPr="00B83FDF">
              <w:rPr>
                <w:rFonts w:ascii="Times New Roman" w:eastAsia="Times New Roman" w:hAnsi="Times New Roman" w:cs="Times New Roman"/>
                <w:sz w:val="24"/>
                <w:szCs w:val="24"/>
              </w:rPr>
              <w:t xml:space="preserve"> naudojami pramoniniuose įrenginiuose ir mašinose, kur reikalingas didelės galios įjungimas ir išjungimas.</w:t>
            </w:r>
          </w:p>
          <w:p w14:paraId="1B738986" w14:textId="77777777" w:rsidR="00B83FDF" w:rsidRPr="00B83FDF" w:rsidRDefault="00B83FDF" w:rsidP="00B83FDF">
            <w:pPr>
              <w:spacing w:after="0"/>
              <w:ind w:firstLine="720"/>
              <w:jc w:val="both"/>
              <w:rPr>
                <w:rFonts w:ascii="Times New Roman" w:eastAsia="Times New Roman" w:hAnsi="Times New Roman" w:cs="Times New Roman"/>
                <w:b/>
                <w:bCs/>
                <w:sz w:val="24"/>
                <w:szCs w:val="24"/>
              </w:rPr>
            </w:pPr>
            <w:r w:rsidRPr="00B83FDF">
              <w:rPr>
                <w:rFonts w:ascii="Times New Roman" w:eastAsia="Times New Roman" w:hAnsi="Times New Roman" w:cs="Times New Roman"/>
                <w:b/>
                <w:bCs/>
                <w:sz w:val="24"/>
                <w:szCs w:val="24"/>
              </w:rPr>
              <w:t>7. Kaip vadinamas komponentas, kuris relėje sukuria magnetinį lauką?</w:t>
            </w:r>
          </w:p>
          <w:p w14:paraId="3A6FA5BC" w14:textId="77777777" w:rsidR="00B83FDF" w:rsidRPr="00B83FDF" w:rsidRDefault="00B83FDF" w:rsidP="002575EB">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a) Transformatorius</w:t>
            </w:r>
          </w:p>
          <w:p w14:paraId="6835DEC8" w14:textId="77777777" w:rsidR="00B83FDF" w:rsidRPr="00B83FDF" w:rsidRDefault="00B83FDF" w:rsidP="002575EB">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b) Variklis</w:t>
            </w:r>
          </w:p>
          <w:p w14:paraId="75B0956A" w14:textId="77777777" w:rsidR="00B83FDF" w:rsidRPr="00B83FDF" w:rsidRDefault="00B83FDF" w:rsidP="002575EB">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c) Elektromagnetas (teisingas atsakymas)</w:t>
            </w:r>
          </w:p>
          <w:p w14:paraId="1260FFE4" w14:textId="77777777" w:rsidR="00B83FDF" w:rsidRPr="00B83FDF" w:rsidRDefault="00B83FDF" w:rsidP="002575EB">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 xml:space="preserve">d) </w:t>
            </w:r>
            <w:proofErr w:type="spellStart"/>
            <w:r w:rsidRPr="00B83FDF">
              <w:rPr>
                <w:rFonts w:ascii="Times New Roman" w:eastAsia="Times New Roman" w:hAnsi="Times New Roman" w:cs="Times New Roman"/>
                <w:sz w:val="24"/>
                <w:szCs w:val="24"/>
              </w:rPr>
              <w:t>Kontaktorius</w:t>
            </w:r>
            <w:proofErr w:type="spellEnd"/>
          </w:p>
          <w:p w14:paraId="2E459563" w14:textId="77777777" w:rsidR="00B83FDF" w:rsidRPr="00B83FDF" w:rsidRDefault="00B83FDF" w:rsidP="00B83FDF">
            <w:pPr>
              <w:spacing w:after="0"/>
              <w:ind w:firstLine="720"/>
              <w:jc w:val="both"/>
              <w:rPr>
                <w:rFonts w:ascii="Times New Roman" w:eastAsia="Times New Roman" w:hAnsi="Times New Roman" w:cs="Times New Roman"/>
                <w:sz w:val="24"/>
                <w:szCs w:val="24"/>
              </w:rPr>
            </w:pPr>
            <w:r w:rsidRPr="00B83FDF">
              <w:rPr>
                <w:rFonts w:ascii="Times New Roman" w:eastAsia="Times New Roman" w:hAnsi="Times New Roman" w:cs="Times New Roman"/>
                <w:b/>
                <w:bCs/>
                <w:sz w:val="24"/>
                <w:szCs w:val="24"/>
              </w:rPr>
              <w:t>Paaiškinimas:</w:t>
            </w:r>
            <w:r w:rsidRPr="00B83FDF">
              <w:rPr>
                <w:rFonts w:ascii="Times New Roman" w:eastAsia="Times New Roman" w:hAnsi="Times New Roman" w:cs="Times New Roman"/>
                <w:sz w:val="24"/>
                <w:szCs w:val="24"/>
              </w:rPr>
              <w:t xml:space="preserve"> Elektromagnetas relėje sukuria magnetinį lauką, kuris pritraukia judamą kontaktą ir uždaro arba atidaro grandinę.</w:t>
            </w:r>
          </w:p>
          <w:p w14:paraId="3E80BC59" w14:textId="77777777" w:rsidR="00B83FDF" w:rsidRPr="00B83FDF" w:rsidRDefault="00B83FDF" w:rsidP="00B83FDF">
            <w:pPr>
              <w:spacing w:after="0"/>
              <w:ind w:firstLine="720"/>
              <w:jc w:val="both"/>
              <w:rPr>
                <w:rFonts w:ascii="Times New Roman" w:eastAsia="Times New Roman" w:hAnsi="Times New Roman" w:cs="Times New Roman"/>
                <w:b/>
                <w:bCs/>
                <w:sz w:val="24"/>
                <w:szCs w:val="24"/>
              </w:rPr>
            </w:pPr>
            <w:r w:rsidRPr="00B83FDF">
              <w:rPr>
                <w:rFonts w:ascii="Times New Roman" w:eastAsia="Times New Roman" w:hAnsi="Times New Roman" w:cs="Times New Roman"/>
                <w:b/>
                <w:bCs/>
                <w:sz w:val="24"/>
                <w:szCs w:val="24"/>
              </w:rPr>
              <w:t>8. Kaip dažniausiai valdomi relės kontaktai?</w:t>
            </w:r>
          </w:p>
          <w:p w14:paraId="6BC683D0" w14:textId="77777777" w:rsidR="00B83FDF" w:rsidRPr="00B83FDF" w:rsidRDefault="00B83FDF" w:rsidP="002575EB">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a) Per mygtuką</w:t>
            </w:r>
          </w:p>
          <w:p w14:paraId="39BBA877" w14:textId="77777777" w:rsidR="00B83FDF" w:rsidRPr="00B83FDF" w:rsidRDefault="00B83FDF" w:rsidP="002575EB">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b) Elektros srovės pagalba (teisingas atsakymas)</w:t>
            </w:r>
          </w:p>
          <w:p w14:paraId="6F3AB844" w14:textId="77777777" w:rsidR="00B83FDF" w:rsidRPr="00B83FDF" w:rsidRDefault="00B83FDF" w:rsidP="002575EB">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c) Mechaniniu slėgiu</w:t>
            </w:r>
          </w:p>
          <w:p w14:paraId="3ABBFD24" w14:textId="77777777" w:rsidR="00B83FDF" w:rsidRPr="00B83FDF" w:rsidRDefault="00B83FDF" w:rsidP="002575EB">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d) Temperatūros pokyčiais</w:t>
            </w:r>
          </w:p>
          <w:p w14:paraId="58EB3268" w14:textId="77777777" w:rsidR="00B83FDF" w:rsidRPr="00B83FDF" w:rsidRDefault="00B83FDF" w:rsidP="00B83FDF">
            <w:pPr>
              <w:spacing w:after="0"/>
              <w:ind w:firstLine="720"/>
              <w:jc w:val="both"/>
              <w:rPr>
                <w:rFonts w:ascii="Times New Roman" w:eastAsia="Times New Roman" w:hAnsi="Times New Roman" w:cs="Times New Roman"/>
                <w:sz w:val="24"/>
                <w:szCs w:val="24"/>
              </w:rPr>
            </w:pPr>
            <w:r w:rsidRPr="00B83FDF">
              <w:rPr>
                <w:rFonts w:ascii="Times New Roman" w:eastAsia="Times New Roman" w:hAnsi="Times New Roman" w:cs="Times New Roman"/>
                <w:b/>
                <w:bCs/>
                <w:sz w:val="24"/>
                <w:szCs w:val="24"/>
              </w:rPr>
              <w:t>Paaiškinimas:</w:t>
            </w:r>
            <w:r w:rsidRPr="00B83FDF">
              <w:rPr>
                <w:rFonts w:ascii="Times New Roman" w:eastAsia="Times New Roman" w:hAnsi="Times New Roman" w:cs="Times New Roman"/>
                <w:sz w:val="24"/>
                <w:szCs w:val="24"/>
              </w:rPr>
              <w:t xml:space="preserve"> Relės kontaktai valdomi elektros srovės pagalba, kuri pritraukia arba atpalaiduoja elektromagnetą.</w:t>
            </w:r>
          </w:p>
          <w:p w14:paraId="51F9A1F0" w14:textId="77777777" w:rsidR="00B83FDF" w:rsidRPr="00B83FDF" w:rsidRDefault="00B83FDF" w:rsidP="00B83FDF">
            <w:pPr>
              <w:spacing w:after="0"/>
              <w:ind w:firstLine="720"/>
              <w:jc w:val="both"/>
              <w:rPr>
                <w:rFonts w:ascii="Times New Roman" w:eastAsia="Times New Roman" w:hAnsi="Times New Roman" w:cs="Times New Roman"/>
                <w:b/>
                <w:bCs/>
                <w:sz w:val="24"/>
                <w:szCs w:val="24"/>
              </w:rPr>
            </w:pPr>
            <w:r w:rsidRPr="00B83FDF">
              <w:rPr>
                <w:rFonts w:ascii="Times New Roman" w:eastAsia="Times New Roman" w:hAnsi="Times New Roman" w:cs="Times New Roman"/>
                <w:b/>
                <w:bCs/>
                <w:sz w:val="24"/>
                <w:szCs w:val="24"/>
              </w:rPr>
              <w:t>9. Koks yra pagrindinis relės pranašumas naudojant elektrinėje sistemoje?</w:t>
            </w:r>
          </w:p>
          <w:p w14:paraId="70C64C13" w14:textId="77777777" w:rsidR="00B83FDF" w:rsidRPr="00B83FDF" w:rsidRDefault="00B83FDF" w:rsidP="002575EB">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a) Ji apsaugo nuo perkrovų</w:t>
            </w:r>
          </w:p>
          <w:p w14:paraId="02617795" w14:textId="77777777" w:rsidR="00B83FDF" w:rsidRPr="00B83FDF" w:rsidRDefault="00B83FDF" w:rsidP="002575EB">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b) Ji leidžia valdyti aukštos įtampos grandines su mažos įtampos signalais (teisingas atsakymas)</w:t>
            </w:r>
          </w:p>
          <w:p w14:paraId="70353A36" w14:textId="77777777" w:rsidR="00B83FDF" w:rsidRPr="00B83FDF" w:rsidRDefault="00B83FDF" w:rsidP="002575EB">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c) Ji kaupia energiją</w:t>
            </w:r>
          </w:p>
          <w:p w14:paraId="45071478" w14:textId="77777777" w:rsidR="00B83FDF" w:rsidRPr="00B83FDF" w:rsidRDefault="00B83FDF" w:rsidP="002575EB">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d) Ji padidina elektros srovę</w:t>
            </w:r>
          </w:p>
          <w:p w14:paraId="3BA90AE6" w14:textId="77777777" w:rsidR="00B83FDF" w:rsidRPr="00B83FDF" w:rsidRDefault="00B83FDF" w:rsidP="00B83FDF">
            <w:pPr>
              <w:spacing w:after="0"/>
              <w:ind w:firstLine="720"/>
              <w:jc w:val="both"/>
              <w:rPr>
                <w:rFonts w:ascii="Times New Roman" w:eastAsia="Times New Roman" w:hAnsi="Times New Roman" w:cs="Times New Roman"/>
                <w:sz w:val="24"/>
                <w:szCs w:val="24"/>
              </w:rPr>
            </w:pPr>
            <w:r w:rsidRPr="00B83FDF">
              <w:rPr>
                <w:rFonts w:ascii="Times New Roman" w:eastAsia="Times New Roman" w:hAnsi="Times New Roman" w:cs="Times New Roman"/>
                <w:b/>
                <w:bCs/>
                <w:sz w:val="24"/>
                <w:szCs w:val="24"/>
              </w:rPr>
              <w:t>Paaiškinimas:</w:t>
            </w:r>
            <w:r w:rsidRPr="00B83FDF">
              <w:rPr>
                <w:rFonts w:ascii="Times New Roman" w:eastAsia="Times New Roman" w:hAnsi="Times New Roman" w:cs="Times New Roman"/>
                <w:sz w:val="24"/>
                <w:szCs w:val="24"/>
              </w:rPr>
              <w:t xml:space="preserve"> Relė leidžia mažos įtampos ar silpnos srovės signalais valdyti aukštos įtampos ar didesnės galios grandines.</w:t>
            </w:r>
          </w:p>
          <w:p w14:paraId="5F13E215" w14:textId="77777777" w:rsidR="00B83FDF" w:rsidRPr="00B83FDF" w:rsidRDefault="00B83FDF" w:rsidP="00B83FDF">
            <w:pPr>
              <w:spacing w:after="0"/>
              <w:ind w:firstLine="720"/>
              <w:jc w:val="both"/>
              <w:rPr>
                <w:rFonts w:ascii="Times New Roman" w:eastAsia="Times New Roman" w:hAnsi="Times New Roman" w:cs="Times New Roman"/>
                <w:b/>
                <w:bCs/>
                <w:sz w:val="24"/>
                <w:szCs w:val="24"/>
              </w:rPr>
            </w:pPr>
            <w:r w:rsidRPr="00B83FDF">
              <w:rPr>
                <w:rFonts w:ascii="Times New Roman" w:eastAsia="Times New Roman" w:hAnsi="Times New Roman" w:cs="Times New Roman"/>
                <w:b/>
                <w:bCs/>
                <w:sz w:val="24"/>
                <w:szCs w:val="24"/>
              </w:rPr>
              <w:t>10. Kokiais atvejais relės paprastai nenaudojamos?</w:t>
            </w:r>
          </w:p>
          <w:p w14:paraId="18D5393E" w14:textId="77777777" w:rsidR="00B83FDF" w:rsidRPr="00B83FDF" w:rsidRDefault="00B83FDF" w:rsidP="002575EB">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a) Valdyti mažas sroves</w:t>
            </w:r>
          </w:p>
          <w:p w14:paraId="4701AB6E" w14:textId="77777777" w:rsidR="00B83FDF" w:rsidRPr="00B83FDF" w:rsidRDefault="00B83FDF" w:rsidP="002575EB">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b) Valdyti dideles galios apkrovas (teisingas atsakymas)</w:t>
            </w:r>
          </w:p>
          <w:p w14:paraId="261A85BC" w14:textId="77777777" w:rsidR="00B83FDF" w:rsidRPr="00B83FDF" w:rsidRDefault="00B83FDF" w:rsidP="002575EB">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c) Valdyti automatizuotus procesus</w:t>
            </w:r>
          </w:p>
          <w:p w14:paraId="628950EA" w14:textId="77777777" w:rsidR="00B83FDF" w:rsidRPr="00B83FDF" w:rsidRDefault="00B83FDF" w:rsidP="002575EB">
            <w:pPr>
              <w:spacing w:after="0"/>
              <w:ind w:left="720"/>
              <w:jc w:val="both"/>
              <w:rPr>
                <w:rFonts w:ascii="Times New Roman" w:eastAsia="Times New Roman" w:hAnsi="Times New Roman" w:cs="Times New Roman"/>
                <w:sz w:val="24"/>
                <w:szCs w:val="24"/>
              </w:rPr>
            </w:pPr>
            <w:r w:rsidRPr="00B83FDF">
              <w:rPr>
                <w:rFonts w:ascii="Times New Roman" w:eastAsia="Times New Roman" w:hAnsi="Times New Roman" w:cs="Times New Roman"/>
                <w:sz w:val="24"/>
                <w:szCs w:val="24"/>
              </w:rPr>
              <w:t>d) Junginėti signalus tarp grandinių</w:t>
            </w:r>
          </w:p>
          <w:p w14:paraId="3BCC8074" w14:textId="053F5C08" w:rsidR="00B83FDF" w:rsidRPr="004F112D" w:rsidRDefault="00B83FDF" w:rsidP="004F112D">
            <w:pPr>
              <w:spacing w:after="0"/>
              <w:ind w:firstLine="720"/>
              <w:jc w:val="both"/>
              <w:rPr>
                <w:rFonts w:ascii="Times New Roman" w:eastAsia="Times New Roman" w:hAnsi="Times New Roman" w:cs="Times New Roman"/>
                <w:sz w:val="24"/>
                <w:szCs w:val="24"/>
              </w:rPr>
            </w:pPr>
            <w:r w:rsidRPr="00B83FDF">
              <w:rPr>
                <w:rFonts w:ascii="Times New Roman" w:eastAsia="Times New Roman" w:hAnsi="Times New Roman" w:cs="Times New Roman"/>
                <w:b/>
                <w:bCs/>
                <w:sz w:val="24"/>
                <w:szCs w:val="24"/>
              </w:rPr>
              <w:t>Paaiškinimas:</w:t>
            </w:r>
            <w:r w:rsidRPr="00B83FDF">
              <w:rPr>
                <w:rFonts w:ascii="Times New Roman" w:eastAsia="Times New Roman" w:hAnsi="Times New Roman" w:cs="Times New Roman"/>
                <w:sz w:val="24"/>
                <w:szCs w:val="24"/>
              </w:rPr>
              <w:t xml:space="preserve"> Relės nenaudojamos valdyti labai didelės galios apkrovų, tokioms situacijoms paprastai naudojami </w:t>
            </w:r>
            <w:proofErr w:type="spellStart"/>
            <w:r w:rsidRPr="00B83FDF">
              <w:rPr>
                <w:rFonts w:ascii="Times New Roman" w:eastAsia="Times New Roman" w:hAnsi="Times New Roman" w:cs="Times New Roman"/>
                <w:sz w:val="24"/>
                <w:szCs w:val="24"/>
              </w:rPr>
              <w:t>kontaktoriai</w:t>
            </w:r>
            <w:proofErr w:type="spellEnd"/>
            <w:r w:rsidRPr="00B83FDF">
              <w:rPr>
                <w:rFonts w:ascii="Times New Roman" w:eastAsia="Times New Roman" w:hAnsi="Times New Roman" w:cs="Times New Roman"/>
                <w:sz w:val="24"/>
                <w:szCs w:val="24"/>
              </w:rPr>
              <w:t>.</w:t>
            </w:r>
          </w:p>
        </w:tc>
      </w:tr>
      <w:tr w:rsidR="00B02E1D" w:rsidRPr="00F63E65" w14:paraId="63A4468F" w14:textId="77777777" w:rsidTr="2EB71204">
        <w:tc>
          <w:tcPr>
            <w:tcW w:w="9628" w:type="dxa"/>
            <w:gridSpan w:val="3"/>
          </w:tcPr>
          <w:p w14:paraId="605979D8" w14:textId="110B47DF" w:rsidR="00B02E1D" w:rsidRPr="008E0731" w:rsidRDefault="00B02E1D" w:rsidP="004D27DB">
            <w:pPr>
              <w:rPr>
                <w:rFonts w:ascii="Times New Roman" w:hAnsi="Times New Roman" w:cs="Times New Roman"/>
                <w:sz w:val="24"/>
                <w:szCs w:val="24"/>
              </w:rPr>
            </w:pPr>
            <w:r w:rsidRPr="00F63E65">
              <w:rPr>
                <w:rFonts w:ascii="Times New Roman" w:hAnsi="Times New Roman" w:cs="Times New Roman"/>
                <w:b/>
                <w:bCs/>
                <w:sz w:val="24"/>
                <w:szCs w:val="24"/>
              </w:rPr>
              <w:lastRenderedPageBreak/>
              <w:t>Namų darbai (jei reikia, nurodykite, kokius namų darbus mokiniai turėtų atlikti)</w:t>
            </w:r>
            <w:r w:rsidR="008E0731">
              <w:rPr>
                <w:rFonts w:ascii="Times New Roman" w:hAnsi="Times New Roman" w:cs="Times New Roman"/>
                <w:b/>
                <w:bCs/>
                <w:sz w:val="24"/>
                <w:szCs w:val="24"/>
              </w:rPr>
              <w:t>:</w:t>
            </w:r>
            <w:r w:rsidR="008E0731" w:rsidRPr="008E0731">
              <w:rPr>
                <w:rFonts w:ascii="Times New Roman" w:hAnsi="Times New Roman" w:cs="Times New Roman"/>
                <w:sz w:val="24"/>
                <w:szCs w:val="24"/>
              </w:rPr>
              <w:t xml:space="preserve"> s</w:t>
            </w:r>
            <w:r w:rsidR="008E0731">
              <w:rPr>
                <w:rFonts w:ascii="Times New Roman" w:hAnsi="Times New Roman" w:cs="Times New Roman"/>
                <w:sz w:val="24"/>
                <w:szCs w:val="24"/>
              </w:rPr>
              <w:t xml:space="preserve">usipažinę su mokomąja medžiaga, žodžiu ar raštu atlikti šiuos kokybinius uždavinius. </w:t>
            </w:r>
          </w:p>
        </w:tc>
      </w:tr>
      <w:tr w:rsidR="00B02E1D" w:rsidRPr="00F63E65" w14:paraId="6F5A6A79" w14:textId="77777777" w:rsidTr="2EB71204">
        <w:tc>
          <w:tcPr>
            <w:tcW w:w="9628" w:type="dxa"/>
            <w:gridSpan w:val="3"/>
          </w:tcPr>
          <w:p w14:paraId="2AAF5659"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1. Uždavinys: Ką daro klaviatūra kaip įvesties prietaisas?</w:t>
            </w:r>
          </w:p>
          <w:p w14:paraId="239054FF"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Klausimas:</w:t>
            </w:r>
          </w:p>
          <w:p w14:paraId="73198B1B" w14:textId="77777777" w:rsidR="008E0731" w:rsidRPr="008E0731" w:rsidRDefault="008E0731" w:rsidP="008E0731">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sz w:val="24"/>
                <w:szCs w:val="24"/>
              </w:rPr>
              <w:t>Kokie signalai siunčiami, kai vartotojas paspaudžia klavišą klaviatūroje?</w:t>
            </w:r>
          </w:p>
          <w:p w14:paraId="35FA8E29"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Sprendimas:</w:t>
            </w:r>
          </w:p>
          <w:p w14:paraId="0DFA2883" w14:textId="77AB5525" w:rsidR="008E0731" w:rsidRPr="008E0731" w:rsidRDefault="008E0731" w:rsidP="008E0731">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sz w:val="24"/>
                <w:szCs w:val="24"/>
              </w:rPr>
              <w:t>Kai paspaudžiamas klavišas, klaviatūra generuoja atitinkamą elektrinį signalą, kuris paverčiamas skaitmeniniu kodu (paprastai ASCII formatu) ir siunčiamas kompiuteriui. Kompiuteris interpretuoja šį kodą kaip tam tikrą simbolį ar veiksmą.</w:t>
            </w:r>
          </w:p>
          <w:p w14:paraId="0A2ADD70" w14:textId="77777777" w:rsidR="004F112D" w:rsidRDefault="004F112D" w:rsidP="008E0731">
            <w:pPr>
              <w:spacing w:after="0"/>
              <w:ind w:firstLine="720"/>
              <w:jc w:val="both"/>
              <w:rPr>
                <w:rFonts w:ascii="Times New Roman" w:eastAsia="Times New Roman" w:hAnsi="Times New Roman" w:cs="Times New Roman"/>
                <w:b/>
                <w:bCs/>
                <w:sz w:val="24"/>
                <w:szCs w:val="24"/>
              </w:rPr>
            </w:pPr>
          </w:p>
          <w:p w14:paraId="50F0DD11" w14:textId="6ABA5A66"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2. Uždavinys: Ką daro jutiklis kaip įvesties prietaisas?</w:t>
            </w:r>
          </w:p>
          <w:p w14:paraId="435DA6D9"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Klausimas:</w:t>
            </w:r>
          </w:p>
          <w:p w14:paraId="7AD6AC38" w14:textId="77777777" w:rsidR="008E0731" w:rsidRPr="008E0731" w:rsidRDefault="008E0731" w:rsidP="008E0731">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sz w:val="24"/>
                <w:szCs w:val="24"/>
              </w:rPr>
              <w:t>Kokį signalą gali siųsti temperatūros jutiklis į sistemą?</w:t>
            </w:r>
          </w:p>
          <w:p w14:paraId="1899D4EF"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lastRenderedPageBreak/>
              <w:t>Sprendimas:</w:t>
            </w:r>
          </w:p>
          <w:p w14:paraId="608AA093" w14:textId="77777777" w:rsidR="008E0731" w:rsidRPr="008E0731" w:rsidRDefault="008E0731" w:rsidP="008E0731">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sz w:val="24"/>
                <w:szCs w:val="24"/>
              </w:rPr>
              <w:t>Temperatūros jutiklis matuoja aplinkos temperatūrą ir siunčia analoginį arba skaitmeninį signalą, atitinkantį išmatuotą temperatūros reikšmę, į valdymo sistemą.</w:t>
            </w:r>
          </w:p>
          <w:p w14:paraId="413F19BE" w14:textId="02EE6DD9" w:rsidR="008E0731" w:rsidRPr="008E0731" w:rsidRDefault="008E0731" w:rsidP="008E0731">
            <w:pPr>
              <w:spacing w:after="0"/>
              <w:ind w:firstLine="720"/>
              <w:jc w:val="both"/>
              <w:rPr>
                <w:rFonts w:ascii="Times New Roman" w:eastAsia="Times New Roman" w:hAnsi="Times New Roman" w:cs="Times New Roman"/>
                <w:sz w:val="24"/>
                <w:szCs w:val="24"/>
              </w:rPr>
            </w:pPr>
          </w:p>
          <w:p w14:paraId="2CCB6EE8"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3. Uždavinys: Skaitmeninis ekranas kaip išvesties prietaisas</w:t>
            </w:r>
          </w:p>
          <w:p w14:paraId="136A8ECE"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Klausimas:</w:t>
            </w:r>
          </w:p>
          <w:p w14:paraId="79F5241D" w14:textId="77777777" w:rsidR="008E0731" w:rsidRPr="008E0731" w:rsidRDefault="008E0731" w:rsidP="008E0731">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sz w:val="24"/>
                <w:szCs w:val="24"/>
              </w:rPr>
              <w:t>Kas vyksta, kai kompiuteryje paspaudžiame mygtuką „</w:t>
            </w:r>
            <w:proofErr w:type="spellStart"/>
            <w:r w:rsidRPr="008E0731">
              <w:rPr>
                <w:rFonts w:ascii="Times New Roman" w:eastAsia="Times New Roman" w:hAnsi="Times New Roman" w:cs="Times New Roman"/>
                <w:sz w:val="24"/>
                <w:szCs w:val="24"/>
              </w:rPr>
              <w:t>Enter</w:t>
            </w:r>
            <w:proofErr w:type="spellEnd"/>
            <w:r w:rsidRPr="008E0731">
              <w:rPr>
                <w:rFonts w:ascii="Times New Roman" w:eastAsia="Times New Roman" w:hAnsi="Times New Roman" w:cs="Times New Roman"/>
                <w:sz w:val="24"/>
                <w:szCs w:val="24"/>
              </w:rPr>
              <w:t>“, ir ekrane atsiranda rezultatas?</w:t>
            </w:r>
          </w:p>
          <w:p w14:paraId="4C775DFA"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Sprendimas:</w:t>
            </w:r>
          </w:p>
          <w:p w14:paraId="1A5D19F6" w14:textId="77777777" w:rsidR="008E0731" w:rsidRPr="008E0731" w:rsidRDefault="008E0731" w:rsidP="008E0731">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sz w:val="24"/>
                <w:szCs w:val="24"/>
              </w:rPr>
              <w:t>Kai vartotojas paspaudžia mygtuką „</w:t>
            </w:r>
            <w:proofErr w:type="spellStart"/>
            <w:r w:rsidRPr="008E0731">
              <w:rPr>
                <w:rFonts w:ascii="Times New Roman" w:eastAsia="Times New Roman" w:hAnsi="Times New Roman" w:cs="Times New Roman"/>
                <w:sz w:val="24"/>
                <w:szCs w:val="24"/>
              </w:rPr>
              <w:t>Enter</w:t>
            </w:r>
            <w:proofErr w:type="spellEnd"/>
            <w:r w:rsidRPr="008E0731">
              <w:rPr>
                <w:rFonts w:ascii="Times New Roman" w:eastAsia="Times New Roman" w:hAnsi="Times New Roman" w:cs="Times New Roman"/>
                <w:sz w:val="24"/>
                <w:szCs w:val="24"/>
              </w:rPr>
              <w:t>“, klaviatūra perduoda signalą kompiuteriui (įvestis). Kompiuteris apdoroja informaciją ir siunčia duomenis į ekraną, kuris kaip išvesties prietaisas rodo rezultatus vartotojui.</w:t>
            </w:r>
          </w:p>
          <w:p w14:paraId="00B9B98E" w14:textId="7B17E7F9" w:rsidR="008E0731" w:rsidRPr="008E0731" w:rsidRDefault="008E0731" w:rsidP="008E0731">
            <w:pPr>
              <w:spacing w:after="0"/>
              <w:ind w:firstLine="720"/>
              <w:jc w:val="both"/>
              <w:rPr>
                <w:rFonts w:ascii="Times New Roman" w:eastAsia="Times New Roman" w:hAnsi="Times New Roman" w:cs="Times New Roman"/>
                <w:sz w:val="24"/>
                <w:szCs w:val="24"/>
              </w:rPr>
            </w:pPr>
          </w:p>
          <w:p w14:paraId="70101F20"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4. Uždavinys: Lemputė kaip išvesties prietaisas</w:t>
            </w:r>
          </w:p>
          <w:p w14:paraId="358704B7"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Klausimas:</w:t>
            </w:r>
          </w:p>
          <w:p w14:paraId="17CCA9B0" w14:textId="77777777" w:rsidR="008E0731" w:rsidRPr="008E0731" w:rsidRDefault="008E0731" w:rsidP="008E0731">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sz w:val="24"/>
                <w:szCs w:val="24"/>
              </w:rPr>
              <w:t>Kaip elektros lemputė veikia kaip išvesties prietaisas signalizacijos sistemoje?</w:t>
            </w:r>
          </w:p>
          <w:p w14:paraId="21968A2C"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Sprendimas:</w:t>
            </w:r>
          </w:p>
          <w:p w14:paraId="273F8D88" w14:textId="77777777" w:rsidR="008E0731" w:rsidRPr="008E0731" w:rsidRDefault="008E0731" w:rsidP="008E0731">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sz w:val="24"/>
                <w:szCs w:val="24"/>
              </w:rPr>
              <w:t>Kai signalizacijos sistema nustato gedimą arba pavojų, ji siunčia elektrinį signalą į lemputę, kuri įsijungia, rodydama vizualinį įspėjimą vartotojui.</w:t>
            </w:r>
          </w:p>
          <w:p w14:paraId="4C256230" w14:textId="5F2B2B66" w:rsidR="008E0731" w:rsidRPr="008E0731" w:rsidRDefault="008E0731" w:rsidP="008E0731">
            <w:pPr>
              <w:spacing w:after="0"/>
              <w:ind w:firstLine="720"/>
              <w:jc w:val="both"/>
              <w:rPr>
                <w:rFonts w:ascii="Times New Roman" w:eastAsia="Times New Roman" w:hAnsi="Times New Roman" w:cs="Times New Roman"/>
                <w:sz w:val="24"/>
                <w:szCs w:val="24"/>
              </w:rPr>
            </w:pPr>
          </w:p>
          <w:p w14:paraId="5134A5BA"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5. Uždavinys: PWM (pulsų pločio moduliacija) naudojimas varikliuose</w:t>
            </w:r>
          </w:p>
          <w:p w14:paraId="6BC6A5B0"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Klausimas:</w:t>
            </w:r>
          </w:p>
          <w:p w14:paraId="3ECF37F7" w14:textId="77777777" w:rsidR="008E0731" w:rsidRPr="008E0731" w:rsidRDefault="008E0731" w:rsidP="008E0731">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sz w:val="24"/>
                <w:szCs w:val="24"/>
              </w:rPr>
              <w:t>Kaip PWM naudojama nuolatinės srovės variklio greičio reguliavimui?</w:t>
            </w:r>
          </w:p>
          <w:p w14:paraId="2EA2CF48"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Sprendimas:</w:t>
            </w:r>
          </w:p>
          <w:p w14:paraId="36F6BAC0" w14:textId="77777777" w:rsidR="008E0731" w:rsidRPr="008E0731" w:rsidRDefault="008E0731" w:rsidP="008E0731">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sz w:val="24"/>
                <w:szCs w:val="24"/>
              </w:rPr>
              <w:t>PWM keičia variklio įvesties srovės impulsų pločius. Keičiant „įjungta/išjungta“ laikotarpių santykį, reguliuojamas variklio gaunamos energijos kiekis, o tai tiesiogiai keičia jo greitį.</w:t>
            </w:r>
          </w:p>
          <w:p w14:paraId="32671711" w14:textId="162CD048" w:rsidR="008E0731" w:rsidRPr="008E0731" w:rsidRDefault="008E0731" w:rsidP="008E0731">
            <w:pPr>
              <w:spacing w:after="0"/>
              <w:ind w:firstLine="720"/>
              <w:jc w:val="both"/>
              <w:rPr>
                <w:rFonts w:ascii="Times New Roman" w:eastAsia="Times New Roman" w:hAnsi="Times New Roman" w:cs="Times New Roman"/>
                <w:sz w:val="24"/>
                <w:szCs w:val="24"/>
              </w:rPr>
            </w:pPr>
          </w:p>
          <w:p w14:paraId="37ECAD4F"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 xml:space="preserve">6. Uždavinys: </w:t>
            </w:r>
            <w:proofErr w:type="spellStart"/>
            <w:r w:rsidRPr="008E0731">
              <w:rPr>
                <w:rFonts w:ascii="Times New Roman" w:eastAsia="Times New Roman" w:hAnsi="Times New Roman" w:cs="Times New Roman"/>
                <w:b/>
                <w:bCs/>
                <w:sz w:val="24"/>
                <w:szCs w:val="24"/>
              </w:rPr>
              <w:t>Solenoido</w:t>
            </w:r>
            <w:proofErr w:type="spellEnd"/>
            <w:r w:rsidRPr="008E0731">
              <w:rPr>
                <w:rFonts w:ascii="Times New Roman" w:eastAsia="Times New Roman" w:hAnsi="Times New Roman" w:cs="Times New Roman"/>
                <w:b/>
                <w:bCs/>
                <w:sz w:val="24"/>
                <w:szCs w:val="24"/>
              </w:rPr>
              <w:t xml:space="preserve"> veikimas</w:t>
            </w:r>
          </w:p>
          <w:p w14:paraId="0DC18A24"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Klausimas:</w:t>
            </w:r>
          </w:p>
          <w:p w14:paraId="54DD43C5" w14:textId="77777777" w:rsidR="008E0731" w:rsidRPr="008E0731" w:rsidRDefault="008E0731" w:rsidP="008E0731">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sz w:val="24"/>
                <w:szCs w:val="24"/>
              </w:rPr>
              <w:t xml:space="preserve">Kas nutinka, kai </w:t>
            </w:r>
            <w:proofErr w:type="spellStart"/>
            <w:r w:rsidRPr="008E0731">
              <w:rPr>
                <w:rFonts w:ascii="Times New Roman" w:eastAsia="Times New Roman" w:hAnsi="Times New Roman" w:cs="Times New Roman"/>
                <w:sz w:val="24"/>
                <w:szCs w:val="24"/>
              </w:rPr>
              <w:t>solenoidui</w:t>
            </w:r>
            <w:proofErr w:type="spellEnd"/>
            <w:r w:rsidRPr="008E0731">
              <w:rPr>
                <w:rFonts w:ascii="Times New Roman" w:eastAsia="Times New Roman" w:hAnsi="Times New Roman" w:cs="Times New Roman"/>
                <w:sz w:val="24"/>
                <w:szCs w:val="24"/>
              </w:rPr>
              <w:t xml:space="preserve"> tiekiama elektros srovė?</w:t>
            </w:r>
          </w:p>
          <w:p w14:paraId="477DBB5A"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Sprendimas:</w:t>
            </w:r>
          </w:p>
          <w:p w14:paraId="3D893CEB" w14:textId="77777777" w:rsidR="008E0731" w:rsidRPr="008E0731" w:rsidRDefault="008E0731" w:rsidP="008E0731">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sz w:val="24"/>
                <w:szCs w:val="24"/>
              </w:rPr>
              <w:t xml:space="preserve">Kai </w:t>
            </w:r>
            <w:proofErr w:type="spellStart"/>
            <w:r w:rsidRPr="008E0731">
              <w:rPr>
                <w:rFonts w:ascii="Times New Roman" w:eastAsia="Times New Roman" w:hAnsi="Times New Roman" w:cs="Times New Roman"/>
                <w:sz w:val="24"/>
                <w:szCs w:val="24"/>
              </w:rPr>
              <w:t>solenoidui</w:t>
            </w:r>
            <w:proofErr w:type="spellEnd"/>
            <w:r w:rsidRPr="008E0731">
              <w:rPr>
                <w:rFonts w:ascii="Times New Roman" w:eastAsia="Times New Roman" w:hAnsi="Times New Roman" w:cs="Times New Roman"/>
                <w:sz w:val="24"/>
                <w:szCs w:val="24"/>
              </w:rPr>
              <w:t xml:space="preserve"> tiekiama elektros srovė, jo ritėje susidaro elektromagnetinis laukas, kuris pritraukia metalinę šerdį, sukeldamas linijinį judesį (pvz., durų užrakinimą arba vožtuvo atidarymą).</w:t>
            </w:r>
          </w:p>
          <w:p w14:paraId="54F2D950" w14:textId="503F2708" w:rsidR="008E0731" w:rsidRPr="008E0731" w:rsidRDefault="008E0731" w:rsidP="008E0731">
            <w:pPr>
              <w:spacing w:after="0"/>
              <w:ind w:firstLine="720"/>
              <w:jc w:val="both"/>
              <w:rPr>
                <w:rFonts w:ascii="Times New Roman" w:eastAsia="Times New Roman" w:hAnsi="Times New Roman" w:cs="Times New Roman"/>
                <w:sz w:val="24"/>
                <w:szCs w:val="24"/>
              </w:rPr>
            </w:pPr>
          </w:p>
          <w:p w14:paraId="0387B905"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 xml:space="preserve">7. Uždavinys: </w:t>
            </w:r>
            <w:proofErr w:type="spellStart"/>
            <w:r w:rsidRPr="008E0731">
              <w:rPr>
                <w:rFonts w:ascii="Times New Roman" w:eastAsia="Times New Roman" w:hAnsi="Times New Roman" w:cs="Times New Roman"/>
                <w:b/>
                <w:bCs/>
                <w:sz w:val="24"/>
                <w:szCs w:val="24"/>
              </w:rPr>
              <w:t>Kontaktorius</w:t>
            </w:r>
            <w:proofErr w:type="spellEnd"/>
            <w:r w:rsidRPr="008E0731">
              <w:rPr>
                <w:rFonts w:ascii="Times New Roman" w:eastAsia="Times New Roman" w:hAnsi="Times New Roman" w:cs="Times New Roman"/>
                <w:b/>
                <w:bCs/>
                <w:sz w:val="24"/>
                <w:szCs w:val="24"/>
              </w:rPr>
              <w:t xml:space="preserve"> kaip išvesties prietaisas</w:t>
            </w:r>
          </w:p>
          <w:p w14:paraId="08D197F6"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Klausimas:</w:t>
            </w:r>
          </w:p>
          <w:p w14:paraId="6BBF731C" w14:textId="77777777" w:rsidR="008E0731" w:rsidRPr="008E0731" w:rsidRDefault="008E0731" w:rsidP="008E0731">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sz w:val="24"/>
                <w:szCs w:val="24"/>
              </w:rPr>
              <w:t xml:space="preserve">Kaip </w:t>
            </w:r>
            <w:proofErr w:type="spellStart"/>
            <w:r w:rsidRPr="008E0731">
              <w:rPr>
                <w:rFonts w:ascii="Times New Roman" w:eastAsia="Times New Roman" w:hAnsi="Times New Roman" w:cs="Times New Roman"/>
                <w:sz w:val="24"/>
                <w:szCs w:val="24"/>
              </w:rPr>
              <w:t>kontaktorius</w:t>
            </w:r>
            <w:proofErr w:type="spellEnd"/>
            <w:r w:rsidRPr="008E0731">
              <w:rPr>
                <w:rFonts w:ascii="Times New Roman" w:eastAsia="Times New Roman" w:hAnsi="Times New Roman" w:cs="Times New Roman"/>
                <w:sz w:val="24"/>
                <w:szCs w:val="24"/>
              </w:rPr>
              <w:t xml:space="preserve"> veikia, kai gaunamas valdymo signalas?</w:t>
            </w:r>
          </w:p>
          <w:p w14:paraId="2AAFE299"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Sprendimas:</w:t>
            </w:r>
          </w:p>
          <w:p w14:paraId="3894D0F0" w14:textId="77777777" w:rsidR="008E0731" w:rsidRPr="008E0731" w:rsidRDefault="008E0731" w:rsidP="008E0731">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sz w:val="24"/>
                <w:szCs w:val="24"/>
              </w:rPr>
              <w:t xml:space="preserve">Kai </w:t>
            </w:r>
            <w:proofErr w:type="spellStart"/>
            <w:r w:rsidRPr="008E0731">
              <w:rPr>
                <w:rFonts w:ascii="Times New Roman" w:eastAsia="Times New Roman" w:hAnsi="Times New Roman" w:cs="Times New Roman"/>
                <w:sz w:val="24"/>
                <w:szCs w:val="24"/>
              </w:rPr>
              <w:t>kontaktorius</w:t>
            </w:r>
            <w:proofErr w:type="spellEnd"/>
            <w:r w:rsidRPr="008E0731">
              <w:rPr>
                <w:rFonts w:ascii="Times New Roman" w:eastAsia="Times New Roman" w:hAnsi="Times New Roman" w:cs="Times New Roman"/>
                <w:sz w:val="24"/>
                <w:szCs w:val="24"/>
              </w:rPr>
              <w:t xml:space="preserve"> gauna valdymo signalą, įjungiamas jo elektromagnetas, kuris uždaro arba atidaro elektros grandinę, taip valdomas elektros srautas per prijungtą įrenginį.</w:t>
            </w:r>
          </w:p>
          <w:p w14:paraId="40205A5C" w14:textId="21C945AF" w:rsidR="008E0731" w:rsidRPr="008E0731" w:rsidRDefault="008E0731" w:rsidP="008E0731">
            <w:pPr>
              <w:spacing w:after="0"/>
              <w:ind w:firstLine="720"/>
              <w:jc w:val="both"/>
              <w:rPr>
                <w:rFonts w:ascii="Times New Roman" w:eastAsia="Times New Roman" w:hAnsi="Times New Roman" w:cs="Times New Roman"/>
                <w:sz w:val="24"/>
                <w:szCs w:val="24"/>
              </w:rPr>
            </w:pPr>
          </w:p>
          <w:p w14:paraId="343746BA"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8. Uždavinys: Skambutis kaip išvesties prietaisas</w:t>
            </w:r>
          </w:p>
          <w:p w14:paraId="47A1161A"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Klausimas:</w:t>
            </w:r>
          </w:p>
          <w:p w14:paraId="09D9B6B2" w14:textId="77777777" w:rsidR="008E0731" w:rsidRPr="008E0731" w:rsidRDefault="008E0731" w:rsidP="008E0731">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sz w:val="24"/>
                <w:szCs w:val="24"/>
              </w:rPr>
              <w:lastRenderedPageBreak/>
              <w:t>Kas įvyksta, kai aktyvuojamas skambutis signalizacijos sistemoje?</w:t>
            </w:r>
          </w:p>
          <w:p w14:paraId="00427694"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Sprendimas:</w:t>
            </w:r>
          </w:p>
          <w:p w14:paraId="10CBA9D1" w14:textId="77777777" w:rsidR="008E0731" w:rsidRPr="008E0731" w:rsidRDefault="008E0731" w:rsidP="008E0731">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sz w:val="24"/>
                <w:szCs w:val="24"/>
              </w:rPr>
              <w:t>Kai signalizacijos sistema aptinka pavojaus signalą, ji siunčia elektros impulsą į skambutį, kuris pradeda skambėti, generuodamas garsinį įspėjimą vartotojui.</w:t>
            </w:r>
          </w:p>
          <w:p w14:paraId="703E642E" w14:textId="41831401" w:rsidR="008E0731" w:rsidRPr="008E0731" w:rsidRDefault="008E0731" w:rsidP="008E0731">
            <w:pPr>
              <w:spacing w:after="0"/>
              <w:ind w:firstLine="720"/>
              <w:jc w:val="both"/>
              <w:rPr>
                <w:rFonts w:ascii="Times New Roman" w:eastAsia="Times New Roman" w:hAnsi="Times New Roman" w:cs="Times New Roman"/>
                <w:sz w:val="24"/>
                <w:szCs w:val="24"/>
              </w:rPr>
            </w:pPr>
          </w:p>
          <w:p w14:paraId="24963C31"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9. Uždavinys: Temperatūros jutiklio signalų apdorojimas</w:t>
            </w:r>
          </w:p>
          <w:p w14:paraId="328FFD0B"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Klausimas:</w:t>
            </w:r>
          </w:p>
          <w:p w14:paraId="58EB4F49" w14:textId="77777777" w:rsidR="008E0731" w:rsidRPr="008E0731" w:rsidRDefault="008E0731" w:rsidP="008E0731">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sz w:val="24"/>
                <w:szCs w:val="24"/>
              </w:rPr>
              <w:t>Kaip temperatūros jutiklio signalas naudojamas sistemoje su varikliu?</w:t>
            </w:r>
          </w:p>
          <w:p w14:paraId="564D7783"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Sprendimas:</w:t>
            </w:r>
          </w:p>
          <w:p w14:paraId="74EECE2E" w14:textId="77777777" w:rsidR="008E0731" w:rsidRPr="008E0731" w:rsidRDefault="008E0731" w:rsidP="008E0731">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sz w:val="24"/>
                <w:szCs w:val="24"/>
              </w:rPr>
              <w:t>Jutiklis matuoja temperatūrą ir siunčia signalą į valdymo bloką. Jei temperatūra per aukšta, valdymo blokas gali sumažinti variklio galią arba jį išjungti, kad būtų išvengta perkaitimo.</w:t>
            </w:r>
          </w:p>
          <w:p w14:paraId="0868A2A4" w14:textId="5CA34480" w:rsidR="008E0731" w:rsidRPr="008E0731" w:rsidRDefault="008E0731" w:rsidP="008E0731">
            <w:pPr>
              <w:spacing w:after="0"/>
              <w:ind w:firstLine="720"/>
              <w:jc w:val="both"/>
              <w:rPr>
                <w:rFonts w:ascii="Times New Roman" w:eastAsia="Times New Roman" w:hAnsi="Times New Roman" w:cs="Times New Roman"/>
                <w:sz w:val="24"/>
                <w:szCs w:val="24"/>
              </w:rPr>
            </w:pPr>
          </w:p>
          <w:p w14:paraId="31341EA8"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 xml:space="preserve">10. Uždavinys: </w:t>
            </w:r>
            <w:proofErr w:type="spellStart"/>
            <w:r w:rsidRPr="008E0731">
              <w:rPr>
                <w:rFonts w:ascii="Times New Roman" w:eastAsia="Times New Roman" w:hAnsi="Times New Roman" w:cs="Times New Roman"/>
                <w:b/>
                <w:bCs/>
                <w:sz w:val="24"/>
                <w:szCs w:val="24"/>
              </w:rPr>
              <w:t>Solenoido</w:t>
            </w:r>
            <w:proofErr w:type="spellEnd"/>
            <w:r w:rsidRPr="008E0731">
              <w:rPr>
                <w:rFonts w:ascii="Times New Roman" w:eastAsia="Times New Roman" w:hAnsi="Times New Roman" w:cs="Times New Roman"/>
                <w:b/>
                <w:bCs/>
                <w:sz w:val="24"/>
                <w:szCs w:val="24"/>
              </w:rPr>
              <w:t xml:space="preserve"> patikra</w:t>
            </w:r>
          </w:p>
          <w:p w14:paraId="3788EBE6"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Klausimas:</w:t>
            </w:r>
          </w:p>
          <w:p w14:paraId="1ACE9A5E" w14:textId="77777777" w:rsidR="008E0731" w:rsidRPr="008E0731" w:rsidRDefault="008E0731" w:rsidP="008E0731">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sz w:val="24"/>
                <w:szCs w:val="24"/>
              </w:rPr>
              <w:t xml:space="preserve">Kaip galima patikrinti, ar </w:t>
            </w:r>
            <w:proofErr w:type="spellStart"/>
            <w:r w:rsidRPr="008E0731">
              <w:rPr>
                <w:rFonts w:ascii="Times New Roman" w:eastAsia="Times New Roman" w:hAnsi="Times New Roman" w:cs="Times New Roman"/>
                <w:sz w:val="24"/>
                <w:szCs w:val="24"/>
              </w:rPr>
              <w:t>solenoidas</w:t>
            </w:r>
            <w:proofErr w:type="spellEnd"/>
            <w:r w:rsidRPr="008E0731">
              <w:rPr>
                <w:rFonts w:ascii="Times New Roman" w:eastAsia="Times New Roman" w:hAnsi="Times New Roman" w:cs="Times New Roman"/>
                <w:sz w:val="24"/>
                <w:szCs w:val="24"/>
              </w:rPr>
              <w:t xml:space="preserve"> veikia tinkamai?</w:t>
            </w:r>
          </w:p>
          <w:p w14:paraId="0304CA64" w14:textId="77777777" w:rsidR="008E0731" w:rsidRPr="008E0731" w:rsidRDefault="008E0731" w:rsidP="008E0731">
            <w:pPr>
              <w:spacing w:after="0"/>
              <w:ind w:firstLine="720"/>
              <w:jc w:val="both"/>
              <w:rPr>
                <w:rFonts w:ascii="Times New Roman" w:eastAsia="Times New Roman" w:hAnsi="Times New Roman" w:cs="Times New Roman"/>
                <w:b/>
                <w:bCs/>
                <w:sz w:val="24"/>
                <w:szCs w:val="24"/>
              </w:rPr>
            </w:pPr>
            <w:r w:rsidRPr="008E0731">
              <w:rPr>
                <w:rFonts w:ascii="Times New Roman" w:eastAsia="Times New Roman" w:hAnsi="Times New Roman" w:cs="Times New Roman"/>
                <w:b/>
                <w:bCs/>
                <w:sz w:val="24"/>
                <w:szCs w:val="24"/>
              </w:rPr>
              <w:t>Sprendimas:</w:t>
            </w:r>
          </w:p>
          <w:p w14:paraId="69D50151" w14:textId="77777777" w:rsidR="008E0731" w:rsidRPr="008E0731" w:rsidRDefault="008E0731" w:rsidP="008E0731">
            <w:pPr>
              <w:spacing w:after="0"/>
              <w:ind w:firstLine="720"/>
              <w:jc w:val="both"/>
              <w:rPr>
                <w:rFonts w:ascii="Times New Roman" w:eastAsia="Times New Roman" w:hAnsi="Times New Roman" w:cs="Times New Roman"/>
                <w:sz w:val="24"/>
                <w:szCs w:val="24"/>
              </w:rPr>
            </w:pPr>
            <w:r w:rsidRPr="008E0731">
              <w:rPr>
                <w:rFonts w:ascii="Times New Roman" w:eastAsia="Times New Roman" w:hAnsi="Times New Roman" w:cs="Times New Roman"/>
                <w:sz w:val="24"/>
                <w:szCs w:val="24"/>
              </w:rPr>
              <w:t xml:space="preserve">Naudojant multimetru galima patikrinti </w:t>
            </w:r>
            <w:proofErr w:type="spellStart"/>
            <w:r w:rsidRPr="008E0731">
              <w:rPr>
                <w:rFonts w:ascii="Times New Roman" w:eastAsia="Times New Roman" w:hAnsi="Times New Roman" w:cs="Times New Roman"/>
                <w:sz w:val="24"/>
                <w:szCs w:val="24"/>
              </w:rPr>
              <w:t>solenoido</w:t>
            </w:r>
            <w:proofErr w:type="spellEnd"/>
            <w:r w:rsidRPr="008E0731">
              <w:rPr>
                <w:rFonts w:ascii="Times New Roman" w:eastAsia="Times New Roman" w:hAnsi="Times New Roman" w:cs="Times New Roman"/>
                <w:sz w:val="24"/>
                <w:szCs w:val="24"/>
              </w:rPr>
              <w:t xml:space="preserve"> ritės atsparumą. Jei atsparumas yra labai mažas arba begalinis, ritė gali būti sugedusi. Be to, patikrinus ar </w:t>
            </w:r>
            <w:proofErr w:type="spellStart"/>
            <w:r w:rsidRPr="008E0731">
              <w:rPr>
                <w:rFonts w:ascii="Times New Roman" w:eastAsia="Times New Roman" w:hAnsi="Times New Roman" w:cs="Times New Roman"/>
                <w:sz w:val="24"/>
                <w:szCs w:val="24"/>
              </w:rPr>
              <w:t>solenoidas</w:t>
            </w:r>
            <w:proofErr w:type="spellEnd"/>
            <w:r w:rsidRPr="008E0731">
              <w:rPr>
                <w:rFonts w:ascii="Times New Roman" w:eastAsia="Times New Roman" w:hAnsi="Times New Roman" w:cs="Times New Roman"/>
                <w:sz w:val="24"/>
                <w:szCs w:val="24"/>
              </w:rPr>
              <w:t xml:space="preserve"> tinkamai reaguoja į elektros srovę, galima nustatyti jo veikimo efektyvumą.</w:t>
            </w:r>
          </w:p>
          <w:p w14:paraId="4AD1D80E" w14:textId="4FFEBD1D" w:rsidR="00B02E1D" w:rsidRPr="008E0731" w:rsidRDefault="00B02E1D" w:rsidP="008E0731">
            <w:pPr>
              <w:spacing w:after="0"/>
              <w:ind w:firstLine="720"/>
              <w:jc w:val="both"/>
              <w:rPr>
                <w:rFonts w:ascii="Times New Roman" w:hAnsi="Times New Roman" w:cs="Times New Roman"/>
                <w:b/>
                <w:bCs/>
                <w:sz w:val="24"/>
                <w:szCs w:val="24"/>
              </w:rPr>
            </w:pPr>
          </w:p>
        </w:tc>
      </w:tr>
      <w:tr w:rsidR="00B02E1D" w:rsidRPr="00F63E65" w14:paraId="56EFFE9C" w14:textId="77777777" w:rsidTr="2EB71204">
        <w:tc>
          <w:tcPr>
            <w:tcW w:w="9628" w:type="dxa"/>
            <w:gridSpan w:val="3"/>
          </w:tcPr>
          <w:p w14:paraId="7AB3988B" w14:textId="688479E2" w:rsidR="00B02E1D" w:rsidRPr="00F63E65" w:rsidRDefault="00B02E1D" w:rsidP="00E550D9">
            <w:pPr>
              <w:rPr>
                <w:rFonts w:ascii="Times New Roman" w:hAnsi="Times New Roman" w:cs="Times New Roman"/>
                <w:b/>
                <w:bCs/>
                <w:sz w:val="24"/>
                <w:szCs w:val="24"/>
              </w:rPr>
            </w:pPr>
            <w:r w:rsidRPr="00F63E65">
              <w:rPr>
                <w:rFonts w:ascii="Times New Roman" w:hAnsi="Times New Roman" w:cs="Times New Roman"/>
                <w:b/>
                <w:bCs/>
                <w:sz w:val="24"/>
                <w:szCs w:val="24"/>
              </w:rPr>
              <w:lastRenderedPageBreak/>
              <w:t>Siūloma papi</w:t>
            </w:r>
            <w:r w:rsidR="00850808" w:rsidRPr="00F63E65">
              <w:rPr>
                <w:rFonts w:ascii="Times New Roman" w:hAnsi="Times New Roman" w:cs="Times New Roman"/>
                <w:b/>
                <w:bCs/>
                <w:sz w:val="24"/>
                <w:szCs w:val="24"/>
              </w:rPr>
              <w:t xml:space="preserve">ldoma medžiaga / literatūra / </w:t>
            </w:r>
            <w:r w:rsidR="00E550D9" w:rsidRPr="00F63E65">
              <w:rPr>
                <w:rFonts w:ascii="Times New Roman" w:hAnsi="Times New Roman" w:cs="Times New Roman"/>
                <w:b/>
                <w:bCs/>
                <w:sz w:val="24"/>
                <w:szCs w:val="24"/>
              </w:rPr>
              <w:t>skaitmeninės mokymo priemonės (SMP)</w:t>
            </w:r>
          </w:p>
        </w:tc>
      </w:tr>
      <w:tr w:rsidR="00B02E1D" w:rsidRPr="00F63E65" w14:paraId="4E88C8D8" w14:textId="77777777" w:rsidTr="2EB71204">
        <w:tc>
          <w:tcPr>
            <w:tcW w:w="9628" w:type="dxa"/>
            <w:gridSpan w:val="3"/>
          </w:tcPr>
          <w:p w14:paraId="225653DE" w14:textId="77777777" w:rsidR="007830EE" w:rsidRDefault="007830EE" w:rsidP="007250FC">
            <w:pPr>
              <w:pStyle w:val="ListParagraph"/>
              <w:spacing w:after="0"/>
              <w:ind w:left="0" w:firstLine="720"/>
              <w:rPr>
                <w:rFonts w:ascii="Times New Roman" w:hAnsi="Times New Roman" w:cs="Times New Roman"/>
                <w:b/>
                <w:bCs/>
                <w:sz w:val="24"/>
                <w:szCs w:val="24"/>
              </w:rPr>
            </w:pPr>
            <w:r w:rsidRPr="00F56AB8">
              <w:rPr>
                <w:rFonts w:ascii="Times New Roman" w:hAnsi="Times New Roman" w:cs="Times New Roman"/>
                <w:b/>
                <w:bCs/>
                <w:sz w:val="24"/>
                <w:szCs w:val="24"/>
              </w:rPr>
              <w:t>Knygos ir vadovėliai:</w:t>
            </w:r>
          </w:p>
          <w:p w14:paraId="64DC390C" w14:textId="77777777" w:rsidR="007830EE" w:rsidRDefault="007830EE" w:rsidP="007250FC">
            <w:pPr>
              <w:pStyle w:val="ListParagraph"/>
              <w:spacing w:after="0"/>
              <w:ind w:left="0" w:firstLine="720"/>
              <w:rPr>
                <w:rFonts w:ascii="Times New Roman" w:hAnsi="Times New Roman" w:cs="Times New Roman"/>
                <w:sz w:val="24"/>
                <w:szCs w:val="24"/>
              </w:rPr>
            </w:pPr>
          </w:p>
          <w:p w14:paraId="6F85738C" w14:textId="77777777" w:rsidR="007830EE" w:rsidRPr="003333FA" w:rsidRDefault="007830EE" w:rsidP="007250FC">
            <w:pPr>
              <w:pStyle w:val="ListParagraph"/>
              <w:spacing w:after="0"/>
              <w:ind w:left="0" w:firstLine="720"/>
              <w:rPr>
                <w:rFonts w:ascii="Times New Roman" w:hAnsi="Times New Roman" w:cs="Times New Roman"/>
                <w:sz w:val="24"/>
                <w:szCs w:val="24"/>
              </w:rPr>
            </w:pPr>
            <w:r w:rsidRPr="003333FA">
              <w:rPr>
                <w:rFonts w:ascii="Times New Roman" w:hAnsi="Times New Roman" w:cs="Times New Roman"/>
                <w:sz w:val="24"/>
                <w:szCs w:val="24"/>
              </w:rPr>
              <w:t>Lietuvių kalba:</w:t>
            </w:r>
          </w:p>
          <w:p w14:paraId="3D47CB23" w14:textId="0DDAFC2B" w:rsidR="007830EE" w:rsidRDefault="007830EE" w:rsidP="007D390F">
            <w:pPr>
              <w:pStyle w:val="ListParagraph"/>
              <w:numPr>
                <w:ilvl w:val="0"/>
                <w:numId w:val="44"/>
              </w:numPr>
              <w:tabs>
                <w:tab w:val="clear" w:pos="720"/>
              </w:tabs>
              <w:spacing w:after="0"/>
              <w:ind w:left="0" w:firstLine="720"/>
              <w:jc w:val="both"/>
              <w:rPr>
                <w:rFonts w:ascii="Times New Roman" w:hAnsi="Times New Roman" w:cs="Times New Roman"/>
                <w:sz w:val="24"/>
                <w:szCs w:val="24"/>
              </w:rPr>
            </w:pPr>
            <w:r w:rsidRPr="002B6573">
              <w:rPr>
                <w:rFonts w:ascii="Times New Roman" w:hAnsi="Times New Roman" w:cs="Times New Roman"/>
                <w:sz w:val="24"/>
                <w:szCs w:val="24"/>
              </w:rPr>
              <w:t xml:space="preserve">Ambrasas, V., </w:t>
            </w:r>
            <w:proofErr w:type="spellStart"/>
            <w:r w:rsidRPr="002B6573">
              <w:rPr>
                <w:rFonts w:ascii="Times New Roman" w:hAnsi="Times New Roman" w:cs="Times New Roman"/>
                <w:sz w:val="24"/>
                <w:szCs w:val="24"/>
              </w:rPr>
              <w:t>Jasiulionis</w:t>
            </w:r>
            <w:proofErr w:type="spellEnd"/>
            <w:r w:rsidRPr="002B6573">
              <w:rPr>
                <w:rFonts w:ascii="Times New Roman" w:hAnsi="Times New Roman" w:cs="Times New Roman"/>
                <w:sz w:val="24"/>
                <w:szCs w:val="24"/>
              </w:rPr>
              <w:t xml:space="preserve">, B. (2010) </w:t>
            </w:r>
            <w:r w:rsidRPr="002B6573">
              <w:rPr>
                <w:rFonts w:ascii="Times New Roman" w:hAnsi="Times New Roman" w:cs="Times New Roman"/>
                <w:i/>
                <w:sz w:val="24"/>
                <w:szCs w:val="24"/>
              </w:rPr>
              <w:t xml:space="preserve">Fizika. </w:t>
            </w:r>
            <w:proofErr w:type="spellStart"/>
            <w:r w:rsidRPr="002B6573">
              <w:rPr>
                <w:rFonts w:ascii="Times New Roman" w:hAnsi="Times New Roman" w:cs="Times New Roman"/>
                <w:i/>
                <w:sz w:val="24"/>
                <w:szCs w:val="24"/>
              </w:rPr>
              <w:t>Elektromagnetizmas</w:t>
            </w:r>
            <w:proofErr w:type="spellEnd"/>
            <w:r w:rsidRPr="002B6573">
              <w:rPr>
                <w:rFonts w:ascii="Times New Roman" w:hAnsi="Times New Roman" w:cs="Times New Roman"/>
                <w:i/>
                <w:sz w:val="24"/>
                <w:szCs w:val="24"/>
              </w:rPr>
              <w:t>: mokomoji knyga.</w:t>
            </w:r>
            <w:r w:rsidRPr="002B6573">
              <w:rPr>
                <w:rFonts w:ascii="Times New Roman" w:hAnsi="Times New Roman" w:cs="Times New Roman"/>
                <w:sz w:val="24"/>
                <w:szCs w:val="24"/>
              </w:rPr>
              <w:t xml:space="preserve"> Kaunas: Technologija.</w:t>
            </w:r>
          </w:p>
          <w:p w14:paraId="0648C5BA" w14:textId="77777777" w:rsidR="007830EE" w:rsidRPr="0041083C" w:rsidRDefault="007830EE" w:rsidP="007D390F">
            <w:pPr>
              <w:numPr>
                <w:ilvl w:val="0"/>
                <w:numId w:val="44"/>
              </w:numPr>
              <w:tabs>
                <w:tab w:val="clear" w:pos="720"/>
              </w:tabs>
              <w:spacing w:after="0"/>
              <w:ind w:left="0" w:firstLine="720"/>
              <w:jc w:val="both"/>
              <w:rPr>
                <w:rFonts w:ascii="Times New Roman" w:hAnsi="Times New Roman" w:cs="Times New Roman"/>
                <w:sz w:val="24"/>
                <w:szCs w:val="24"/>
                <w:lang w:val="pt-BR"/>
              </w:rPr>
            </w:pPr>
            <w:r w:rsidRPr="0041083C">
              <w:rPr>
                <w:rFonts w:ascii="Times New Roman" w:hAnsi="Times New Roman" w:cs="Times New Roman"/>
                <w:sz w:val="24"/>
                <w:szCs w:val="24"/>
                <w:lang w:val="pt-BR"/>
              </w:rPr>
              <w:t>Bartkevičius V</w:t>
            </w:r>
            <w:r>
              <w:rPr>
                <w:rFonts w:ascii="Times New Roman" w:hAnsi="Times New Roman" w:cs="Times New Roman"/>
                <w:sz w:val="24"/>
                <w:szCs w:val="24"/>
                <w:lang w:val="pt-BR"/>
              </w:rPr>
              <w:t>.</w:t>
            </w:r>
            <w:r w:rsidRPr="0041083C">
              <w:rPr>
                <w:rFonts w:ascii="Times New Roman" w:hAnsi="Times New Roman" w:cs="Times New Roman"/>
                <w:sz w:val="24"/>
                <w:szCs w:val="24"/>
                <w:lang w:val="pt-BR"/>
              </w:rPr>
              <w:t>,</w:t>
            </w:r>
            <w:r w:rsidRPr="00BA2BDA">
              <w:rPr>
                <w:rFonts w:ascii="Times New Roman" w:hAnsi="Times New Roman" w:cs="Times New Roman"/>
                <w:sz w:val="24"/>
                <w:szCs w:val="24"/>
                <w:lang w:val="pt-BR"/>
              </w:rPr>
              <w:t xml:space="preserve"> </w:t>
            </w:r>
            <w:r w:rsidRPr="0041083C">
              <w:rPr>
                <w:rFonts w:ascii="Times New Roman" w:hAnsi="Times New Roman" w:cs="Times New Roman"/>
                <w:sz w:val="24"/>
                <w:szCs w:val="24"/>
                <w:lang w:val="pt-BR"/>
              </w:rPr>
              <w:t>Dosinas</w:t>
            </w:r>
            <w:r w:rsidRPr="00BA2BDA">
              <w:rPr>
                <w:rFonts w:ascii="Times New Roman" w:hAnsi="Times New Roman" w:cs="Times New Roman"/>
                <w:sz w:val="24"/>
                <w:szCs w:val="24"/>
                <w:lang w:val="pt-BR"/>
              </w:rPr>
              <w:t xml:space="preserve"> </w:t>
            </w:r>
            <w:r w:rsidRPr="0041083C">
              <w:rPr>
                <w:rFonts w:ascii="Times New Roman" w:hAnsi="Times New Roman" w:cs="Times New Roman"/>
                <w:sz w:val="24"/>
                <w:szCs w:val="24"/>
                <w:lang w:val="pt-BR"/>
              </w:rPr>
              <w:t>A</w:t>
            </w:r>
            <w:r>
              <w:rPr>
                <w:rFonts w:ascii="Times New Roman" w:hAnsi="Times New Roman" w:cs="Times New Roman"/>
                <w:sz w:val="24"/>
                <w:szCs w:val="24"/>
                <w:lang w:val="pt-BR"/>
              </w:rPr>
              <w:t>. (</w:t>
            </w:r>
            <w:r w:rsidRPr="00BA2BDA">
              <w:rPr>
                <w:rFonts w:ascii="Times New Roman" w:hAnsi="Times New Roman" w:cs="Times New Roman"/>
                <w:sz w:val="24"/>
                <w:szCs w:val="24"/>
                <w:lang w:val="pt-BR"/>
              </w:rPr>
              <w:t>2012</w:t>
            </w:r>
            <w:r>
              <w:rPr>
                <w:rFonts w:ascii="Times New Roman" w:hAnsi="Times New Roman" w:cs="Times New Roman"/>
                <w:sz w:val="24"/>
                <w:szCs w:val="24"/>
                <w:lang w:val="pt-BR"/>
              </w:rPr>
              <w:t xml:space="preserve">) </w:t>
            </w:r>
            <w:r w:rsidRPr="0041083C">
              <w:rPr>
                <w:rFonts w:ascii="Times New Roman" w:hAnsi="Times New Roman" w:cs="Times New Roman"/>
                <w:i/>
                <w:iCs/>
                <w:sz w:val="24"/>
                <w:szCs w:val="24"/>
                <w:lang w:val="pt-BR"/>
              </w:rPr>
              <w:t>Taikomoji elektronika</w:t>
            </w:r>
            <w:r>
              <w:rPr>
                <w:rFonts w:ascii="Times New Roman" w:hAnsi="Times New Roman" w:cs="Times New Roman"/>
                <w:sz w:val="24"/>
                <w:szCs w:val="24"/>
                <w:lang w:val="pt-BR"/>
              </w:rPr>
              <w:t>.</w:t>
            </w:r>
            <w:r w:rsidRPr="00BA2BDA">
              <w:rPr>
                <w:rFonts w:ascii="Times New Roman" w:hAnsi="Times New Roman" w:cs="Times New Roman"/>
                <w:sz w:val="24"/>
                <w:szCs w:val="24"/>
                <w:lang w:val="pt-BR"/>
              </w:rPr>
              <w:t xml:space="preserve"> Kaunas:</w:t>
            </w:r>
            <w:r w:rsidRPr="00BA2BDA">
              <w:rPr>
                <w:rFonts w:ascii="Times New Roman" w:hAnsi="Times New Roman" w:cs="Times New Roman"/>
                <w:sz w:val="24"/>
                <w:szCs w:val="24"/>
              </w:rPr>
              <w:t>Technologija</w:t>
            </w:r>
            <w:r>
              <w:rPr>
                <w:rFonts w:ascii="Times New Roman" w:hAnsi="Times New Roman" w:cs="Times New Roman"/>
                <w:sz w:val="24"/>
                <w:szCs w:val="24"/>
                <w:lang w:val="pt-BR"/>
              </w:rPr>
              <w:t>.</w:t>
            </w:r>
            <w:r w:rsidRPr="00BA2BDA">
              <w:rPr>
                <w:rFonts w:ascii="Times New Roman" w:hAnsi="Times New Roman" w:cs="Times New Roman"/>
                <w:sz w:val="24"/>
                <w:szCs w:val="24"/>
                <w:lang w:val="pt-BR"/>
              </w:rPr>
              <w:t xml:space="preserve"> </w:t>
            </w:r>
          </w:p>
          <w:p w14:paraId="30D6130A" w14:textId="46FB74E0" w:rsidR="007830EE" w:rsidRPr="002B6573" w:rsidRDefault="007830EE" w:rsidP="007D390F">
            <w:pPr>
              <w:pStyle w:val="ListParagraph"/>
              <w:numPr>
                <w:ilvl w:val="0"/>
                <w:numId w:val="44"/>
              </w:numPr>
              <w:tabs>
                <w:tab w:val="clear" w:pos="720"/>
              </w:tabs>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B6573">
              <w:rPr>
                <w:rFonts w:ascii="Times New Roman" w:hAnsi="Times New Roman" w:cs="Times New Roman"/>
                <w:sz w:val="24"/>
                <w:szCs w:val="24"/>
              </w:rPr>
              <w:t>Bogdanovičius</w:t>
            </w:r>
            <w:proofErr w:type="spellEnd"/>
            <w:r w:rsidRPr="002B6573">
              <w:rPr>
                <w:rFonts w:ascii="Times New Roman" w:hAnsi="Times New Roman" w:cs="Times New Roman"/>
                <w:caps/>
                <w:sz w:val="24"/>
                <w:szCs w:val="24"/>
              </w:rPr>
              <w:t>,</w:t>
            </w:r>
            <w:r w:rsidRPr="002B6573">
              <w:rPr>
                <w:rFonts w:ascii="Times New Roman" w:hAnsi="Times New Roman" w:cs="Times New Roman"/>
                <w:sz w:val="24"/>
                <w:szCs w:val="24"/>
              </w:rPr>
              <w:t xml:space="preserve"> A. </w:t>
            </w:r>
            <w:r w:rsidR="00301D3F">
              <w:rPr>
                <w:rFonts w:ascii="Times New Roman" w:hAnsi="Times New Roman" w:cs="Times New Roman"/>
                <w:sz w:val="24"/>
                <w:szCs w:val="24"/>
              </w:rPr>
              <w:t xml:space="preserve">(2009) </w:t>
            </w:r>
            <w:r w:rsidRPr="002B6573">
              <w:rPr>
                <w:rFonts w:ascii="Times New Roman" w:hAnsi="Times New Roman" w:cs="Times New Roman"/>
                <w:i/>
                <w:iCs/>
                <w:sz w:val="24"/>
                <w:szCs w:val="24"/>
              </w:rPr>
              <w:t>Fizikos pagrindai aplinkosaugos inžinerijoje</w:t>
            </w:r>
            <w:r w:rsidRPr="002B6573">
              <w:rPr>
                <w:rFonts w:ascii="Times New Roman" w:hAnsi="Times New Roman" w:cs="Times New Roman"/>
                <w:sz w:val="24"/>
                <w:szCs w:val="24"/>
              </w:rPr>
              <w:t xml:space="preserve">. </w:t>
            </w:r>
            <w:r w:rsidRPr="002B6573">
              <w:rPr>
                <w:rFonts w:ascii="Times New Roman" w:hAnsi="Times New Roman" w:cs="Times New Roman"/>
                <w:i/>
                <w:iCs/>
                <w:sz w:val="24"/>
                <w:szCs w:val="24"/>
              </w:rPr>
              <w:t xml:space="preserve">D.2.  </w:t>
            </w:r>
            <w:r w:rsidRPr="002B6573">
              <w:rPr>
                <w:rFonts w:ascii="Times New Roman" w:hAnsi="Times New Roman" w:cs="Times New Roman"/>
                <w:sz w:val="24"/>
                <w:szCs w:val="24"/>
              </w:rPr>
              <w:t xml:space="preserve">Vilnius: </w:t>
            </w:r>
            <w:r w:rsidRPr="002B6573">
              <w:rPr>
                <w:rFonts w:ascii="Times New Roman" w:hAnsi="Times New Roman" w:cs="Times New Roman"/>
                <w:smallCaps/>
                <w:sz w:val="24"/>
                <w:szCs w:val="24"/>
              </w:rPr>
              <w:t>T</w:t>
            </w:r>
            <w:r w:rsidRPr="002B6573">
              <w:rPr>
                <w:rFonts w:ascii="Times New Roman" w:hAnsi="Times New Roman" w:cs="Times New Roman"/>
                <w:sz w:val="24"/>
                <w:szCs w:val="24"/>
              </w:rPr>
              <w:t>echnika.</w:t>
            </w:r>
          </w:p>
          <w:p w14:paraId="1FA52F64" w14:textId="2508BB97" w:rsidR="007830EE" w:rsidRPr="0041083C" w:rsidRDefault="007830EE" w:rsidP="007D390F">
            <w:pPr>
              <w:numPr>
                <w:ilvl w:val="0"/>
                <w:numId w:val="44"/>
              </w:numPr>
              <w:tabs>
                <w:tab w:val="clear" w:pos="720"/>
              </w:tabs>
              <w:spacing w:after="0"/>
              <w:ind w:left="0" w:firstLine="720"/>
              <w:jc w:val="both"/>
              <w:rPr>
                <w:rFonts w:ascii="Times New Roman" w:hAnsi="Times New Roman" w:cs="Times New Roman"/>
                <w:sz w:val="24"/>
                <w:szCs w:val="24"/>
                <w:lang w:val="en-US"/>
              </w:rPr>
            </w:pPr>
            <w:proofErr w:type="spellStart"/>
            <w:r w:rsidRPr="00BA2BDA">
              <w:rPr>
                <w:rFonts w:ascii="Times New Roman" w:hAnsi="Times New Roman" w:cs="Times New Roman"/>
                <w:sz w:val="24"/>
                <w:szCs w:val="24"/>
              </w:rPr>
              <w:t>Ibenskis</w:t>
            </w:r>
            <w:proofErr w:type="spellEnd"/>
            <w:r w:rsidRPr="00BA2BDA">
              <w:rPr>
                <w:rFonts w:ascii="Times New Roman" w:hAnsi="Times New Roman" w:cs="Times New Roman"/>
                <w:sz w:val="24"/>
                <w:szCs w:val="24"/>
                <w:lang w:val="en-US"/>
              </w:rPr>
              <w:t xml:space="preserve"> </w:t>
            </w:r>
            <w:r w:rsidRPr="00BA2BDA">
              <w:rPr>
                <w:rFonts w:ascii="Times New Roman" w:hAnsi="Times New Roman" w:cs="Times New Roman"/>
                <w:sz w:val="24"/>
                <w:szCs w:val="24"/>
              </w:rPr>
              <w:t>E</w:t>
            </w:r>
            <w:r>
              <w:rPr>
                <w:rFonts w:ascii="Times New Roman" w:hAnsi="Times New Roman" w:cs="Times New Roman"/>
                <w:sz w:val="24"/>
                <w:szCs w:val="24"/>
              </w:rPr>
              <w:t>.</w:t>
            </w:r>
            <w:r w:rsidRPr="00BA2BDA">
              <w:rPr>
                <w:rFonts w:ascii="Times New Roman" w:hAnsi="Times New Roman" w:cs="Times New Roman"/>
                <w:sz w:val="24"/>
                <w:szCs w:val="24"/>
              </w:rPr>
              <w:t xml:space="preserve"> </w:t>
            </w:r>
            <w:r>
              <w:rPr>
                <w:rFonts w:ascii="Times New Roman" w:hAnsi="Times New Roman" w:cs="Times New Roman"/>
                <w:sz w:val="24"/>
                <w:szCs w:val="24"/>
              </w:rPr>
              <w:t>(</w:t>
            </w:r>
            <w:r w:rsidRPr="00BA2BDA">
              <w:rPr>
                <w:rFonts w:ascii="Times New Roman" w:hAnsi="Times New Roman" w:cs="Times New Roman"/>
                <w:sz w:val="24"/>
                <w:szCs w:val="24"/>
                <w:lang w:val="pt-BR"/>
              </w:rPr>
              <w:t>2012</w:t>
            </w:r>
            <w:r>
              <w:rPr>
                <w:rFonts w:ascii="Times New Roman" w:hAnsi="Times New Roman" w:cs="Times New Roman"/>
                <w:sz w:val="24"/>
                <w:szCs w:val="24"/>
              </w:rPr>
              <w:t xml:space="preserve">) </w:t>
            </w:r>
            <w:proofErr w:type="spellStart"/>
            <w:r w:rsidRPr="007830EE">
              <w:rPr>
                <w:rFonts w:ascii="Times New Roman" w:hAnsi="Times New Roman" w:cs="Times New Roman"/>
                <w:i/>
                <w:iCs/>
                <w:sz w:val="24"/>
                <w:szCs w:val="24"/>
                <w:lang w:val="en-US"/>
              </w:rPr>
              <w:t>Elektronika</w:t>
            </w:r>
            <w:proofErr w:type="spellEnd"/>
            <w:r w:rsidRPr="00BA2BDA">
              <w:rPr>
                <w:rFonts w:ascii="Times New Roman" w:hAnsi="Times New Roman" w:cs="Times New Roman"/>
                <w:sz w:val="24"/>
                <w:szCs w:val="24"/>
                <w:lang w:val="en-US"/>
              </w:rPr>
              <w:t xml:space="preserve"> </w:t>
            </w:r>
            <w:r w:rsidRPr="00BA2BDA">
              <w:rPr>
                <w:rFonts w:ascii="Times New Roman" w:hAnsi="Times New Roman" w:cs="Times New Roman"/>
                <w:sz w:val="24"/>
                <w:szCs w:val="24"/>
                <w:lang w:val="pt-BR"/>
              </w:rPr>
              <w:t>Kaunas:</w:t>
            </w:r>
            <w:r w:rsidRPr="00BA2BDA">
              <w:rPr>
                <w:rFonts w:ascii="Times New Roman" w:hAnsi="Times New Roman" w:cs="Times New Roman"/>
                <w:sz w:val="24"/>
                <w:szCs w:val="24"/>
              </w:rPr>
              <w:t>Technologija</w:t>
            </w:r>
            <w:r>
              <w:rPr>
                <w:rFonts w:ascii="Times New Roman" w:hAnsi="Times New Roman" w:cs="Times New Roman"/>
                <w:sz w:val="24"/>
                <w:szCs w:val="24"/>
              </w:rPr>
              <w:t>.</w:t>
            </w:r>
          </w:p>
          <w:p w14:paraId="1F17D11E" w14:textId="77777777" w:rsidR="007830EE" w:rsidRDefault="007830EE" w:rsidP="007D390F">
            <w:pPr>
              <w:pStyle w:val="ListParagraph"/>
              <w:numPr>
                <w:ilvl w:val="0"/>
                <w:numId w:val="44"/>
              </w:numPr>
              <w:tabs>
                <w:tab w:val="clear" w:pos="720"/>
              </w:tabs>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C5014C">
              <w:rPr>
                <w:rFonts w:ascii="Times New Roman" w:hAnsi="Times New Roman" w:cs="Times New Roman"/>
                <w:sz w:val="24"/>
                <w:szCs w:val="24"/>
              </w:rPr>
              <w:t>Ivanauskas, A</w:t>
            </w:r>
            <w:r>
              <w:rPr>
                <w:rFonts w:ascii="Times New Roman" w:hAnsi="Times New Roman" w:cs="Times New Roman"/>
                <w:sz w:val="24"/>
                <w:szCs w:val="24"/>
              </w:rPr>
              <w:t>.,</w:t>
            </w:r>
            <w:r w:rsidRPr="002B6573">
              <w:rPr>
                <w:rFonts w:ascii="Times New Roman" w:hAnsi="Times New Roman" w:cs="Times New Roman"/>
                <w:sz w:val="24"/>
                <w:szCs w:val="24"/>
              </w:rPr>
              <w:t xml:space="preserve"> </w:t>
            </w:r>
            <w:r w:rsidRPr="00C5014C">
              <w:rPr>
                <w:rFonts w:ascii="Times New Roman" w:hAnsi="Times New Roman" w:cs="Times New Roman"/>
                <w:sz w:val="24"/>
                <w:szCs w:val="24"/>
              </w:rPr>
              <w:t>Jurėnas, S</w:t>
            </w:r>
            <w:r>
              <w:rPr>
                <w:rFonts w:ascii="Times New Roman" w:hAnsi="Times New Roman" w:cs="Times New Roman"/>
                <w:sz w:val="24"/>
                <w:szCs w:val="24"/>
              </w:rPr>
              <w:t>. (</w:t>
            </w:r>
            <w:r w:rsidRPr="00C5014C">
              <w:rPr>
                <w:rFonts w:ascii="Times New Roman" w:hAnsi="Times New Roman" w:cs="Times New Roman"/>
                <w:sz w:val="24"/>
                <w:szCs w:val="24"/>
              </w:rPr>
              <w:t>2012</w:t>
            </w:r>
            <w:r>
              <w:rPr>
                <w:rFonts w:ascii="Times New Roman" w:hAnsi="Times New Roman" w:cs="Times New Roman"/>
                <w:sz w:val="24"/>
                <w:szCs w:val="24"/>
              </w:rPr>
              <w:t xml:space="preserve">) </w:t>
            </w:r>
            <w:r w:rsidRPr="002B6573">
              <w:rPr>
                <w:rFonts w:ascii="Times New Roman" w:hAnsi="Times New Roman" w:cs="Times New Roman"/>
                <w:i/>
                <w:iCs/>
                <w:sz w:val="24"/>
                <w:szCs w:val="24"/>
              </w:rPr>
              <w:t>Fizika</w:t>
            </w:r>
            <w:r>
              <w:rPr>
                <w:rFonts w:ascii="Times New Roman" w:hAnsi="Times New Roman" w:cs="Times New Roman"/>
                <w:i/>
                <w:iCs/>
                <w:sz w:val="24"/>
                <w:szCs w:val="24"/>
              </w:rPr>
              <w:t>.</w:t>
            </w:r>
            <w:r>
              <w:rPr>
                <w:rFonts w:ascii="Times New Roman" w:hAnsi="Times New Roman" w:cs="Times New Roman"/>
                <w:sz w:val="24"/>
                <w:szCs w:val="24"/>
              </w:rPr>
              <w:t xml:space="preserve"> </w:t>
            </w:r>
            <w:r w:rsidRPr="00C5014C">
              <w:rPr>
                <w:rFonts w:ascii="Times New Roman" w:hAnsi="Times New Roman" w:cs="Times New Roman"/>
                <w:sz w:val="24"/>
                <w:szCs w:val="24"/>
              </w:rPr>
              <w:t>Kaunas: Šviesa</w:t>
            </w:r>
            <w:r>
              <w:rPr>
                <w:rFonts w:ascii="Times New Roman" w:hAnsi="Times New Roman" w:cs="Times New Roman"/>
                <w:sz w:val="24"/>
                <w:szCs w:val="24"/>
              </w:rPr>
              <w:t xml:space="preserve">. </w:t>
            </w:r>
          </w:p>
          <w:p w14:paraId="6FBE31CE" w14:textId="77777777" w:rsidR="007830EE" w:rsidRDefault="007830EE" w:rsidP="007D390F">
            <w:pPr>
              <w:pStyle w:val="ListParagraph"/>
              <w:numPr>
                <w:ilvl w:val="0"/>
                <w:numId w:val="44"/>
              </w:numPr>
              <w:tabs>
                <w:tab w:val="clear" w:pos="720"/>
              </w:tabs>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5014C">
              <w:rPr>
                <w:rFonts w:ascii="Times New Roman" w:hAnsi="Times New Roman" w:cs="Times New Roman"/>
                <w:sz w:val="24"/>
                <w:szCs w:val="24"/>
              </w:rPr>
              <w:t>Martinėnas</w:t>
            </w:r>
            <w:proofErr w:type="spellEnd"/>
            <w:r w:rsidRPr="00C5014C">
              <w:rPr>
                <w:rFonts w:ascii="Times New Roman" w:hAnsi="Times New Roman" w:cs="Times New Roman"/>
                <w:sz w:val="24"/>
                <w:szCs w:val="24"/>
              </w:rPr>
              <w:t>, B</w:t>
            </w:r>
            <w:r>
              <w:rPr>
                <w:rFonts w:ascii="Times New Roman" w:hAnsi="Times New Roman" w:cs="Times New Roman"/>
                <w:sz w:val="24"/>
                <w:szCs w:val="24"/>
              </w:rPr>
              <w:t>.</w:t>
            </w:r>
            <w:r w:rsidRPr="00C5014C">
              <w:rPr>
                <w:rFonts w:ascii="Times New Roman" w:hAnsi="Times New Roman" w:cs="Times New Roman"/>
                <w:sz w:val="24"/>
                <w:szCs w:val="24"/>
              </w:rPr>
              <w:t xml:space="preserve"> </w:t>
            </w:r>
            <w:r>
              <w:rPr>
                <w:rFonts w:ascii="Times New Roman" w:hAnsi="Times New Roman" w:cs="Times New Roman"/>
                <w:sz w:val="24"/>
                <w:szCs w:val="24"/>
              </w:rPr>
              <w:t>(</w:t>
            </w:r>
            <w:r w:rsidRPr="00C5014C">
              <w:rPr>
                <w:rFonts w:ascii="Times New Roman" w:hAnsi="Times New Roman" w:cs="Times New Roman"/>
                <w:sz w:val="24"/>
                <w:szCs w:val="24"/>
              </w:rPr>
              <w:t>2008</w:t>
            </w:r>
            <w:r>
              <w:rPr>
                <w:rFonts w:ascii="Times New Roman" w:hAnsi="Times New Roman" w:cs="Times New Roman"/>
                <w:sz w:val="24"/>
                <w:szCs w:val="24"/>
              </w:rPr>
              <w:t xml:space="preserve">) </w:t>
            </w:r>
            <w:r w:rsidRPr="002B6573">
              <w:rPr>
                <w:rFonts w:ascii="Times New Roman" w:hAnsi="Times New Roman" w:cs="Times New Roman"/>
                <w:i/>
                <w:iCs/>
                <w:sz w:val="24"/>
                <w:szCs w:val="24"/>
              </w:rPr>
              <w:t>Fizika</w:t>
            </w:r>
            <w:r>
              <w:rPr>
                <w:rFonts w:ascii="Times New Roman" w:hAnsi="Times New Roman" w:cs="Times New Roman"/>
                <w:i/>
                <w:iCs/>
                <w:sz w:val="24"/>
                <w:szCs w:val="24"/>
              </w:rPr>
              <w:t>.</w:t>
            </w:r>
            <w:r w:rsidRPr="00C5014C">
              <w:rPr>
                <w:rFonts w:ascii="Times New Roman" w:hAnsi="Times New Roman" w:cs="Times New Roman"/>
                <w:sz w:val="24"/>
                <w:szCs w:val="24"/>
              </w:rPr>
              <w:t xml:space="preserve"> Vilnius: Technika</w:t>
            </w:r>
            <w:r>
              <w:rPr>
                <w:rFonts w:ascii="Times New Roman" w:hAnsi="Times New Roman" w:cs="Times New Roman"/>
                <w:sz w:val="24"/>
                <w:szCs w:val="24"/>
              </w:rPr>
              <w:t>.</w:t>
            </w:r>
          </w:p>
          <w:p w14:paraId="6E8997BB" w14:textId="77777777" w:rsidR="007830EE" w:rsidRDefault="007830EE" w:rsidP="007D390F">
            <w:pPr>
              <w:pStyle w:val="ListParagraph"/>
              <w:numPr>
                <w:ilvl w:val="0"/>
                <w:numId w:val="44"/>
              </w:numPr>
              <w:tabs>
                <w:tab w:val="clear" w:pos="720"/>
              </w:tabs>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 Masiokas S (1989) </w:t>
            </w:r>
            <w:r>
              <w:rPr>
                <w:rFonts w:ascii="Times New Roman" w:hAnsi="Times New Roman" w:cs="Times New Roman"/>
                <w:i/>
                <w:iCs/>
                <w:sz w:val="24"/>
                <w:szCs w:val="24"/>
              </w:rPr>
              <w:t xml:space="preserve">Elektrotechnika. </w:t>
            </w:r>
            <w:r w:rsidRPr="00EB3EFF">
              <w:rPr>
                <w:rFonts w:ascii="Times New Roman" w:hAnsi="Times New Roman" w:cs="Times New Roman"/>
                <w:sz w:val="24"/>
                <w:szCs w:val="24"/>
              </w:rPr>
              <w:t>Vilnius:</w:t>
            </w:r>
            <w:r>
              <w:rPr>
                <w:rFonts w:ascii="Times New Roman" w:hAnsi="Times New Roman" w:cs="Times New Roman"/>
                <w:sz w:val="24"/>
                <w:szCs w:val="24"/>
              </w:rPr>
              <w:t xml:space="preserve"> </w:t>
            </w:r>
            <w:r w:rsidRPr="00EB3EFF">
              <w:rPr>
                <w:rFonts w:ascii="Times New Roman" w:hAnsi="Times New Roman" w:cs="Times New Roman"/>
                <w:sz w:val="24"/>
                <w:szCs w:val="24"/>
              </w:rPr>
              <w:t>Mokslas.</w:t>
            </w:r>
          </w:p>
          <w:p w14:paraId="2F8ED05A" w14:textId="77777777" w:rsidR="007830EE" w:rsidRPr="003333FA" w:rsidRDefault="007830EE" w:rsidP="007D390F">
            <w:pPr>
              <w:pStyle w:val="ListParagraph"/>
              <w:numPr>
                <w:ilvl w:val="0"/>
                <w:numId w:val="44"/>
              </w:numPr>
              <w:tabs>
                <w:tab w:val="clear" w:pos="720"/>
              </w:tabs>
              <w:spacing w:after="0"/>
              <w:ind w:left="0" w:firstLine="720"/>
              <w:jc w:val="both"/>
              <w:rPr>
                <w:rFonts w:ascii="Times New Roman" w:hAnsi="Times New Roman" w:cs="Times New Roman"/>
                <w:sz w:val="24"/>
                <w:szCs w:val="24"/>
              </w:rPr>
            </w:pPr>
            <w:r w:rsidRPr="00024D36">
              <w:rPr>
                <w:rFonts w:ascii="Times New Roman" w:hAnsi="Times New Roman" w:cs="Times New Roman"/>
                <w:sz w:val="24"/>
                <w:szCs w:val="24"/>
                <w:lang w:val="en-US"/>
              </w:rPr>
              <w:t xml:space="preserve"> </w:t>
            </w:r>
            <w:r w:rsidRPr="0032347C">
              <w:rPr>
                <w:rFonts w:ascii="Times New Roman" w:hAnsi="Times New Roman" w:cs="Times New Roman"/>
                <w:sz w:val="24"/>
                <w:szCs w:val="24"/>
                <w:lang w:val="pt-BR"/>
              </w:rPr>
              <w:t>Miniotas D.</w:t>
            </w:r>
            <w:r>
              <w:rPr>
                <w:rFonts w:ascii="Times New Roman" w:hAnsi="Times New Roman" w:cs="Times New Roman"/>
                <w:sz w:val="24"/>
                <w:szCs w:val="24"/>
                <w:lang w:val="pt-BR"/>
              </w:rPr>
              <w:t xml:space="preserve"> (2009)</w:t>
            </w:r>
            <w:r w:rsidRPr="0032347C">
              <w:rPr>
                <w:rFonts w:ascii="Times New Roman" w:hAnsi="Times New Roman" w:cs="Times New Roman"/>
                <w:sz w:val="24"/>
                <w:szCs w:val="24"/>
                <w:lang w:val="pt-BR"/>
              </w:rPr>
              <w:t xml:space="preserve"> </w:t>
            </w:r>
            <w:r w:rsidRPr="008E3118">
              <w:rPr>
                <w:rFonts w:ascii="Times New Roman" w:hAnsi="Times New Roman" w:cs="Times New Roman"/>
                <w:i/>
                <w:iCs/>
                <w:sz w:val="24"/>
                <w:szCs w:val="24"/>
                <w:lang w:val="pt-BR"/>
              </w:rPr>
              <w:t>Elektros grandinių analizė</w:t>
            </w:r>
            <w:r>
              <w:rPr>
                <w:rFonts w:ascii="Times New Roman" w:hAnsi="Times New Roman" w:cs="Times New Roman"/>
                <w:i/>
                <w:iCs/>
                <w:sz w:val="24"/>
                <w:szCs w:val="24"/>
                <w:lang w:val="pt-BR"/>
              </w:rPr>
              <w:t>.</w:t>
            </w:r>
            <w:r w:rsidRPr="0032347C">
              <w:rPr>
                <w:rFonts w:ascii="Times New Roman" w:hAnsi="Times New Roman" w:cs="Times New Roman"/>
                <w:sz w:val="24"/>
                <w:szCs w:val="24"/>
                <w:lang w:val="pt-BR"/>
              </w:rPr>
              <w:t xml:space="preserve"> </w:t>
            </w:r>
            <w:r w:rsidRPr="00C5014C">
              <w:rPr>
                <w:rFonts w:ascii="Times New Roman" w:hAnsi="Times New Roman" w:cs="Times New Roman"/>
                <w:sz w:val="24"/>
                <w:szCs w:val="24"/>
              </w:rPr>
              <w:t>Vilnius:</w:t>
            </w:r>
            <w:r>
              <w:rPr>
                <w:rFonts w:ascii="Times New Roman" w:hAnsi="Times New Roman" w:cs="Times New Roman"/>
                <w:sz w:val="24"/>
                <w:szCs w:val="24"/>
              </w:rPr>
              <w:t xml:space="preserve"> </w:t>
            </w:r>
            <w:r w:rsidRPr="0032347C">
              <w:rPr>
                <w:rFonts w:ascii="Times New Roman" w:hAnsi="Times New Roman" w:cs="Times New Roman"/>
                <w:sz w:val="24"/>
                <w:szCs w:val="24"/>
                <w:lang w:val="pt-BR"/>
              </w:rPr>
              <w:t>VGTU leidykla Technika</w:t>
            </w:r>
            <w:r>
              <w:rPr>
                <w:rFonts w:ascii="Times New Roman" w:hAnsi="Times New Roman" w:cs="Times New Roman"/>
                <w:sz w:val="24"/>
                <w:szCs w:val="24"/>
                <w:lang w:val="pt-BR"/>
              </w:rPr>
              <w:t>.</w:t>
            </w:r>
          </w:p>
          <w:p w14:paraId="14DBEA6F" w14:textId="77777777" w:rsidR="007830EE" w:rsidRDefault="007830EE" w:rsidP="007D390F">
            <w:pPr>
              <w:pStyle w:val="ListParagraph"/>
              <w:numPr>
                <w:ilvl w:val="0"/>
                <w:numId w:val="44"/>
              </w:numPr>
              <w:tabs>
                <w:tab w:val="clear" w:pos="720"/>
              </w:tabs>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E3118">
              <w:rPr>
                <w:rFonts w:ascii="Times New Roman" w:hAnsi="Times New Roman" w:cs="Times New Roman"/>
                <w:sz w:val="24"/>
                <w:szCs w:val="24"/>
              </w:rPr>
              <w:t>Pečiuliauskienė</w:t>
            </w:r>
            <w:r w:rsidRPr="003333FA">
              <w:rPr>
                <w:rFonts w:ascii="Times New Roman" w:hAnsi="Times New Roman" w:cs="Times New Roman"/>
                <w:sz w:val="24"/>
                <w:szCs w:val="24"/>
              </w:rPr>
              <w:t xml:space="preserve"> P.</w:t>
            </w:r>
            <w:r>
              <w:rPr>
                <w:rFonts w:ascii="Times New Roman" w:hAnsi="Times New Roman" w:cs="Times New Roman"/>
                <w:sz w:val="24"/>
                <w:szCs w:val="24"/>
              </w:rPr>
              <w:t xml:space="preserve"> (2009)</w:t>
            </w:r>
            <w:r w:rsidRPr="003333FA">
              <w:rPr>
                <w:rFonts w:ascii="Times New Roman" w:hAnsi="Times New Roman" w:cs="Times New Roman"/>
                <w:sz w:val="24"/>
                <w:szCs w:val="24"/>
              </w:rPr>
              <w:t xml:space="preserve"> </w:t>
            </w:r>
            <w:r w:rsidRPr="004517F8">
              <w:rPr>
                <w:rFonts w:ascii="Times New Roman" w:hAnsi="Times New Roman" w:cs="Times New Roman"/>
                <w:i/>
                <w:iCs/>
                <w:sz w:val="24"/>
                <w:szCs w:val="24"/>
              </w:rPr>
              <w:t>Fizika: išplėstinis kursas: vadovėlis XII klasei</w:t>
            </w:r>
            <w:r>
              <w:rPr>
                <w:rFonts w:ascii="Times New Roman" w:hAnsi="Times New Roman" w:cs="Times New Roman"/>
                <w:i/>
                <w:iCs/>
                <w:sz w:val="24"/>
                <w:szCs w:val="24"/>
              </w:rPr>
              <w:t xml:space="preserve">. </w:t>
            </w:r>
            <w:r w:rsidRPr="004517F8">
              <w:rPr>
                <w:rFonts w:ascii="Times New Roman" w:hAnsi="Times New Roman" w:cs="Times New Roman"/>
                <w:sz w:val="24"/>
                <w:szCs w:val="24"/>
              </w:rPr>
              <w:t>Kaunas: Šviesa</w:t>
            </w:r>
            <w:r>
              <w:rPr>
                <w:rFonts w:ascii="Times New Roman" w:hAnsi="Times New Roman" w:cs="Times New Roman"/>
                <w:sz w:val="24"/>
                <w:szCs w:val="24"/>
              </w:rPr>
              <w:t>.</w:t>
            </w:r>
          </w:p>
          <w:p w14:paraId="53BD60B7" w14:textId="77777777" w:rsidR="007830EE" w:rsidRDefault="007830EE" w:rsidP="007D390F">
            <w:pPr>
              <w:pStyle w:val="ListParagraph"/>
              <w:numPr>
                <w:ilvl w:val="0"/>
                <w:numId w:val="44"/>
              </w:numPr>
              <w:tabs>
                <w:tab w:val="clear" w:pos="720"/>
              </w:tabs>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E3118">
              <w:rPr>
                <w:rFonts w:ascii="Times New Roman" w:hAnsi="Times New Roman" w:cs="Times New Roman"/>
                <w:sz w:val="24"/>
                <w:szCs w:val="24"/>
              </w:rPr>
              <w:t>Pečiuliauskienė</w:t>
            </w:r>
            <w:r w:rsidRPr="003333FA">
              <w:rPr>
                <w:rFonts w:ascii="Times New Roman" w:hAnsi="Times New Roman" w:cs="Times New Roman"/>
                <w:sz w:val="24"/>
                <w:szCs w:val="24"/>
              </w:rPr>
              <w:t xml:space="preserve"> P.</w:t>
            </w:r>
            <w:r>
              <w:rPr>
                <w:rFonts w:ascii="Times New Roman" w:hAnsi="Times New Roman" w:cs="Times New Roman"/>
                <w:sz w:val="24"/>
                <w:szCs w:val="24"/>
              </w:rPr>
              <w:t xml:space="preserve"> (2014) </w:t>
            </w:r>
            <w:r w:rsidRPr="008E3118">
              <w:rPr>
                <w:rFonts w:ascii="Times New Roman" w:hAnsi="Times New Roman" w:cs="Times New Roman"/>
                <w:i/>
                <w:iCs/>
                <w:sz w:val="24"/>
                <w:szCs w:val="24"/>
              </w:rPr>
              <w:t>Fizika, Vadovėlis 11-12 klasei Elektra ir magnetizmas</w:t>
            </w:r>
            <w:r>
              <w:rPr>
                <w:rFonts w:ascii="Times New Roman" w:hAnsi="Times New Roman" w:cs="Times New Roman"/>
                <w:i/>
                <w:iCs/>
                <w:sz w:val="24"/>
                <w:szCs w:val="24"/>
              </w:rPr>
              <w:t xml:space="preserve">. </w:t>
            </w:r>
            <w:r w:rsidRPr="004517F8">
              <w:rPr>
                <w:rFonts w:ascii="Times New Roman" w:hAnsi="Times New Roman" w:cs="Times New Roman"/>
                <w:sz w:val="24"/>
                <w:szCs w:val="24"/>
              </w:rPr>
              <w:t>Kaunas: Šviesa</w:t>
            </w:r>
            <w:r>
              <w:rPr>
                <w:rFonts w:ascii="Times New Roman" w:hAnsi="Times New Roman" w:cs="Times New Roman"/>
                <w:sz w:val="24"/>
                <w:szCs w:val="24"/>
              </w:rPr>
              <w:t>.</w:t>
            </w:r>
          </w:p>
          <w:p w14:paraId="233435C2" w14:textId="77777777" w:rsidR="007830EE" w:rsidRDefault="007830EE" w:rsidP="007D390F">
            <w:pPr>
              <w:numPr>
                <w:ilvl w:val="0"/>
                <w:numId w:val="44"/>
              </w:numPr>
              <w:tabs>
                <w:tab w:val="clear" w:pos="720"/>
              </w:tabs>
              <w:spacing w:after="0"/>
              <w:ind w:left="0" w:firstLine="720"/>
              <w:jc w:val="both"/>
              <w:rPr>
                <w:rFonts w:ascii="Times New Roman" w:hAnsi="Times New Roman" w:cs="Times New Roman"/>
                <w:sz w:val="24"/>
                <w:szCs w:val="24"/>
                <w:lang w:val="pt-BR"/>
              </w:rPr>
            </w:pPr>
            <w:r w:rsidRPr="002C4B92">
              <w:rPr>
                <w:rFonts w:ascii="Times New Roman" w:hAnsi="Times New Roman" w:cs="Times New Roman"/>
                <w:sz w:val="24"/>
                <w:szCs w:val="24"/>
                <w:lang w:val="pt-BR"/>
              </w:rPr>
              <w:t>Svinkūnas,</w:t>
            </w:r>
            <w:r w:rsidRPr="00BA2BDA">
              <w:rPr>
                <w:rFonts w:ascii="Times New Roman" w:hAnsi="Times New Roman" w:cs="Times New Roman"/>
                <w:sz w:val="24"/>
                <w:szCs w:val="24"/>
                <w:lang w:val="pt-BR"/>
              </w:rPr>
              <w:t xml:space="preserve"> </w:t>
            </w:r>
            <w:r w:rsidRPr="002C4B92">
              <w:rPr>
                <w:rFonts w:ascii="Times New Roman" w:hAnsi="Times New Roman" w:cs="Times New Roman"/>
                <w:sz w:val="24"/>
                <w:szCs w:val="24"/>
                <w:lang w:val="pt-BR"/>
              </w:rPr>
              <w:t>G</w:t>
            </w:r>
            <w:r>
              <w:rPr>
                <w:rFonts w:ascii="Times New Roman" w:hAnsi="Times New Roman" w:cs="Times New Roman"/>
                <w:sz w:val="24"/>
                <w:szCs w:val="24"/>
                <w:lang w:val="pt-BR"/>
              </w:rPr>
              <w:t>.,</w:t>
            </w:r>
            <w:r w:rsidRPr="002C4B92">
              <w:rPr>
                <w:rFonts w:ascii="Times New Roman" w:hAnsi="Times New Roman" w:cs="Times New Roman"/>
                <w:sz w:val="24"/>
                <w:szCs w:val="24"/>
                <w:lang w:val="pt-BR"/>
              </w:rPr>
              <w:t xml:space="preserve"> Navickas</w:t>
            </w:r>
            <w:r>
              <w:rPr>
                <w:rFonts w:ascii="Times New Roman" w:hAnsi="Times New Roman" w:cs="Times New Roman"/>
                <w:sz w:val="24"/>
                <w:szCs w:val="24"/>
                <w:lang w:val="pt-BR"/>
              </w:rPr>
              <w:t>,</w:t>
            </w:r>
            <w:r w:rsidRPr="00BA2BDA">
              <w:rPr>
                <w:rFonts w:ascii="Times New Roman" w:hAnsi="Times New Roman" w:cs="Times New Roman"/>
                <w:sz w:val="24"/>
                <w:szCs w:val="24"/>
                <w:lang w:val="pt-BR"/>
              </w:rPr>
              <w:t xml:space="preserve"> </w:t>
            </w:r>
            <w:r w:rsidRPr="002C4B92">
              <w:rPr>
                <w:rFonts w:ascii="Times New Roman" w:hAnsi="Times New Roman" w:cs="Times New Roman"/>
                <w:sz w:val="24"/>
                <w:szCs w:val="24"/>
                <w:lang w:val="pt-BR"/>
              </w:rPr>
              <w:t>A</w:t>
            </w:r>
            <w:r>
              <w:rPr>
                <w:rFonts w:ascii="Times New Roman" w:hAnsi="Times New Roman" w:cs="Times New Roman"/>
                <w:sz w:val="24"/>
                <w:szCs w:val="24"/>
                <w:lang w:val="pt-BR"/>
              </w:rPr>
              <w:t>.</w:t>
            </w:r>
            <w:r w:rsidRPr="002C4B92">
              <w:rPr>
                <w:rFonts w:ascii="Times New Roman" w:hAnsi="Times New Roman" w:cs="Times New Roman"/>
                <w:sz w:val="24"/>
                <w:szCs w:val="24"/>
                <w:lang w:val="pt-BR"/>
              </w:rPr>
              <w:t xml:space="preserve"> </w:t>
            </w:r>
            <w:r>
              <w:rPr>
                <w:rFonts w:ascii="Times New Roman" w:hAnsi="Times New Roman" w:cs="Times New Roman"/>
                <w:sz w:val="24"/>
                <w:szCs w:val="24"/>
                <w:lang w:val="pt-BR"/>
              </w:rPr>
              <w:t>(</w:t>
            </w:r>
            <w:r w:rsidRPr="00BA2BDA">
              <w:rPr>
                <w:rFonts w:ascii="Times New Roman" w:hAnsi="Times New Roman" w:cs="Times New Roman"/>
                <w:sz w:val="24"/>
                <w:szCs w:val="24"/>
                <w:lang w:val="pt-BR"/>
              </w:rPr>
              <w:t>2014</w:t>
            </w:r>
            <w:r>
              <w:rPr>
                <w:rFonts w:ascii="Times New Roman" w:hAnsi="Times New Roman" w:cs="Times New Roman"/>
                <w:sz w:val="24"/>
                <w:szCs w:val="24"/>
                <w:lang w:val="pt-BR"/>
              </w:rPr>
              <w:t xml:space="preserve">) </w:t>
            </w:r>
            <w:r w:rsidRPr="007830EE">
              <w:rPr>
                <w:rFonts w:ascii="Times New Roman" w:hAnsi="Times New Roman" w:cs="Times New Roman"/>
                <w:i/>
                <w:iCs/>
                <w:sz w:val="24"/>
                <w:szCs w:val="24"/>
                <w:lang w:val="pt-BR"/>
              </w:rPr>
              <w:t>Elektros energetikos pagrindai.</w:t>
            </w:r>
            <w:r w:rsidRPr="00BA2BDA">
              <w:rPr>
                <w:rFonts w:ascii="Times New Roman" w:hAnsi="Times New Roman" w:cs="Times New Roman"/>
                <w:sz w:val="24"/>
                <w:szCs w:val="24"/>
                <w:lang w:val="pt-BR"/>
              </w:rPr>
              <w:t xml:space="preserve"> Kaunas:</w:t>
            </w:r>
            <w:r w:rsidRPr="00BA2BDA">
              <w:rPr>
                <w:rFonts w:ascii="Times New Roman" w:hAnsi="Times New Roman" w:cs="Times New Roman"/>
                <w:sz w:val="24"/>
                <w:szCs w:val="24"/>
              </w:rPr>
              <w:t>Technologija</w:t>
            </w:r>
            <w:r>
              <w:rPr>
                <w:rFonts w:ascii="Times New Roman" w:hAnsi="Times New Roman" w:cs="Times New Roman"/>
                <w:sz w:val="24"/>
                <w:szCs w:val="24"/>
              </w:rPr>
              <w:t>.</w:t>
            </w:r>
            <w:r w:rsidRPr="00BA2BDA">
              <w:rPr>
                <w:rFonts w:ascii="Times New Roman" w:hAnsi="Times New Roman" w:cs="Times New Roman"/>
                <w:sz w:val="24"/>
                <w:szCs w:val="24"/>
                <w:lang w:val="pt-BR"/>
              </w:rPr>
              <w:t xml:space="preserve"> </w:t>
            </w:r>
          </w:p>
          <w:p w14:paraId="24FF0ED2" w14:textId="77777777" w:rsidR="007830EE" w:rsidRDefault="007830EE" w:rsidP="007D390F">
            <w:pPr>
              <w:pStyle w:val="ListParagraph"/>
              <w:numPr>
                <w:ilvl w:val="0"/>
                <w:numId w:val="44"/>
              </w:numPr>
              <w:tabs>
                <w:tab w:val="clear" w:pos="720"/>
              </w:tabs>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517F8">
              <w:rPr>
                <w:rFonts w:ascii="Times New Roman" w:hAnsi="Times New Roman" w:cs="Times New Roman"/>
                <w:sz w:val="24"/>
                <w:szCs w:val="24"/>
              </w:rPr>
              <w:t>Tarasonis</w:t>
            </w:r>
            <w:proofErr w:type="spellEnd"/>
            <w:r w:rsidRPr="004517F8">
              <w:rPr>
                <w:rFonts w:ascii="Times New Roman" w:hAnsi="Times New Roman" w:cs="Times New Roman"/>
                <w:sz w:val="24"/>
                <w:szCs w:val="24"/>
              </w:rPr>
              <w:t>, V. (1995)</w:t>
            </w:r>
            <w:r>
              <w:rPr>
                <w:rFonts w:ascii="Times New Roman" w:hAnsi="Times New Roman" w:cs="Times New Roman"/>
                <w:sz w:val="24"/>
                <w:szCs w:val="24"/>
              </w:rPr>
              <w:t xml:space="preserve"> </w:t>
            </w:r>
            <w:r w:rsidRPr="004517F8">
              <w:rPr>
                <w:rFonts w:ascii="Times New Roman" w:hAnsi="Times New Roman" w:cs="Times New Roman"/>
                <w:i/>
                <w:iCs/>
                <w:sz w:val="24"/>
                <w:szCs w:val="24"/>
              </w:rPr>
              <w:t>Fizika</w:t>
            </w:r>
            <w:r w:rsidRPr="004517F8">
              <w:rPr>
                <w:rFonts w:ascii="Times New Roman" w:hAnsi="Times New Roman" w:cs="Times New Roman"/>
                <w:sz w:val="24"/>
                <w:szCs w:val="24"/>
              </w:rPr>
              <w:t>. Vilnius: Mokslo ir enciklopedijų leidykla.</w:t>
            </w:r>
          </w:p>
          <w:p w14:paraId="45B37076" w14:textId="77777777" w:rsidR="007830EE" w:rsidRDefault="007830EE" w:rsidP="007250FC">
            <w:pPr>
              <w:pStyle w:val="ListParagraph"/>
              <w:spacing w:after="0"/>
              <w:ind w:left="0" w:firstLine="720"/>
              <w:jc w:val="both"/>
              <w:rPr>
                <w:rFonts w:ascii="Times New Roman" w:hAnsi="Times New Roman" w:cs="Times New Roman"/>
                <w:sz w:val="24"/>
                <w:szCs w:val="24"/>
              </w:rPr>
            </w:pPr>
          </w:p>
          <w:p w14:paraId="5E9F3FEB" w14:textId="77777777" w:rsidR="007830EE" w:rsidRPr="003333FA" w:rsidRDefault="007830EE" w:rsidP="007250FC">
            <w:pPr>
              <w:pStyle w:val="ListParagraph"/>
              <w:spacing w:after="0"/>
              <w:ind w:left="0" w:firstLine="720"/>
              <w:rPr>
                <w:rFonts w:ascii="Times New Roman" w:hAnsi="Times New Roman" w:cs="Times New Roman"/>
                <w:sz w:val="24"/>
                <w:szCs w:val="24"/>
              </w:rPr>
            </w:pPr>
            <w:r>
              <w:rPr>
                <w:rFonts w:ascii="Times New Roman" w:hAnsi="Times New Roman" w:cs="Times New Roman"/>
                <w:sz w:val="24"/>
                <w:szCs w:val="24"/>
              </w:rPr>
              <w:t>Angl</w:t>
            </w:r>
            <w:r w:rsidRPr="003333FA">
              <w:rPr>
                <w:rFonts w:ascii="Times New Roman" w:hAnsi="Times New Roman" w:cs="Times New Roman"/>
                <w:sz w:val="24"/>
                <w:szCs w:val="24"/>
              </w:rPr>
              <w:t>ų kalba:</w:t>
            </w:r>
          </w:p>
          <w:p w14:paraId="240CC813" w14:textId="1AA6D8E1" w:rsidR="007250FC" w:rsidRPr="003333FA" w:rsidRDefault="007250FC" w:rsidP="007D390F">
            <w:pPr>
              <w:pStyle w:val="ListParagraph"/>
              <w:numPr>
                <w:ilvl w:val="0"/>
                <w:numId w:val="45"/>
              </w:numPr>
              <w:spacing w:after="0"/>
              <w:ind w:left="0" w:firstLine="720"/>
              <w:jc w:val="both"/>
              <w:rPr>
                <w:rFonts w:ascii="Times New Roman" w:hAnsi="Times New Roman" w:cs="Times New Roman"/>
                <w:color w:val="000000"/>
                <w:sz w:val="24"/>
                <w:szCs w:val="24"/>
                <w:lang w:val="en-US"/>
              </w:rPr>
            </w:pPr>
            <w:r w:rsidRPr="00336DF1">
              <w:rPr>
                <w:rFonts w:ascii="Times New Roman" w:hAnsi="Times New Roman" w:cs="Times New Roman"/>
                <w:sz w:val="24"/>
                <w:szCs w:val="24"/>
                <w:lang w:val="en-US"/>
              </w:rPr>
              <w:t>Allan R. Hambley</w:t>
            </w:r>
            <w:r w:rsidR="00301D3F">
              <w:rPr>
                <w:rFonts w:ascii="Times New Roman" w:hAnsi="Times New Roman" w:cs="Times New Roman"/>
                <w:sz w:val="24"/>
                <w:szCs w:val="24"/>
                <w:lang w:val="en-US"/>
              </w:rPr>
              <w:t xml:space="preserve"> (2017) </w:t>
            </w:r>
            <w:r w:rsidRPr="00336DF1">
              <w:rPr>
                <w:rFonts w:ascii="Times New Roman" w:hAnsi="Times New Roman" w:cs="Times New Roman"/>
                <w:i/>
                <w:iCs/>
                <w:sz w:val="24"/>
                <w:szCs w:val="24"/>
                <w:lang w:val="en-US"/>
              </w:rPr>
              <w:t>Electrical Engineering: Principles and Applications</w:t>
            </w:r>
            <w:r>
              <w:rPr>
                <w:rFonts w:ascii="Times New Roman" w:hAnsi="Times New Roman" w:cs="Times New Roman"/>
                <w:i/>
                <w:iCs/>
                <w:sz w:val="24"/>
                <w:szCs w:val="24"/>
                <w:lang w:val="en-US"/>
              </w:rPr>
              <w:t xml:space="preserve">. </w:t>
            </w:r>
            <w:proofErr w:type="spellStart"/>
            <w:r w:rsidRPr="00F218CD">
              <w:rPr>
                <w:rFonts w:ascii="Times New Roman" w:hAnsi="Times New Roman" w:cs="Times New Roman"/>
                <w:sz w:val="24"/>
                <w:szCs w:val="24"/>
              </w:rPr>
              <w:t>Boston</w:t>
            </w:r>
            <w:proofErr w:type="spellEnd"/>
            <w:r w:rsidRPr="00F218CD">
              <w:rPr>
                <w:rFonts w:ascii="Times New Roman" w:hAnsi="Times New Roman" w:cs="Times New Roman"/>
                <w:sz w:val="24"/>
                <w:szCs w:val="24"/>
              </w:rPr>
              <w:t xml:space="preserve">, </w:t>
            </w:r>
            <w:proofErr w:type="spellStart"/>
            <w:r w:rsidRPr="00F218CD">
              <w:rPr>
                <w:rFonts w:ascii="Times New Roman" w:hAnsi="Times New Roman" w:cs="Times New Roman"/>
                <w:sz w:val="24"/>
                <w:szCs w:val="24"/>
              </w:rPr>
              <w:t>Mass</w:t>
            </w:r>
            <w:proofErr w:type="spellEnd"/>
            <w:r w:rsidRPr="00F218CD">
              <w:rPr>
                <w:rFonts w:ascii="Times New Roman" w:hAnsi="Times New Roman" w:cs="Times New Roman"/>
                <w:sz w:val="24"/>
                <w:szCs w:val="24"/>
              </w:rPr>
              <w:t xml:space="preserve">. : </w:t>
            </w:r>
            <w:proofErr w:type="spellStart"/>
            <w:r w:rsidRPr="00F218CD">
              <w:rPr>
                <w:rFonts w:ascii="Times New Roman" w:hAnsi="Times New Roman" w:cs="Times New Roman"/>
                <w:sz w:val="24"/>
                <w:szCs w:val="24"/>
              </w:rPr>
              <w:t>Pearson</w:t>
            </w:r>
            <w:proofErr w:type="spellEnd"/>
            <w:r w:rsidRPr="00F218CD">
              <w:rPr>
                <w:rFonts w:ascii="Times New Roman" w:hAnsi="Times New Roman" w:cs="Times New Roman"/>
                <w:sz w:val="24"/>
                <w:szCs w:val="24"/>
              </w:rPr>
              <w:t xml:space="preserve"> </w:t>
            </w:r>
            <w:proofErr w:type="spellStart"/>
            <w:r w:rsidRPr="00F218CD">
              <w:rPr>
                <w:rFonts w:ascii="Times New Roman" w:hAnsi="Times New Roman" w:cs="Times New Roman"/>
                <w:sz w:val="24"/>
                <w:szCs w:val="24"/>
              </w:rPr>
              <w:t>Custom</w:t>
            </w:r>
            <w:proofErr w:type="spellEnd"/>
            <w:r w:rsidRPr="00F218CD">
              <w:rPr>
                <w:rFonts w:ascii="Times New Roman" w:hAnsi="Times New Roman" w:cs="Times New Roman"/>
                <w:sz w:val="24"/>
                <w:szCs w:val="24"/>
              </w:rPr>
              <w:t xml:space="preserve"> </w:t>
            </w:r>
            <w:proofErr w:type="spellStart"/>
            <w:r w:rsidRPr="00F218CD">
              <w:rPr>
                <w:rFonts w:ascii="Times New Roman" w:hAnsi="Times New Roman" w:cs="Times New Roman"/>
                <w:sz w:val="24"/>
                <w:szCs w:val="24"/>
              </w:rPr>
              <w:t>Publishing</w:t>
            </w:r>
            <w:proofErr w:type="spellEnd"/>
            <w:r w:rsidRPr="00F218CD">
              <w:rPr>
                <w:rFonts w:ascii="Times New Roman" w:hAnsi="Times New Roman" w:cs="Times New Roman"/>
                <w:sz w:val="24"/>
                <w:szCs w:val="24"/>
              </w:rPr>
              <w:t xml:space="preserve"> ; </w:t>
            </w:r>
            <w:proofErr w:type="spellStart"/>
            <w:r w:rsidRPr="00F218CD">
              <w:rPr>
                <w:rFonts w:ascii="Times New Roman" w:hAnsi="Times New Roman" w:cs="Times New Roman"/>
                <w:sz w:val="24"/>
                <w:szCs w:val="24"/>
              </w:rPr>
              <w:t>Upper</w:t>
            </w:r>
            <w:proofErr w:type="spellEnd"/>
            <w:r w:rsidRPr="00F218CD">
              <w:rPr>
                <w:rFonts w:ascii="Times New Roman" w:hAnsi="Times New Roman" w:cs="Times New Roman"/>
                <w:sz w:val="24"/>
                <w:szCs w:val="24"/>
              </w:rPr>
              <w:t xml:space="preserve"> </w:t>
            </w:r>
            <w:proofErr w:type="spellStart"/>
            <w:r w:rsidRPr="00F218CD">
              <w:rPr>
                <w:rFonts w:ascii="Times New Roman" w:hAnsi="Times New Roman" w:cs="Times New Roman"/>
                <w:sz w:val="24"/>
                <w:szCs w:val="24"/>
              </w:rPr>
              <w:t>Saddle</w:t>
            </w:r>
            <w:proofErr w:type="spellEnd"/>
            <w:r w:rsidRPr="00F218CD">
              <w:rPr>
                <w:rFonts w:ascii="Times New Roman" w:hAnsi="Times New Roman" w:cs="Times New Roman"/>
                <w:sz w:val="24"/>
                <w:szCs w:val="24"/>
              </w:rPr>
              <w:t xml:space="preserve"> </w:t>
            </w:r>
            <w:proofErr w:type="spellStart"/>
            <w:r w:rsidRPr="00F218CD">
              <w:rPr>
                <w:rFonts w:ascii="Times New Roman" w:hAnsi="Times New Roman" w:cs="Times New Roman"/>
                <w:sz w:val="24"/>
                <w:szCs w:val="24"/>
              </w:rPr>
              <w:t>River</w:t>
            </w:r>
            <w:proofErr w:type="spellEnd"/>
            <w:r w:rsidRPr="00F218CD">
              <w:rPr>
                <w:rFonts w:ascii="Times New Roman" w:hAnsi="Times New Roman" w:cs="Times New Roman"/>
                <w:sz w:val="24"/>
                <w:szCs w:val="24"/>
              </w:rPr>
              <w:t xml:space="preserve">, N.J. : </w:t>
            </w:r>
            <w:proofErr w:type="spellStart"/>
            <w:r w:rsidRPr="00F218CD">
              <w:rPr>
                <w:rFonts w:ascii="Times New Roman" w:hAnsi="Times New Roman" w:cs="Times New Roman"/>
                <w:sz w:val="24"/>
                <w:szCs w:val="24"/>
              </w:rPr>
              <w:t>Pearson</w:t>
            </w:r>
            <w:proofErr w:type="spellEnd"/>
            <w:r w:rsidRPr="00F218CD">
              <w:rPr>
                <w:rFonts w:ascii="Times New Roman" w:hAnsi="Times New Roman" w:cs="Times New Roman"/>
                <w:sz w:val="24"/>
                <w:szCs w:val="24"/>
              </w:rPr>
              <w:t xml:space="preserve"> </w:t>
            </w:r>
            <w:proofErr w:type="spellStart"/>
            <w:r w:rsidRPr="00F218CD">
              <w:rPr>
                <w:rFonts w:ascii="Times New Roman" w:hAnsi="Times New Roman" w:cs="Times New Roman"/>
                <w:sz w:val="24"/>
                <w:szCs w:val="24"/>
              </w:rPr>
              <w:t>Prentice</w:t>
            </w:r>
            <w:proofErr w:type="spellEnd"/>
            <w:r w:rsidRPr="00F218CD">
              <w:rPr>
                <w:rFonts w:ascii="Times New Roman" w:hAnsi="Times New Roman" w:cs="Times New Roman"/>
                <w:sz w:val="24"/>
                <w:szCs w:val="24"/>
              </w:rPr>
              <w:t xml:space="preserve"> </w:t>
            </w:r>
            <w:proofErr w:type="spellStart"/>
            <w:r w:rsidRPr="00F218CD">
              <w:rPr>
                <w:rFonts w:ascii="Times New Roman" w:hAnsi="Times New Roman" w:cs="Times New Roman"/>
                <w:sz w:val="24"/>
                <w:szCs w:val="24"/>
              </w:rPr>
              <w:t>Hall</w:t>
            </w:r>
            <w:proofErr w:type="spellEnd"/>
          </w:p>
          <w:p w14:paraId="196441DE" w14:textId="77777777" w:rsidR="007250FC" w:rsidRDefault="007250FC" w:rsidP="007D390F">
            <w:pPr>
              <w:pStyle w:val="ListParagraph"/>
              <w:numPr>
                <w:ilvl w:val="0"/>
                <w:numId w:val="45"/>
              </w:numPr>
              <w:spacing w:after="0"/>
              <w:ind w:left="0" w:firstLine="720"/>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proofErr w:type="spellStart"/>
            <w:r w:rsidRPr="00336DF1">
              <w:rPr>
                <w:rFonts w:ascii="Times New Roman" w:hAnsi="Times New Roman" w:cs="Times New Roman"/>
                <w:sz w:val="24"/>
                <w:szCs w:val="24"/>
              </w:rPr>
              <w:t>Allen</w:t>
            </w:r>
            <w:proofErr w:type="spellEnd"/>
            <w:r w:rsidRPr="00336DF1">
              <w:rPr>
                <w:rFonts w:ascii="Times New Roman" w:hAnsi="Times New Roman" w:cs="Times New Roman"/>
                <w:sz w:val="24"/>
                <w:szCs w:val="24"/>
              </w:rPr>
              <w:t xml:space="preserve"> J. </w:t>
            </w:r>
            <w:proofErr w:type="spellStart"/>
            <w:r w:rsidRPr="00336DF1">
              <w:rPr>
                <w:rFonts w:ascii="Times New Roman" w:hAnsi="Times New Roman" w:cs="Times New Roman"/>
                <w:sz w:val="24"/>
                <w:szCs w:val="24"/>
              </w:rPr>
              <w:t>Bard</w:t>
            </w:r>
            <w:proofErr w:type="spellEnd"/>
            <w:r w:rsidRPr="00336DF1">
              <w:rPr>
                <w:rFonts w:ascii="Times New Roman" w:hAnsi="Times New Roman" w:cs="Times New Roman"/>
                <w:sz w:val="24"/>
                <w:szCs w:val="24"/>
              </w:rPr>
              <w:t xml:space="preserve">, </w:t>
            </w:r>
            <w:proofErr w:type="spellStart"/>
            <w:r w:rsidRPr="00336DF1">
              <w:rPr>
                <w:rFonts w:ascii="Times New Roman" w:hAnsi="Times New Roman" w:cs="Times New Roman"/>
                <w:sz w:val="24"/>
                <w:szCs w:val="24"/>
              </w:rPr>
              <w:t>Larry</w:t>
            </w:r>
            <w:proofErr w:type="spellEnd"/>
            <w:r w:rsidRPr="00336DF1">
              <w:rPr>
                <w:rFonts w:ascii="Times New Roman" w:hAnsi="Times New Roman" w:cs="Times New Roman"/>
                <w:sz w:val="24"/>
                <w:szCs w:val="24"/>
              </w:rPr>
              <w:t xml:space="preserve"> R. </w:t>
            </w:r>
            <w:proofErr w:type="spellStart"/>
            <w:r w:rsidRPr="00336DF1">
              <w:rPr>
                <w:rFonts w:ascii="Times New Roman" w:hAnsi="Times New Roman" w:cs="Times New Roman"/>
                <w:sz w:val="24"/>
                <w:szCs w:val="24"/>
              </w:rPr>
              <w:t>Faulkner</w:t>
            </w:r>
            <w:proofErr w:type="spellEnd"/>
            <w:r>
              <w:rPr>
                <w:rFonts w:ascii="Times New Roman" w:hAnsi="Times New Roman" w:cs="Times New Roman"/>
                <w:sz w:val="24"/>
                <w:szCs w:val="24"/>
              </w:rPr>
              <w:t xml:space="preserve"> (2001)</w:t>
            </w:r>
            <w:r w:rsidRPr="00336DF1">
              <w:rPr>
                <w:rFonts w:ascii="Times New Roman" w:hAnsi="Times New Roman" w:cs="Times New Roman"/>
                <w:b/>
                <w:bCs/>
                <w:sz w:val="24"/>
                <w:szCs w:val="24"/>
              </w:rPr>
              <w:t xml:space="preserve"> </w:t>
            </w:r>
            <w:proofErr w:type="spellStart"/>
            <w:r w:rsidRPr="00336DF1">
              <w:rPr>
                <w:rFonts w:ascii="Times New Roman" w:hAnsi="Times New Roman" w:cs="Times New Roman"/>
                <w:i/>
                <w:iCs/>
                <w:sz w:val="24"/>
                <w:szCs w:val="24"/>
              </w:rPr>
              <w:t>Electrochemical</w:t>
            </w:r>
            <w:proofErr w:type="spellEnd"/>
            <w:r w:rsidRPr="00336DF1">
              <w:rPr>
                <w:rFonts w:ascii="Times New Roman" w:hAnsi="Times New Roman" w:cs="Times New Roman"/>
                <w:i/>
                <w:iCs/>
                <w:sz w:val="24"/>
                <w:szCs w:val="24"/>
              </w:rPr>
              <w:t xml:space="preserve"> </w:t>
            </w:r>
            <w:proofErr w:type="spellStart"/>
            <w:r w:rsidRPr="00336DF1">
              <w:rPr>
                <w:rFonts w:ascii="Times New Roman" w:hAnsi="Times New Roman" w:cs="Times New Roman"/>
                <w:i/>
                <w:iCs/>
                <w:sz w:val="24"/>
                <w:szCs w:val="24"/>
              </w:rPr>
              <w:t>Methods</w:t>
            </w:r>
            <w:proofErr w:type="spellEnd"/>
            <w:r w:rsidRPr="00336DF1">
              <w:rPr>
                <w:rFonts w:ascii="Times New Roman" w:hAnsi="Times New Roman" w:cs="Times New Roman"/>
                <w:i/>
                <w:iCs/>
                <w:sz w:val="24"/>
                <w:szCs w:val="24"/>
              </w:rPr>
              <w:t xml:space="preserve">: Fundamentals </w:t>
            </w:r>
            <w:proofErr w:type="spellStart"/>
            <w:r w:rsidRPr="00336DF1">
              <w:rPr>
                <w:rFonts w:ascii="Times New Roman" w:hAnsi="Times New Roman" w:cs="Times New Roman"/>
                <w:i/>
                <w:iCs/>
                <w:sz w:val="24"/>
                <w:szCs w:val="24"/>
              </w:rPr>
              <w:t>and</w:t>
            </w:r>
            <w:proofErr w:type="spellEnd"/>
            <w:r w:rsidRPr="00336DF1">
              <w:rPr>
                <w:rFonts w:ascii="Times New Roman" w:hAnsi="Times New Roman" w:cs="Times New Roman"/>
                <w:i/>
                <w:iCs/>
                <w:sz w:val="24"/>
                <w:szCs w:val="24"/>
              </w:rPr>
              <w:t xml:space="preserve"> </w:t>
            </w:r>
            <w:proofErr w:type="spellStart"/>
            <w:r w:rsidRPr="00027A64">
              <w:rPr>
                <w:rFonts w:ascii="Times New Roman" w:hAnsi="Times New Roman" w:cs="Times New Roman"/>
                <w:i/>
                <w:iCs/>
                <w:sz w:val="24"/>
                <w:szCs w:val="24"/>
              </w:rPr>
              <w:t>Applications</w:t>
            </w:r>
            <w:proofErr w:type="spellEnd"/>
            <w:r>
              <w:rPr>
                <w:rFonts w:ascii="Times New Roman" w:hAnsi="Times New Roman" w:cs="Times New Roman"/>
                <w:i/>
                <w:iCs/>
                <w:sz w:val="24"/>
                <w:szCs w:val="24"/>
              </w:rPr>
              <w:t>.</w:t>
            </w:r>
            <w:r w:rsidRPr="00027A64">
              <w:rPr>
                <w:rFonts w:ascii="Times New Roman" w:hAnsi="Times New Roman" w:cs="Times New Roman"/>
                <w:i/>
                <w:iCs/>
                <w:sz w:val="24"/>
                <w:szCs w:val="24"/>
                <w:lang w:val="en-US"/>
              </w:rPr>
              <w:t xml:space="preserve"> </w:t>
            </w:r>
            <w:r w:rsidRPr="005D0F68">
              <w:rPr>
                <w:rFonts w:ascii="Times New Roman" w:hAnsi="Times New Roman" w:cs="Times New Roman"/>
                <w:i/>
                <w:iCs/>
                <w:sz w:val="24"/>
                <w:szCs w:val="24"/>
                <w:lang w:val="en-US"/>
              </w:rPr>
              <w:t>‎</w:t>
            </w:r>
            <w:r w:rsidRPr="005D0F68">
              <w:rPr>
                <w:rFonts w:ascii="Roboto" w:hAnsi="Roboto"/>
                <w:color w:val="070726"/>
                <w:sz w:val="24"/>
                <w:szCs w:val="24"/>
                <w:shd w:val="clear" w:color="auto" w:fill="FFFFFF"/>
              </w:rPr>
              <w:t xml:space="preserve"> </w:t>
            </w:r>
            <w:proofErr w:type="spellStart"/>
            <w:r w:rsidRPr="005D0F68">
              <w:rPr>
                <w:rFonts w:ascii="Times New Roman" w:hAnsi="Times New Roman" w:cs="Times New Roman"/>
                <w:sz w:val="24"/>
                <w:szCs w:val="24"/>
              </w:rPr>
              <w:t>John</w:t>
            </w:r>
            <w:proofErr w:type="spellEnd"/>
            <w:r w:rsidRPr="005D0F68">
              <w:rPr>
                <w:rFonts w:ascii="Times New Roman" w:hAnsi="Times New Roman" w:cs="Times New Roman"/>
                <w:sz w:val="24"/>
                <w:szCs w:val="24"/>
              </w:rPr>
              <w:t xml:space="preserve"> </w:t>
            </w:r>
            <w:proofErr w:type="spellStart"/>
            <w:r w:rsidRPr="005D0F68">
              <w:rPr>
                <w:rFonts w:ascii="Times New Roman" w:hAnsi="Times New Roman" w:cs="Times New Roman"/>
                <w:sz w:val="24"/>
                <w:szCs w:val="24"/>
              </w:rPr>
              <w:t>Wiley</w:t>
            </w:r>
            <w:proofErr w:type="spellEnd"/>
            <w:r w:rsidRPr="005D0F68">
              <w:rPr>
                <w:rFonts w:ascii="Times New Roman" w:hAnsi="Times New Roman" w:cs="Times New Roman"/>
                <w:sz w:val="24"/>
                <w:szCs w:val="24"/>
              </w:rPr>
              <w:t xml:space="preserve"> &amp;</w:t>
            </w:r>
            <w:r w:rsidRPr="005D0F68">
              <w:rPr>
                <w:rFonts w:ascii="Times New Roman" w:hAnsi="Times New Roman" w:cs="Times New Roman"/>
              </w:rPr>
              <w:t xml:space="preserve"> </w:t>
            </w:r>
            <w:proofErr w:type="spellStart"/>
            <w:r w:rsidRPr="005D0F68">
              <w:rPr>
                <w:rFonts w:ascii="Times New Roman" w:hAnsi="Times New Roman" w:cs="Times New Roman"/>
                <w:sz w:val="24"/>
                <w:szCs w:val="24"/>
              </w:rPr>
              <w:t>Sons</w:t>
            </w:r>
            <w:proofErr w:type="spellEnd"/>
            <w:r w:rsidRPr="005D0F68">
              <w:rPr>
                <w:rFonts w:ascii="Times New Roman" w:hAnsi="Times New Roman" w:cs="Times New Roman"/>
                <w:sz w:val="24"/>
                <w:szCs w:val="24"/>
              </w:rPr>
              <w:t xml:space="preserve"> </w:t>
            </w:r>
            <w:proofErr w:type="spellStart"/>
            <w:r w:rsidRPr="005D0F68">
              <w:rPr>
                <w:rFonts w:ascii="Times New Roman" w:hAnsi="Times New Roman" w:cs="Times New Roman"/>
                <w:sz w:val="24"/>
                <w:szCs w:val="24"/>
              </w:rPr>
              <w:t>Inc</w:t>
            </w:r>
            <w:proofErr w:type="spellEnd"/>
            <w:r>
              <w:rPr>
                <w:rFonts w:ascii="Times New Roman" w:hAnsi="Times New Roman" w:cs="Times New Roman"/>
                <w:sz w:val="24"/>
                <w:szCs w:val="24"/>
              </w:rPr>
              <w:t>,</w:t>
            </w:r>
            <w:r w:rsidRPr="005D0F68">
              <w:rPr>
                <w:rFonts w:ascii="Times New Roman" w:hAnsi="Times New Roman" w:cs="Times New Roman"/>
                <w:sz w:val="24"/>
                <w:szCs w:val="24"/>
              </w:rPr>
              <w:t xml:space="preserve"> United </w:t>
            </w:r>
            <w:proofErr w:type="spellStart"/>
            <w:r w:rsidRPr="005D0F68">
              <w:rPr>
                <w:rFonts w:ascii="Times New Roman" w:hAnsi="Times New Roman" w:cs="Times New Roman"/>
                <w:sz w:val="24"/>
                <w:szCs w:val="24"/>
              </w:rPr>
              <w:t>States</w:t>
            </w:r>
            <w:proofErr w:type="spellEnd"/>
            <w:r>
              <w:rPr>
                <w:rFonts w:ascii="Times New Roman" w:hAnsi="Times New Roman" w:cs="Times New Roman"/>
                <w:sz w:val="24"/>
                <w:szCs w:val="24"/>
              </w:rPr>
              <w:t>.</w:t>
            </w:r>
          </w:p>
          <w:p w14:paraId="363FA7A2" w14:textId="77777777" w:rsidR="007250FC" w:rsidRDefault="007250FC" w:rsidP="007D390F">
            <w:pPr>
              <w:pStyle w:val="ListParagraph"/>
              <w:numPr>
                <w:ilvl w:val="0"/>
                <w:numId w:val="45"/>
              </w:numPr>
              <w:spacing w:after="0"/>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2B6573">
              <w:rPr>
                <w:rFonts w:ascii="Times New Roman" w:hAnsi="Times New Roman" w:cs="Times New Roman"/>
                <w:color w:val="000000"/>
                <w:sz w:val="24"/>
                <w:szCs w:val="24"/>
              </w:rPr>
              <w:t>Breithaupt</w:t>
            </w:r>
            <w:proofErr w:type="spellEnd"/>
            <w:r w:rsidRPr="002B6573">
              <w:rPr>
                <w:rFonts w:ascii="Times New Roman" w:hAnsi="Times New Roman" w:cs="Times New Roman"/>
                <w:caps/>
                <w:color w:val="000000"/>
                <w:sz w:val="24"/>
                <w:szCs w:val="24"/>
              </w:rPr>
              <w:t xml:space="preserve">, </w:t>
            </w:r>
            <w:r w:rsidRPr="002B6573">
              <w:rPr>
                <w:rFonts w:ascii="Times New Roman" w:hAnsi="Times New Roman" w:cs="Times New Roman"/>
                <w:color w:val="000000"/>
                <w:sz w:val="24"/>
                <w:szCs w:val="24"/>
              </w:rPr>
              <w:t xml:space="preserve">J. (2010) </w:t>
            </w:r>
            <w:proofErr w:type="spellStart"/>
            <w:r w:rsidRPr="002B6573">
              <w:rPr>
                <w:rFonts w:ascii="Times New Roman" w:hAnsi="Times New Roman" w:cs="Times New Roman"/>
                <w:i/>
                <w:color w:val="000000"/>
                <w:sz w:val="24"/>
                <w:szCs w:val="24"/>
              </w:rPr>
              <w:t>Physics</w:t>
            </w:r>
            <w:proofErr w:type="spellEnd"/>
            <w:r w:rsidRPr="002B6573">
              <w:rPr>
                <w:rFonts w:ascii="Times New Roman" w:hAnsi="Times New Roman" w:cs="Times New Roman"/>
                <w:i/>
                <w:color w:val="000000"/>
                <w:sz w:val="24"/>
                <w:szCs w:val="24"/>
              </w:rPr>
              <w:t xml:space="preserve"> (</w:t>
            </w:r>
            <w:proofErr w:type="spellStart"/>
            <w:r w:rsidRPr="002B6573">
              <w:rPr>
                <w:rFonts w:ascii="Times New Roman" w:hAnsi="Times New Roman" w:cs="Times New Roman"/>
                <w:i/>
                <w:color w:val="000000"/>
                <w:sz w:val="24"/>
                <w:szCs w:val="24"/>
              </w:rPr>
              <w:t>Palgrave</w:t>
            </w:r>
            <w:proofErr w:type="spellEnd"/>
            <w:r w:rsidRPr="002B6573">
              <w:rPr>
                <w:rFonts w:ascii="Times New Roman" w:hAnsi="Times New Roman" w:cs="Times New Roman"/>
                <w:i/>
                <w:color w:val="000000"/>
                <w:sz w:val="24"/>
                <w:szCs w:val="24"/>
              </w:rPr>
              <w:t xml:space="preserve"> </w:t>
            </w:r>
            <w:proofErr w:type="spellStart"/>
            <w:r w:rsidRPr="002B6573">
              <w:rPr>
                <w:rFonts w:ascii="Times New Roman" w:hAnsi="Times New Roman" w:cs="Times New Roman"/>
                <w:i/>
                <w:color w:val="000000"/>
                <w:sz w:val="24"/>
                <w:szCs w:val="24"/>
              </w:rPr>
              <w:t>Foundations</w:t>
            </w:r>
            <w:proofErr w:type="spellEnd"/>
            <w:r w:rsidRPr="002B6573">
              <w:rPr>
                <w:rFonts w:ascii="Times New Roman" w:hAnsi="Times New Roman" w:cs="Times New Roman"/>
                <w:i/>
                <w:color w:val="000000"/>
                <w:sz w:val="24"/>
                <w:szCs w:val="24"/>
              </w:rPr>
              <w:t xml:space="preserve"> </w:t>
            </w:r>
            <w:proofErr w:type="spellStart"/>
            <w:r w:rsidRPr="002B6573">
              <w:rPr>
                <w:rFonts w:ascii="Times New Roman" w:hAnsi="Times New Roman" w:cs="Times New Roman"/>
                <w:i/>
                <w:color w:val="000000"/>
                <w:sz w:val="24"/>
                <w:szCs w:val="24"/>
              </w:rPr>
              <w:t>Series</w:t>
            </w:r>
            <w:proofErr w:type="spellEnd"/>
            <w:r w:rsidRPr="002B6573">
              <w:rPr>
                <w:rFonts w:ascii="Times New Roman" w:hAnsi="Times New Roman" w:cs="Times New Roman"/>
                <w:i/>
                <w:color w:val="000000"/>
                <w:sz w:val="24"/>
                <w:szCs w:val="24"/>
              </w:rPr>
              <w:t>)</w:t>
            </w:r>
            <w:r w:rsidRPr="002B6573">
              <w:rPr>
                <w:rFonts w:ascii="Times New Roman" w:hAnsi="Times New Roman" w:cs="Times New Roman"/>
                <w:color w:val="000000"/>
                <w:sz w:val="24"/>
                <w:szCs w:val="24"/>
              </w:rPr>
              <w:t xml:space="preserve"> / </w:t>
            </w:r>
            <w:proofErr w:type="spellStart"/>
            <w:r w:rsidRPr="002B6573">
              <w:rPr>
                <w:rFonts w:ascii="Times New Roman" w:hAnsi="Times New Roman" w:cs="Times New Roman"/>
                <w:color w:val="000000"/>
                <w:sz w:val="24"/>
                <w:szCs w:val="24"/>
              </w:rPr>
              <w:t>Basingstoke</w:t>
            </w:r>
            <w:proofErr w:type="spellEnd"/>
            <w:r w:rsidRPr="002B6573">
              <w:rPr>
                <w:rFonts w:ascii="Times New Roman" w:hAnsi="Times New Roman" w:cs="Times New Roman"/>
                <w:color w:val="000000"/>
                <w:sz w:val="24"/>
                <w:szCs w:val="24"/>
              </w:rPr>
              <w:t xml:space="preserve">: </w:t>
            </w:r>
            <w:proofErr w:type="spellStart"/>
            <w:r w:rsidRPr="002B6573">
              <w:rPr>
                <w:rFonts w:ascii="Times New Roman" w:hAnsi="Times New Roman" w:cs="Times New Roman"/>
                <w:color w:val="000000"/>
                <w:sz w:val="24"/>
                <w:szCs w:val="24"/>
              </w:rPr>
              <w:t>Palgrave</w:t>
            </w:r>
            <w:proofErr w:type="spellEnd"/>
            <w:r w:rsidRPr="002B6573">
              <w:rPr>
                <w:rFonts w:ascii="Times New Roman" w:hAnsi="Times New Roman" w:cs="Times New Roman"/>
                <w:color w:val="000000"/>
                <w:sz w:val="24"/>
                <w:szCs w:val="24"/>
              </w:rPr>
              <w:t xml:space="preserve"> </w:t>
            </w:r>
            <w:proofErr w:type="spellStart"/>
            <w:r w:rsidRPr="002B6573">
              <w:rPr>
                <w:rFonts w:ascii="Times New Roman" w:hAnsi="Times New Roman" w:cs="Times New Roman"/>
                <w:color w:val="000000"/>
                <w:sz w:val="24"/>
                <w:szCs w:val="24"/>
              </w:rPr>
              <w:t>Macmillan</w:t>
            </w:r>
            <w:proofErr w:type="spellEnd"/>
            <w:r w:rsidRPr="002B6573">
              <w:rPr>
                <w:rFonts w:ascii="Times New Roman" w:hAnsi="Times New Roman" w:cs="Times New Roman"/>
                <w:color w:val="000000"/>
                <w:sz w:val="24"/>
                <w:szCs w:val="24"/>
              </w:rPr>
              <w:t>.</w:t>
            </w:r>
          </w:p>
          <w:p w14:paraId="430EBE5A" w14:textId="77777777" w:rsidR="007250FC" w:rsidRPr="007830EE" w:rsidRDefault="007250FC" w:rsidP="007D390F">
            <w:pPr>
              <w:pStyle w:val="ListParagraph"/>
              <w:numPr>
                <w:ilvl w:val="0"/>
                <w:numId w:val="45"/>
              </w:numPr>
              <w:spacing w:after="0"/>
              <w:ind w:left="0" w:firstLine="720"/>
              <w:jc w:val="both"/>
              <w:rPr>
                <w:rStyle w:val="Emphasis"/>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7830EE">
              <w:rPr>
                <w:rFonts w:ascii="Times New Roman" w:hAnsi="Times New Roman" w:cs="Times New Roman"/>
                <w:color w:val="000000"/>
                <w:sz w:val="24"/>
                <w:szCs w:val="24"/>
              </w:rPr>
              <w:t>Chatterjee</w:t>
            </w:r>
            <w:proofErr w:type="spellEnd"/>
            <w:r w:rsidRPr="007830EE">
              <w:rPr>
                <w:rFonts w:ascii="Times New Roman" w:hAnsi="Times New Roman" w:cs="Times New Roman"/>
                <w:caps/>
                <w:color w:val="000000"/>
                <w:sz w:val="24"/>
                <w:szCs w:val="24"/>
              </w:rPr>
              <w:t>,</w:t>
            </w:r>
            <w:r w:rsidRPr="007830EE">
              <w:rPr>
                <w:rFonts w:ascii="Times New Roman" w:hAnsi="Times New Roman" w:cs="Times New Roman"/>
                <w:b/>
                <w:bCs/>
                <w:caps/>
                <w:color w:val="000000"/>
                <w:sz w:val="24"/>
                <w:szCs w:val="24"/>
              </w:rPr>
              <w:t xml:space="preserve"> </w:t>
            </w:r>
            <w:r w:rsidRPr="007830EE">
              <w:rPr>
                <w:rStyle w:val="Emphasis"/>
                <w:rFonts w:ascii="Times New Roman" w:hAnsi="Times New Roman" w:cs="Times New Roman"/>
                <w:b w:val="0"/>
                <w:bCs w:val="0"/>
                <w:color w:val="000000"/>
                <w:sz w:val="24"/>
                <w:szCs w:val="24"/>
              </w:rPr>
              <w:t xml:space="preserve">S. K. (2013) </w:t>
            </w:r>
            <w:proofErr w:type="spellStart"/>
            <w:r w:rsidRPr="007830EE">
              <w:rPr>
                <w:rStyle w:val="Emphasis"/>
                <w:rFonts w:ascii="Times New Roman" w:hAnsi="Times New Roman" w:cs="Times New Roman"/>
                <w:b w:val="0"/>
                <w:bCs w:val="0"/>
                <w:i/>
                <w:iCs/>
                <w:color w:val="000000"/>
                <w:sz w:val="24"/>
                <w:szCs w:val="24"/>
              </w:rPr>
              <w:t>Fundamental</w:t>
            </w:r>
            <w:proofErr w:type="spellEnd"/>
            <w:r w:rsidRPr="007830EE">
              <w:rPr>
                <w:rStyle w:val="Emphasis"/>
                <w:rFonts w:ascii="Times New Roman" w:hAnsi="Times New Roman" w:cs="Times New Roman"/>
                <w:b w:val="0"/>
                <w:bCs w:val="0"/>
                <w:i/>
                <w:iCs/>
                <w:color w:val="000000"/>
                <w:sz w:val="24"/>
                <w:szCs w:val="24"/>
              </w:rPr>
              <w:t xml:space="preserve"> </w:t>
            </w:r>
            <w:proofErr w:type="spellStart"/>
            <w:r w:rsidRPr="007830EE">
              <w:rPr>
                <w:rStyle w:val="Emphasis"/>
                <w:rFonts w:ascii="Times New Roman" w:hAnsi="Times New Roman" w:cs="Times New Roman"/>
                <w:b w:val="0"/>
                <w:bCs w:val="0"/>
                <w:i/>
                <w:iCs/>
                <w:color w:val="000000"/>
                <w:sz w:val="24"/>
                <w:szCs w:val="24"/>
              </w:rPr>
              <w:t>physics</w:t>
            </w:r>
            <w:proofErr w:type="spellEnd"/>
            <w:r w:rsidRPr="007830EE">
              <w:rPr>
                <w:rStyle w:val="Emphasis"/>
                <w:rFonts w:ascii="Times New Roman" w:hAnsi="Times New Roman" w:cs="Times New Roman"/>
                <w:b w:val="0"/>
                <w:bCs w:val="0"/>
                <w:i/>
                <w:iCs/>
                <w:color w:val="000000"/>
                <w:sz w:val="24"/>
                <w:szCs w:val="24"/>
              </w:rPr>
              <w:t xml:space="preserve">: </w:t>
            </w:r>
            <w:proofErr w:type="spellStart"/>
            <w:r w:rsidRPr="007830EE">
              <w:rPr>
                <w:rStyle w:val="Emphasis"/>
                <w:rFonts w:ascii="Times New Roman" w:hAnsi="Times New Roman" w:cs="Times New Roman"/>
                <w:b w:val="0"/>
                <w:bCs w:val="0"/>
                <w:i/>
                <w:iCs/>
                <w:color w:val="000000"/>
                <w:sz w:val="24"/>
                <w:szCs w:val="24"/>
              </w:rPr>
              <w:t>an</w:t>
            </w:r>
            <w:proofErr w:type="spellEnd"/>
            <w:r w:rsidRPr="007830EE">
              <w:rPr>
                <w:rStyle w:val="Emphasis"/>
                <w:rFonts w:ascii="Times New Roman" w:hAnsi="Times New Roman" w:cs="Times New Roman"/>
                <w:b w:val="0"/>
                <w:bCs w:val="0"/>
                <w:i/>
                <w:iCs/>
                <w:color w:val="000000"/>
                <w:sz w:val="24"/>
                <w:szCs w:val="24"/>
              </w:rPr>
              <w:t xml:space="preserve"> </w:t>
            </w:r>
            <w:proofErr w:type="spellStart"/>
            <w:r w:rsidRPr="007830EE">
              <w:rPr>
                <w:rStyle w:val="Emphasis"/>
                <w:rFonts w:ascii="Times New Roman" w:hAnsi="Times New Roman" w:cs="Times New Roman"/>
                <w:b w:val="0"/>
                <w:bCs w:val="0"/>
                <w:i/>
                <w:iCs/>
                <w:color w:val="000000"/>
                <w:sz w:val="24"/>
                <w:szCs w:val="24"/>
              </w:rPr>
              <w:t>introduction</w:t>
            </w:r>
            <w:proofErr w:type="spellEnd"/>
            <w:r w:rsidRPr="007830EE">
              <w:rPr>
                <w:rStyle w:val="Emphasis"/>
                <w:rFonts w:ascii="Times New Roman" w:hAnsi="Times New Roman" w:cs="Times New Roman"/>
                <w:b w:val="0"/>
                <w:bCs w:val="0"/>
                <w:color w:val="000000"/>
                <w:sz w:val="24"/>
                <w:szCs w:val="24"/>
              </w:rPr>
              <w:t xml:space="preserve">. </w:t>
            </w:r>
            <w:proofErr w:type="spellStart"/>
            <w:r w:rsidRPr="007830EE">
              <w:rPr>
                <w:rStyle w:val="Emphasis"/>
                <w:rFonts w:ascii="Times New Roman" w:hAnsi="Times New Roman" w:cs="Times New Roman"/>
                <w:b w:val="0"/>
                <w:bCs w:val="0"/>
                <w:color w:val="000000"/>
                <w:sz w:val="24"/>
                <w:szCs w:val="24"/>
              </w:rPr>
              <w:t>Oxford</w:t>
            </w:r>
            <w:proofErr w:type="spellEnd"/>
            <w:r w:rsidRPr="007830EE">
              <w:rPr>
                <w:rStyle w:val="Emphasis"/>
                <w:rFonts w:ascii="Times New Roman" w:hAnsi="Times New Roman" w:cs="Times New Roman"/>
                <w:b w:val="0"/>
                <w:bCs w:val="0"/>
                <w:color w:val="000000"/>
                <w:sz w:val="24"/>
                <w:szCs w:val="24"/>
              </w:rPr>
              <w:t xml:space="preserve">: </w:t>
            </w:r>
            <w:proofErr w:type="spellStart"/>
            <w:r w:rsidRPr="007830EE">
              <w:rPr>
                <w:rStyle w:val="Emphasis"/>
                <w:rFonts w:ascii="Times New Roman" w:hAnsi="Times New Roman" w:cs="Times New Roman"/>
                <w:b w:val="0"/>
                <w:bCs w:val="0"/>
                <w:color w:val="000000"/>
                <w:sz w:val="24"/>
                <w:szCs w:val="24"/>
              </w:rPr>
              <w:t>Alpha</w:t>
            </w:r>
            <w:proofErr w:type="spellEnd"/>
            <w:r w:rsidRPr="007830EE">
              <w:rPr>
                <w:rStyle w:val="Emphasis"/>
                <w:rFonts w:ascii="Times New Roman" w:hAnsi="Times New Roman" w:cs="Times New Roman"/>
                <w:b w:val="0"/>
                <w:bCs w:val="0"/>
                <w:color w:val="000000"/>
                <w:sz w:val="24"/>
                <w:szCs w:val="24"/>
              </w:rPr>
              <w:t xml:space="preserve"> </w:t>
            </w:r>
            <w:proofErr w:type="spellStart"/>
            <w:r w:rsidRPr="007830EE">
              <w:rPr>
                <w:rStyle w:val="Emphasis"/>
                <w:rFonts w:ascii="Times New Roman" w:hAnsi="Times New Roman" w:cs="Times New Roman"/>
                <w:b w:val="0"/>
                <w:bCs w:val="0"/>
                <w:color w:val="000000"/>
                <w:sz w:val="24"/>
                <w:szCs w:val="24"/>
              </w:rPr>
              <w:t>Science</w:t>
            </w:r>
            <w:proofErr w:type="spellEnd"/>
            <w:r w:rsidRPr="007830EE">
              <w:rPr>
                <w:rStyle w:val="Emphasis"/>
                <w:rFonts w:ascii="Times New Roman" w:hAnsi="Times New Roman" w:cs="Times New Roman"/>
                <w:b w:val="0"/>
                <w:bCs w:val="0"/>
                <w:color w:val="000000"/>
                <w:sz w:val="24"/>
                <w:szCs w:val="24"/>
              </w:rPr>
              <w:t>.</w:t>
            </w:r>
          </w:p>
          <w:p w14:paraId="27A96DFF" w14:textId="77777777" w:rsidR="007250FC" w:rsidRDefault="007250FC" w:rsidP="007D390F">
            <w:pPr>
              <w:pStyle w:val="ListParagraph"/>
              <w:numPr>
                <w:ilvl w:val="0"/>
                <w:numId w:val="45"/>
              </w:numPr>
              <w:spacing w:after="0"/>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E04FB">
              <w:rPr>
                <w:rFonts w:ascii="Times New Roman" w:hAnsi="Times New Roman" w:cs="Times New Roman"/>
                <w:sz w:val="24"/>
                <w:szCs w:val="24"/>
                <w:lang w:val="en-US"/>
              </w:rPr>
              <w:t>Isidor Buchmann</w:t>
            </w:r>
            <w:r>
              <w:rPr>
                <w:rFonts w:ascii="Times New Roman" w:hAnsi="Times New Roman" w:cs="Times New Roman"/>
                <w:sz w:val="24"/>
                <w:szCs w:val="24"/>
                <w:lang w:val="en-US"/>
              </w:rPr>
              <w:t xml:space="preserve"> (2017)</w:t>
            </w:r>
            <w:r w:rsidRPr="006E04FB">
              <w:rPr>
                <w:rFonts w:ascii="Times New Roman" w:hAnsi="Times New Roman" w:cs="Times New Roman"/>
                <w:sz w:val="24"/>
                <w:szCs w:val="24"/>
                <w:lang w:val="en-US"/>
              </w:rPr>
              <w:t xml:space="preserve"> </w:t>
            </w:r>
            <w:r w:rsidRPr="006E04FB">
              <w:rPr>
                <w:rFonts w:ascii="Times New Roman" w:hAnsi="Times New Roman" w:cs="Times New Roman"/>
                <w:i/>
                <w:iCs/>
                <w:sz w:val="24"/>
                <w:szCs w:val="24"/>
                <w:lang w:val="en-US"/>
              </w:rPr>
              <w:t>Batteries in a Portable World: A Handbook on Rechargeable Batteries for Non-Engineers</w:t>
            </w:r>
            <w:r w:rsidRPr="006E04FB">
              <w:rPr>
                <w:rFonts w:ascii="Times New Roman" w:hAnsi="Times New Roman" w:cs="Times New Roman"/>
                <w:sz w:val="24"/>
                <w:szCs w:val="24"/>
                <w:lang w:val="en-US"/>
              </w:rPr>
              <w:t xml:space="preserve"> Cadex Electronics Inc.; </w:t>
            </w:r>
            <w:r>
              <w:rPr>
                <w:rFonts w:ascii="Times New Roman" w:hAnsi="Times New Roman" w:cs="Times New Roman"/>
                <w:sz w:val="24"/>
                <w:szCs w:val="24"/>
                <w:lang w:val="en-US"/>
              </w:rPr>
              <w:t>4</w:t>
            </w:r>
            <w:r w:rsidRPr="006E04FB">
              <w:rPr>
                <w:rFonts w:ascii="Times New Roman" w:hAnsi="Times New Roman" w:cs="Times New Roman"/>
                <w:sz w:val="24"/>
                <w:szCs w:val="24"/>
                <w:lang w:val="en-US"/>
              </w:rPr>
              <w:t>th edition</w:t>
            </w:r>
            <w:r>
              <w:rPr>
                <w:rFonts w:ascii="Times New Roman" w:hAnsi="Times New Roman" w:cs="Times New Roman"/>
                <w:sz w:val="24"/>
                <w:szCs w:val="24"/>
                <w:lang w:val="en-US"/>
              </w:rPr>
              <w:t>.</w:t>
            </w:r>
          </w:p>
          <w:p w14:paraId="29ED874F" w14:textId="77777777" w:rsidR="007250FC" w:rsidRPr="00BA2BDA" w:rsidRDefault="007250FC" w:rsidP="007D390F">
            <w:pPr>
              <w:numPr>
                <w:ilvl w:val="0"/>
                <w:numId w:val="45"/>
              </w:numPr>
              <w:spacing w:after="0"/>
              <w:ind w:left="0" w:firstLine="720"/>
              <w:jc w:val="both"/>
              <w:rPr>
                <w:rFonts w:ascii="Times New Roman" w:hAnsi="Times New Roman" w:cs="Times New Roman"/>
                <w:sz w:val="24"/>
                <w:szCs w:val="24"/>
                <w:lang w:val="en-US"/>
              </w:rPr>
            </w:pPr>
            <w:proofErr w:type="spellStart"/>
            <w:r w:rsidRPr="00BA2BDA">
              <w:rPr>
                <w:rFonts w:ascii="Times New Roman" w:hAnsi="Times New Roman" w:cs="Times New Roman"/>
                <w:sz w:val="24"/>
                <w:szCs w:val="24"/>
              </w:rPr>
              <w:t>Katsuhiko</w:t>
            </w:r>
            <w:proofErr w:type="spellEnd"/>
            <w:r>
              <w:rPr>
                <w:rFonts w:ascii="Times New Roman" w:hAnsi="Times New Roman" w:cs="Times New Roman"/>
                <w:sz w:val="24"/>
                <w:szCs w:val="24"/>
              </w:rPr>
              <w:t>,</w:t>
            </w:r>
            <w:r w:rsidRPr="00BA2BDA">
              <w:rPr>
                <w:rFonts w:ascii="Times New Roman" w:hAnsi="Times New Roman" w:cs="Times New Roman"/>
                <w:sz w:val="24"/>
                <w:szCs w:val="24"/>
              </w:rPr>
              <w:t xml:space="preserve"> </w:t>
            </w:r>
            <w:proofErr w:type="spellStart"/>
            <w:r w:rsidRPr="00BA2BDA">
              <w:rPr>
                <w:rFonts w:ascii="Times New Roman" w:hAnsi="Times New Roman" w:cs="Times New Roman"/>
                <w:sz w:val="24"/>
                <w:szCs w:val="24"/>
              </w:rPr>
              <w:t>Ogata</w:t>
            </w:r>
            <w:proofErr w:type="spellEnd"/>
            <w:r w:rsidRPr="00BA2BDA">
              <w:rPr>
                <w:rFonts w:ascii="Times New Roman" w:hAnsi="Times New Roman" w:cs="Times New Roman"/>
                <w:sz w:val="24"/>
                <w:szCs w:val="24"/>
              </w:rPr>
              <w:t xml:space="preserve"> </w:t>
            </w:r>
            <w:r>
              <w:rPr>
                <w:rFonts w:ascii="Times New Roman" w:hAnsi="Times New Roman" w:cs="Times New Roman"/>
                <w:sz w:val="24"/>
                <w:szCs w:val="24"/>
              </w:rPr>
              <w:t>(</w:t>
            </w:r>
            <w:r w:rsidRPr="00BA2BDA">
              <w:rPr>
                <w:rFonts w:ascii="Times New Roman" w:hAnsi="Times New Roman" w:cs="Times New Roman"/>
                <w:sz w:val="24"/>
                <w:szCs w:val="24"/>
                <w:lang w:val="en-US"/>
              </w:rPr>
              <w:t>2020</w:t>
            </w:r>
            <w:r>
              <w:rPr>
                <w:rFonts w:ascii="Times New Roman" w:hAnsi="Times New Roman" w:cs="Times New Roman"/>
                <w:sz w:val="24"/>
                <w:szCs w:val="24"/>
              </w:rPr>
              <w:t xml:space="preserve">) </w:t>
            </w:r>
            <w:r w:rsidRPr="007830EE">
              <w:rPr>
                <w:rFonts w:ascii="Times New Roman" w:hAnsi="Times New Roman" w:cs="Times New Roman"/>
                <w:i/>
                <w:iCs/>
                <w:sz w:val="24"/>
                <w:szCs w:val="24"/>
                <w:lang w:val="en-US"/>
              </w:rPr>
              <w:t>Modern Control Engineering: Fifth Edition</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r w:rsidRPr="00BA2BDA">
              <w:rPr>
                <w:rFonts w:ascii="Times New Roman" w:hAnsi="Times New Roman" w:cs="Times New Roman"/>
                <w:sz w:val="24"/>
                <w:szCs w:val="24"/>
                <w:lang w:val="en-US"/>
              </w:rPr>
              <w:t>Kindle Edition, ASIN: ‎</w:t>
            </w:r>
            <w:r>
              <w:rPr>
                <w:rFonts w:ascii="Times New Roman" w:hAnsi="Times New Roman" w:cs="Times New Roman"/>
                <w:sz w:val="24"/>
                <w:szCs w:val="24"/>
                <w:lang w:val="en-US"/>
              </w:rPr>
              <w:t xml:space="preserve"> </w:t>
            </w:r>
            <w:r w:rsidRPr="00BA2BDA">
              <w:rPr>
                <w:rFonts w:ascii="Times New Roman" w:hAnsi="Times New Roman" w:cs="Times New Roman"/>
                <w:sz w:val="24"/>
                <w:szCs w:val="24"/>
                <w:lang w:val="en-US"/>
              </w:rPr>
              <w:t>B08P5ZRZXN</w:t>
            </w:r>
          </w:p>
          <w:p w14:paraId="186CB9F8" w14:textId="77777777" w:rsidR="007250FC" w:rsidRPr="007830EE" w:rsidRDefault="007250FC" w:rsidP="007D390F">
            <w:pPr>
              <w:numPr>
                <w:ilvl w:val="0"/>
                <w:numId w:val="45"/>
              </w:numPr>
              <w:spacing w:after="0"/>
              <w:ind w:left="0" w:firstLine="720"/>
              <w:jc w:val="both"/>
              <w:rPr>
                <w:rFonts w:ascii="Times New Roman" w:hAnsi="Times New Roman" w:cs="Times New Roman"/>
                <w:sz w:val="24"/>
                <w:szCs w:val="24"/>
                <w:lang w:val="en-US"/>
              </w:rPr>
            </w:pPr>
            <w:proofErr w:type="spellStart"/>
            <w:r w:rsidRPr="007830EE">
              <w:rPr>
                <w:rFonts w:ascii="Times New Roman" w:hAnsi="Times New Roman" w:cs="Times New Roman"/>
                <w:sz w:val="24"/>
                <w:szCs w:val="24"/>
              </w:rPr>
              <w:t>Kenneth</w:t>
            </w:r>
            <w:proofErr w:type="spellEnd"/>
            <w:r w:rsidRPr="007830EE">
              <w:rPr>
                <w:rFonts w:ascii="Times New Roman" w:hAnsi="Times New Roman" w:cs="Times New Roman"/>
                <w:sz w:val="24"/>
                <w:szCs w:val="24"/>
              </w:rPr>
              <w:t xml:space="preserve"> B. </w:t>
            </w:r>
            <w:proofErr w:type="spellStart"/>
            <w:r w:rsidRPr="007830EE">
              <w:rPr>
                <w:rFonts w:ascii="Times New Roman" w:hAnsi="Times New Roman" w:cs="Times New Roman"/>
                <w:sz w:val="24"/>
                <w:szCs w:val="24"/>
              </w:rPr>
              <w:t>Rexford</w:t>
            </w:r>
            <w:proofErr w:type="spellEnd"/>
            <w:r w:rsidRPr="007830EE">
              <w:rPr>
                <w:rFonts w:ascii="Times New Roman" w:hAnsi="Times New Roman" w:cs="Times New Roman"/>
                <w:sz w:val="24"/>
                <w:szCs w:val="24"/>
              </w:rPr>
              <w:t xml:space="preserve">, </w:t>
            </w:r>
            <w:proofErr w:type="spellStart"/>
            <w:r w:rsidRPr="007830EE">
              <w:rPr>
                <w:rFonts w:ascii="Times New Roman" w:hAnsi="Times New Roman" w:cs="Times New Roman"/>
                <w:sz w:val="24"/>
                <w:szCs w:val="24"/>
              </w:rPr>
              <w:t>Peter</w:t>
            </w:r>
            <w:proofErr w:type="spellEnd"/>
            <w:r w:rsidRPr="007830EE">
              <w:rPr>
                <w:rFonts w:ascii="Times New Roman" w:hAnsi="Times New Roman" w:cs="Times New Roman"/>
                <w:sz w:val="24"/>
                <w:szCs w:val="24"/>
              </w:rPr>
              <w:t xml:space="preserve"> R. </w:t>
            </w:r>
            <w:proofErr w:type="spellStart"/>
            <w:r w:rsidRPr="007830EE">
              <w:rPr>
                <w:rFonts w:ascii="Times New Roman" w:hAnsi="Times New Roman" w:cs="Times New Roman"/>
                <w:sz w:val="24"/>
                <w:szCs w:val="24"/>
              </w:rPr>
              <w:t>Giuliani</w:t>
            </w:r>
            <w:proofErr w:type="spellEnd"/>
            <w:r>
              <w:rPr>
                <w:rFonts w:ascii="Times New Roman" w:hAnsi="Times New Roman" w:cs="Times New Roman"/>
                <w:sz w:val="24"/>
                <w:szCs w:val="24"/>
              </w:rPr>
              <w:t xml:space="preserve"> (</w:t>
            </w:r>
            <w:r w:rsidRPr="007830EE">
              <w:rPr>
                <w:rFonts w:ascii="Times New Roman" w:hAnsi="Times New Roman" w:cs="Times New Roman"/>
                <w:color w:val="000000"/>
                <w:sz w:val="24"/>
                <w:szCs w:val="24"/>
              </w:rPr>
              <w:t>2004</w:t>
            </w:r>
            <w:r>
              <w:rPr>
                <w:rFonts w:ascii="Times New Roman" w:hAnsi="Times New Roman" w:cs="Times New Roman"/>
                <w:sz w:val="24"/>
                <w:szCs w:val="24"/>
              </w:rPr>
              <w:t>)</w:t>
            </w:r>
            <w:r w:rsidRPr="007830EE">
              <w:rPr>
                <w:rFonts w:ascii="Times New Roman" w:hAnsi="Times New Roman" w:cs="Times New Roman"/>
                <w:sz w:val="24"/>
                <w:szCs w:val="24"/>
              </w:rPr>
              <w:t xml:space="preserve"> </w:t>
            </w:r>
            <w:proofErr w:type="spellStart"/>
            <w:r w:rsidRPr="007830EE">
              <w:rPr>
                <w:rFonts w:ascii="Times New Roman" w:hAnsi="Times New Roman" w:cs="Times New Roman"/>
                <w:i/>
                <w:iCs/>
                <w:color w:val="000000"/>
                <w:sz w:val="24"/>
                <w:szCs w:val="24"/>
              </w:rPr>
              <w:t>Electrical</w:t>
            </w:r>
            <w:proofErr w:type="spellEnd"/>
            <w:r w:rsidRPr="007830EE">
              <w:rPr>
                <w:rFonts w:ascii="Times New Roman" w:hAnsi="Times New Roman" w:cs="Times New Roman"/>
                <w:i/>
                <w:iCs/>
                <w:color w:val="000000"/>
                <w:sz w:val="24"/>
                <w:szCs w:val="24"/>
              </w:rPr>
              <w:t xml:space="preserve"> </w:t>
            </w:r>
            <w:proofErr w:type="spellStart"/>
            <w:r w:rsidRPr="007830EE">
              <w:rPr>
                <w:rFonts w:ascii="Times New Roman" w:hAnsi="Times New Roman" w:cs="Times New Roman"/>
                <w:i/>
                <w:iCs/>
                <w:color w:val="000000"/>
                <w:sz w:val="24"/>
                <w:szCs w:val="24"/>
              </w:rPr>
              <w:t>Control</w:t>
            </w:r>
            <w:proofErr w:type="spellEnd"/>
            <w:r w:rsidRPr="007830EE">
              <w:rPr>
                <w:rFonts w:ascii="Times New Roman" w:hAnsi="Times New Roman" w:cs="Times New Roman"/>
                <w:i/>
                <w:iCs/>
                <w:color w:val="000000"/>
                <w:sz w:val="24"/>
                <w:szCs w:val="24"/>
              </w:rPr>
              <w:t xml:space="preserve"> </w:t>
            </w:r>
            <w:proofErr w:type="spellStart"/>
            <w:r w:rsidRPr="007830EE">
              <w:rPr>
                <w:rFonts w:ascii="Times New Roman" w:hAnsi="Times New Roman" w:cs="Times New Roman"/>
                <w:i/>
                <w:iCs/>
                <w:color w:val="000000"/>
                <w:sz w:val="24"/>
                <w:szCs w:val="24"/>
              </w:rPr>
              <w:t>for</w:t>
            </w:r>
            <w:proofErr w:type="spellEnd"/>
            <w:r w:rsidRPr="007830EE">
              <w:rPr>
                <w:rFonts w:ascii="Times New Roman" w:hAnsi="Times New Roman" w:cs="Times New Roman"/>
                <w:i/>
                <w:iCs/>
                <w:color w:val="000000"/>
                <w:sz w:val="24"/>
                <w:szCs w:val="24"/>
              </w:rPr>
              <w:t xml:space="preserve"> </w:t>
            </w:r>
            <w:proofErr w:type="spellStart"/>
            <w:r w:rsidRPr="007830EE">
              <w:rPr>
                <w:rFonts w:ascii="Times New Roman" w:hAnsi="Times New Roman" w:cs="Times New Roman"/>
                <w:i/>
                <w:iCs/>
                <w:color w:val="000000"/>
                <w:sz w:val="24"/>
                <w:szCs w:val="24"/>
              </w:rPr>
              <w:t>Machines</w:t>
            </w:r>
            <w:proofErr w:type="spellEnd"/>
            <w:r w:rsidRPr="007830EE">
              <w:rPr>
                <w:rFonts w:ascii="Times New Roman" w:hAnsi="Times New Roman" w:cs="Times New Roman"/>
                <w:color w:val="000000"/>
                <w:sz w:val="24"/>
                <w:szCs w:val="24"/>
              </w:rPr>
              <w:t>. Thomson/</w:t>
            </w:r>
            <w:proofErr w:type="spellStart"/>
            <w:r w:rsidRPr="007830EE">
              <w:rPr>
                <w:rFonts w:ascii="Times New Roman" w:hAnsi="Times New Roman" w:cs="Times New Roman"/>
                <w:color w:val="000000"/>
                <w:sz w:val="24"/>
                <w:szCs w:val="24"/>
              </w:rPr>
              <w:t>Delmar</w:t>
            </w:r>
            <w:proofErr w:type="spellEnd"/>
            <w:r w:rsidRPr="007830EE">
              <w:rPr>
                <w:rFonts w:ascii="Times New Roman" w:hAnsi="Times New Roman" w:cs="Times New Roman"/>
                <w:color w:val="000000"/>
                <w:sz w:val="24"/>
                <w:szCs w:val="24"/>
              </w:rPr>
              <w:t xml:space="preserve"> </w:t>
            </w:r>
            <w:proofErr w:type="spellStart"/>
            <w:r w:rsidRPr="007830EE">
              <w:rPr>
                <w:rFonts w:ascii="Times New Roman" w:hAnsi="Times New Roman" w:cs="Times New Roman"/>
                <w:color w:val="000000"/>
                <w:sz w:val="24"/>
                <w:szCs w:val="24"/>
              </w:rPr>
              <w:t>Learning</w:t>
            </w:r>
            <w:proofErr w:type="spellEnd"/>
            <w:r>
              <w:rPr>
                <w:rFonts w:ascii="Times New Roman" w:hAnsi="Times New Roman" w:cs="Times New Roman"/>
                <w:color w:val="000000"/>
                <w:sz w:val="24"/>
                <w:szCs w:val="24"/>
              </w:rPr>
              <w:t>.</w:t>
            </w:r>
          </w:p>
          <w:p w14:paraId="1E271186" w14:textId="77777777" w:rsidR="007250FC" w:rsidRPr="00BA2BDA" w:rsidRDefault="007250FC" w:rsidP="007D390F">
            <w:pPr>
              <w:numPr>
                <w:ilvl w:val="0"/>
                <w:numId w:val="45"/>
              </w:numPr>
              <w:spacing w:after="0"/>
              <w:ind w:left="0" w:firstLine="720"/>
              <w:jc w:val="both"/>
              <w:rPr>
                <w:rFonts w:ascii="Times New Roman" w:hAnsi="Times New Roman" w:cs="Times New Roman"/>
                <w:sz w:val="24"/>
                <w:szCs w:val="24"/>
                <w:lang w:val="en-US"/>
              </w:rPr>
            </w:pPr>
            <w:proofErr w:type="spellStart"/>
            <w:r w:rsidRPr="00BA2BDA">
              <w:rPr>
                <w:rFonts w:ascii="Times New Roman" w:hAnsi="Times New Roman" w:cs="Times New Roman"/>
                <w:sz w:val="24"/>
                <w:szCs w:val="24"/>
              </w:rPr>
              <w:t>Onwubolu</w:t>
            </w:r>
            <w:proofErr w:type="spellEnd"/>
            <w:r w:rsidRPr="00BA2BDA">
              <w:rPr>
                <w:rFonts w:ascii="Times New Roman" w:hAnsi="Times New Roman" w:cs="Times New Roman"/>
                <w:sz w:val="24"/>
                <w:szCs w:val="24"/>
              </w:rPr>
              <w:t xml:space="preserve">, </w:t>
            </w:r>
            <w:proofErr w:type="spellStart"/>
            <w:r w:rsidRPr="00BA2BDA">
              <w:rPr>
                <w:rFonts w:ascii="Times New Roman" w:hAnsi="Times New Roman" w:cs="Times New Roman"/>
                <w:sz w:val="24"/>
                <w:szCs w:val="24"/>
              </w:rPr>
              <w:t>Godfrey</w:t>
            </w:r>
            <w:proofErr w:type="spellEnd"/>
            <w:r w:rsidRPr="00BA2BDA">
              <w:rPr>
                <w:rFonts w:ascii="Times New Roman" w:hAnsi="Times New Roman" w:cs="Times New Roman"/>
                <w:sz w:val="24"/>
                <w:szCs w:val="24"/>
              </w:rPr>
              <w:t xml:space="preserve"> C </w:t>
            </w:r>
            <w:r>
              <w:rPr>
                <w:rFonts w:ascii="Times New Roman" w:hAnsi="Times New Roman" w:cs="Times New Roman"/>
                <w:sz w:val="24"/>
                <w:szCs w:val="24"/>
              </w:rPr>
              <w:t>(</w:t>
            </w:r>
            <w:r w:rsidRPr="00BA2BDA">
              <w:rPr>
                <w:rFonts w:ascii="Times New Roman" w:hAnsi="Times New Roman" w:cs="Times New Roman"/>
                <w:sz w:val="24"/>
                <w:szCs w:val="24"/>
                <w:lang w:val="en-US"/>
              </w:rPr>
              <w:t>2005</w:t>
            </w:r>
            <w:r>
              <w:rPr>
                <w:rFonts w:ascii="Times New Roman" w:hAnsi="Times New Roman" w:cs="Times New Roman"/>
                <w:sz w:val="24"/>
                <w:szCs w:val="24"/>
                <w:lang w:val="en-US"/>
              </w:rPr>
              <w:t xml:space="preserve">) </w:t>
            </w:r>
            <w:proofErr w:type="spellStart"/>
            <w:r w:rsidRPr="007830EE">
              <w:rPr>
                <w:rFonts w:ascii="Times New Roman" w:hAnsi="Times New Roman" w:cs="Times New Roman"/>
                <w:i/>
                <w:iCs/>
                <w:sz w:val="24"/>
                <w:szCs w:val="24"/>
              </w:rPr>
              <w:t>Mechatronics</w:t>
            </w:r>
            <w:proofErr w:type="spellEnd"/>
            <w:r w:rsidRPr="007830EE">
              <w:rPr>
                <w:rFonts w:ascii="Times New Roman" w:hAnsi="Times New Roman" w:cs="Times New Roman"/>
                <w:i/>
                <w:iCs/>
                <w:sz w:val="24"/>
                <w:szCs w:val="24"/>
              </w:rPr>
              <w:t xml:space="preserve"> : </w:t>
            </w:r>
            <w:proofErr w:type="spellStart"/>
            <w:r w:rsidRPr="007830EE">
              <w:rPr>
                <w:rFonts w:ascii="Times New Roman" w:hAnsi="Times New Roman" w:cs="Times New Roman"/>
                <w:i/>
                <w:iCs/>
                <w:sz w:val="24"/>
                <w:szCs w:val="24"/>
              </w:rPr>
              <w:t>principles</w:t>
            </w:r>
            <w:proofErr w:type="spellEnd"/>
            <w:r w:rsidRPr="007830EE">
              <w:rPr>
                <w:rFonts w:ascii="Times New Roman" w:hAnsi="Times New Roman" w:cs="Times New Roman"/>
                <w:i/>
                <w:iCs/>
                <w:sz w:val="24"/>
                <w:szCs w:val="24"/>
              </w:rPr>
              <w:t xml:space="preserve"> </w:t>
            </w:r>
            <w:proofErr w:type="spellStart"/>
            <w:r w:rsidRPr="007830EE">
              <w:rPr>
                <w:rFonts w:ascii="Times New Roman" w:hAnsi="Times New Roman" w:cs="Times New Roman"/>
                <w:i/>
                <w:iCs/>
                <w:sz w:val="24"/>
                <w:szCs w:val="24"/>
              </w:rPr>
              <w:t>and</w:t>
            </w:r>
            <w:proofErr w:type="spellEnd"/>
            <w:r w:rsidRPr="007830EE">
              <w:rPr>
                <w:rFonts w:ascii="Times New Roman" w:hAnsi="Times New Roman" w:cs="Times New Roman"/>
                <w:i/>
                <w:iCs/>
                <w:sz w:val="24"/>
                <w:szCs w:val="24"/>
              </w:rPr>
              <w:t xml:space="preserve"> </w:t>
            </w:r>
            <w:proofErr w:type="spellStart"/>
            <w:r w:rsidRPr="007830EE">
              <w:rPr>
                <w:rFonts w:ascii="Times New Roman" w:hAnsi="Times New Roman" w:cs="Times New Roman"/>
                <w:i/>
                <w:iCs/>
                <w:sz w:val="24"/>
                <w:szCs w:val="24"/>
              </w:rPr>
              <w:t>applications</w:t>
            </w:r>
            <w:proofErr w:type="spellEnd"/>
            <w:r>
              <w:rPr>
                <w:rFonts w:ascii="Times New Roman" w:hAnsi="Times New Roman" w:cs="Times New Roman"/>
                <w:i/>
                <w:iCs/>
                <w:sz w:val="24"/>
                <w:szCs w:val="24"/>
              </w:rPr>
              <w:t xml:space="preserve">. </w:t>
            </w:r>
            <w:r w:rsidRPr="00BA2BDA">
              <w:rPr>
                <w:rFonts w:ascii="Times New Roman" w:hAnsi="Times New Roman" w:cs="Times New Roman"/>
                <w:sz w:val="24"/>
                <w:szCs w:val="24"/>
                <w:lang w:val="en-US"/>
              </w:rPr>
              <w:t>Amsterdam; Boston: Elsevier Butterworth-Heinemann</w:t>
            </w:r>
            <w:r>
              <w:rPr>
                <w:rFonts w:ascii="Times New Roman" w:hAnsi="Times New Roman" w:cs="Times New Roman"/>
                <w:sz w:val="24"/>
                <w:szCs w:val="24"/>
                <w:lang w:val="en-US"/>
              </w:rPr>
              <w:t>.</w:t>
            </w:r>
            <w:r w:rsidRPr="00BA2BDA">
              <w:rPr>
                <w:rFonts w:ascii="Times New Roman" w:hAnsi="Times New Roman" w:cs="Times New Roman"/>
                <w:sz w:val="24"/>
                <w:szCs w:val="24"/>
                <w:lang w:val="en-US"/>
              </w:rPr>
              <w:t xml:space="preserve"> </w:t>
            </w:r>
          </w:p>
          <w:p w14:paraId="5BD7FE85" w14:textId="77777777" w:rsidR="007250FC" w:rsidRPr="00F218CD" w:rsidRDefault="007250FC" w:rsidP="007D390F">
            <w:pPr>
              <w:pStyle w:val="ListParagraph"/>
              <w:numPr>
                <w:ilvl w:val="0"/>
                <w:numId w:val="45"/>
              </w:numPr>
              <w:spacing w:after="0"/>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F41B8">
              <w:rPr>
                <w:rFonts w:ascii="Times New Roman" w:hAnsi="Times New Roman" w:cs="Times New Roman"/>
                <w:sz w:val="24"/>
                <w:szCs w:val="24"/>
                <w:lang w:val="en-US"/>
              </w:rPr>
              <w:t xml:space="preserve">Theodore </w:t>
            </w:r>
            <w:proofErr w:type="spellStart"/>
            <w:r w:rsidRPr="006F41B8">
              <w:rPr>
                <w:rFonts w:ascii="Times New Roman" w:hAnsi="Times New Roman" w:cs="Times New Roman"/>
                <w:sz w:val="24"/>
                <w:szCs w:val="24"/>
                <w:lang w:val="en-US"/>
              </w:rPr>
              <w:t>Wildi</w:t>
            </w:r>
            <w:proofErr w:type="spellEnd"/>
            <w:r>
              <w:rPr>
                <w:rFonts w:ascii="Times New Roman" w:hAnsi="Times New Roman" w:cs="Times New Roman"/>
                <w:sz w:val="24"/>
                <w:szCs w:val="24"/>
                <w:lang w:val="en-US"/>
              </w:rPr>
              <w:t xml:space="preserve"> (2010)</w:t>
            </w:r>
            <w:r w:rsidRPr="006F41B8">
              <w:rPr>
                <w:rFonts w:ascii="Times New Roman" w:hAnsi="Times New Roman" w:cs="Times New Roman"/>
                <w:sz w:val="24"/>
                <w:szCs w:val="24"/>
                <w:lang w:val="en-US"/>
              </w:rPr>
              <w:t xml:space="preserve"> </w:t>
            </w:r>
            <w:r w:rsidRPr="006F41B8">
              <w:rPr>
                <w:rFonts w:ascii="Times New Roman" w:hAnsi="Times New Roman" w:cs="Times New Roman"/>
                <w:i/>
                <w:iCs/>
                <w:sz w:val="24"/>
                <w:szCs w:val="24"/>
                <w:lang w:val="en-US"/>
              </w:rPr>
              <w:t>Electrical Machines, Drives and Power Systems</w:t>
            </w:r>
            <w:r>
              <w:rPr>
                <w:rFonts w:ascii="Times New Roman" w:hAnsi="Times New Roman" w:cs="Times New Roman"/>
                <w:i/>
                <w:iCs/>
                <w:sz w:val="24"/>
                <w:szCs w:val="24"/>
                <w:lang w:val="en-US"/>
              </w:rPr>
              <w:t xml:space="preserve">. </w:t>
            </w:r>
            <w:proofErr w:type="spellStart"/>
            <w:r w:rsidRPr="00F218CD">
              <w:rPr>
                <w:rFonts w:ascii="Times New Roman" w:hAnsi="Times New Roman" w:cs="Times New Roman"/>
                <w:sz w:val="24"/>
                <w:szCs w:val="24"/>
              </w:rPr>
              <w:t>Pearson</w:t>
            </w:r>
            <w:proofErr w:type="spellEnd"/>
            <w:r w:rsidRPr="00F218CD">
              <w:rPr>
                <w:rFonts w:ascii="Times New Roman" w:hAnsi="Times New Roman" w:cs="Times New Roman"/>
                <w:sz w:val="24"/>
                <w:szCs w:val="24"/>
              </w:rPr>
              <w:t xml:space="preserve"> </w:t>
            </w:r>
            <w:proofErr w:type="spellStart"/>
            <w:r w:rsidRPr="00F218CD">
              <w:rPr>
                <w:rFonts w:ascii="Times New Roman" w:hAnsi="Times New Roman" w:cs="Times New Roman"/>
                <w:sz w:val="24"/>
                <w:szCs w:val="24"/>
              </w:rPr>
              <w:t>India</w:t>
            </w:r>
            <w:proofErr w:type="spellEnd"/>
            <w:r w:rsidRPr="00F218CD">
              <w:rPr>
                <w:rFonts w:ascii="Times New Roman" w:hAnsi="Times New Roman" w:cs="Times New Roman"/>
                <w:sz w:val="24"/>
                <w:szCs w:val="24"/>
              </w:rPr>
              <w:t xml:space="preserve">; 6th </w:t>
            </w:r>
            <w:proofErr w:type="spellStart"/>
            <w:r w:rsidRPr="00F218CD">
              <w:rPr>
                <w:rFonts w:ascii="Times New Roman" w:hAnsi="Times New Roman" w:cs="Times New Roman"/>
                <w:sz w:val="24"/>
                <w:szCs w:val="24"/>
              </w:rPr>
              <w:t>edition</w:t>
            </w:r>
            <w:proofErr w:type="spellEnd"/>
            <w:r>
              <w:rPr>
                <w:rFonts w:ascii="Times New Roman" w:hAnsi="Times New Roman" w:cs="Times New Roman"/>
                <w:sz w:val="24"/>
                <w:szCs w:val="24"/>
              </w:rPr>
              <w:t>.</w:t>
            </w:r>
          </w:p>
          <w:p w14:paraId="084C210B" w14:textId="77777777" w:rsidR="007250FC" w:rsidRDefault="007250FC" w:rsidP="007D390F">
            <w:pPr>
              <w:pStyle w:val="ListParagraph"/>
              <w:numPr>
                <w:ilvl w:val="0"/>
                <w:numId w:val="45"/>
              </w:numPr>
              <w:spacing w:after="0"/>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54012">
              <w:rPr>
                <w:rFonts w:ascii="Times New Roman" w:hAnsi="Times New Roman" w:cs="Times New Roman"/>
                <w:sz w:val="24"/>
                <w:szCs w:val="24"/>
                <w:lang w:val="en-US"/>
              </w:rPr>
              <w:t>Thomas L. Floyd</w:t>
            </w:r>
            <w:r>
              <w:rPr>
                <w:rFonts w:ascii="Times New Roman" w:hAnsi="Times New Roman" w:cs="Times New Roman"/>
                <w:sz w:val="24"/>
                <w:szCs w:val="24"/>
                <w:lang w:val="en-US"/>
              </w:rPr>
              <w:t xml:space="preserve"> (</w:t>
            </w:r>
            <w:r w:rsidRPr="00F54012">
              <w:rPr>
                <w:rFonts w:ascii="Times New Roman" w:hAnsi="Times New Roman" w:cs="Times New Roman"/>
                <w:sz w:val="24"/>
                <w:szCs w:val="24"/>
                <w:lang w:val="en-US"/>
              </w:rPr>
              <w:t>2009</w:t>
            </w:r>
            <w:r>
              <w:rPr>
                <w:rFonts w:ascii="Times New Roman" w:hAnsi="Times New Roman" w:cs="Times New Roman"/>
                <w:sz w:val="24"/>
                <w:szCs w:val="24"/>
                <w:lang w:val="en-US"/>
              </w:rPr>
              <w:t xml:space="preserve">) </w:t>
            </w:r>
            <w:r w:rsidRPr="00AC0A02">
              <w:rPr>
                <w:rFonts w:ascii="Times New Roman" w:hAnsi="Times New Roman" w:cs="Times New Roman"/>
                <w:i/>
                <w:iCs/>
                <w:sz w:val="24"/>
                <w:szCs w:val="24"/>
                <w:lang w:val="en-US"/>
              </w:rPr>
              <w:t>Principles of Electric Circuits: Conventional Current Version (9th Edition)</w:t>
            </w:r>
            <w:r>
              <w:rPr>
                <w:rFonts w:ascii="Times New Roman" w:hAnsi="Times New Roman" w:cs="Times New Roman"/>
                <w:i/>
                <w:iCs/>
                <w:sz w:val="24"/>
                <w:szCs w:val="24"/>
                <w:lang w:val="en-US"/>
              </w:rPr>
              <w:t xml:space="preserve">. </w:t>
            </w:r>
            <w:r w:rsidRPr="00F218CD">
              <w:rPr>
                <w:rFonts w:ascii="Times New Roman" w:hAnsi="Times New Roman" w:cs="Times New Roman"/>
                <w:sz w:val="24"/>
                <w:szCs w:val="24"/>
                <w:lang w:val="en-US"/>
              </w:rPr>
              <w:t xml:space="preserve">Upper Saddle River, </w:t>
            </w:r>
            <w:proofErr w:type="gramStart"/>
            <w:r w:rsidRPr="00F218CD">
              <w:rPr>
                <w:rFonts w:ascii="Times New Roman" w:hAnsi="Times New Roman" w:cs="Times New Roman"/>
                <w:sz w:val="24"/>
                <w:szCs w:val="24"/>
                <w:lang w:val="en-US"/>
              </w:rPr>
              <w:t>N.J. :</w:t>
            </w:r>
            <w:proofErr w:type="gramEnd"/>
            <w:r w:rsidRPr="00F218CD">
              <w:rPr>
                <w:rFonts w:ascii="Times New Roman" w:hAnsi="Times New Roman" w:cs="Times New Roman"/>
                <w:sz w:val="24"/>
                <w:szCs w:val="24"/>
                <w:lang w:val="en-US"/>
              </w:rPr>
              <w:t xml:space="preserve"> Pearson Prentice Hall</w:t>
            </w:r>
            <w:r>
              <w:rPr>
                <w:rFonts w:ascii="Times New Roman" w:hAnsi="Times New Roman" w:cs="Times New Roman"/>
                <w:sz w:val="24"/>
                <w:szCs w:val="24"/>
                <w:lang w:val="en-US"/>
              </w:rPr>
              <w:t>.</w:t>
            </w:r>
          </w:p>
          <w:p w14:paraId="20C0694E" w14:textId="77777777" w:rsidR="00BA2BDA" w:rsidRDefault="00BA2BDA" w:rsidP="008E0731">
            <w:pPr>
              <w:spacing w:after="0"/>
              <w:ind w:firstLine="720"/>
              <w:jc w:val="both"/>
              <w:rPr>
                <w:rFonts w:ascii="Times New Roman" w:hAnsi="Times New Roman" w:cs="Times New Roman"/>
                <w:color w:val="000000"/>
                <w:sz w:val="24"/>
                <w:szCs w:val="24"/>
              </w:rPr>
            </w:pPr>
          </w:p>
          <w:p w14:paraId="2E0CEFF2" w14:textId="767BBF51" w:rsidR="00301D3F" w:rsidRPr="00301D3F" w:rsidRDefault="00301D3F" w:rsidP="00301D3F">
            <w:pPr>
              <w:spacing w:after="0"/>
              <w:ind w:firstLine="720"/>
              <w:rPr>
                <w:rFonts w:ascii="Times New Roman" w:hAnsi="Times New Roman" w:cs="Times New Roman"/>
                <w:b/>
                <w:bCs/>
                <w:sz w:val="24"/>
                <w:szCs w:val="24"/>
              </w:rPr>
            </w:pPr>
            <w:r w:rsidRPr="00301D3F">
              <w:rPr>
                <w:rFonts w:ascii="Times New Roman" w:hAnsi="Times New Roman" w:cs="Times New Roman"/>
                <w:b/>
                <w:bCs/>
                <w:sz w:val="24"/>
                <w:szCs w:val="24"/>
              </w:rPr>
              <w:t>Elektroniniai ištekliai</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video</w:t>
            </w:r>
            <w:proofErr w:type="spellEnd"/>
          </w:p>
          <w:p w14:paraId="5822C549" w14:textId="77777777" w:rsidR="00301D3F" w:rsidRPr="008E0731" w:rsidRDefault="00301D3F" w:rsidP="008E0731">
            <w:pPr>
              <w:spacing w:after="0"/>
              <w:ind w:firstLine="720"/>
              <w:jc w:val="both"/>
              <w:rPr>
                <w:rFonts w:ascii="Times New Roman" w:hAnsi="Times New Roman" w:cs="Times New Roman"/>
                <w:color w:val="000000"/>
                <w:sz w:val="24"/>
                <w:szCs w:val="24"/>
              </w:rPr>
            </w:pPr>
          </w:p>
          <w:p w14:paraId="46AF8F8E" w14:textId="77777777" w:rsidR="007300A9" w:rsidRPr="007300A9" w:rsidRDefault="004D27DB" w:rsidP="007D390F">
            <w:pPr>
              <w:pStyle w:val="ListParagraph"/>
              <w:numPr>
                <w:ilvl w:val="1"/>
                <w:numId w:val="45"/>
              </w:numPr>
              <w:tabs>
                <w:tab w:val="clear" w:pos="1440"/>
                <w:tab w:val="num" w:pos="1160"/>
              </w:tabs>
              <w:spacing w:after="0"/>
              <w:ind w:left="0" w:firstLine="720"/>
              <w:jc w:val="both"/>
              <w:rPr>
                <w:rFonts w:ascii="Times New Roman" w:hAnsi="Times New Roman" w:cs="Times New Roman"/>
                <w:sz w:val="24"/>
                <w:szCs w:val="24"/>
              </w:rPr>
            </w:pPr>
            <w:hyperlink r:id="rId40" w:history="1">
              <w:proofErr w:type="spellStart"/>
              <w:r w:rsidR="007300A9" w:rsidRPr="007300A9">
                <w:rPr>
                  <w:rStyle w:val="Hyperlink"/>
                  <w:rFonts w:ascii="Times New Roman" w:hAnsi="Times New Roman" w:cs="Times New Roman"/>
                  <w:sz w:val="24"/>
                  <w:szCs w:val="24"/>
                </w:rPr>
                <w:t>Can</w:t>
              </w:r>
              <w:proofErr w:type="spellEnd"/>
              <w:r w:rsidR="007300A9" w:rsidRPr="007300A9">
                <w:rPr>
                  <w:rStyle w:val="Hyperlink"/>
                  <w:rFonts w:ascii="Times New Roman" w:hAnsi="Times New Roman" w:cs="Times New Roman"/>
                  <w:sz w:val="24"/>
                  <w:szCs w:val="24"/>
                </w:rPr>
                <w:t xml:space="preserve"> DC </w:t>
              </w:r>
              <w:proofErr w:type="spellStart"/>
              <w:r w:rsidR="007300A9" w:rsidRPr="007300A9">
                <w:rPr>
                  <w:rStyle w:val="Hyperlink"/>
                  <w:rFonts w:ascii="Times New Roman" w:hAnsi="Times New Roman" w:cs="Times New Roman"/>
                  <w:sz w:val="24"/>
                  <w:szCs w:val="24"/>
                </w:rPr>
                <w:t>Motor</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run</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on</w:t>
              </w:r>
              <w:proofErr w:type="spellEnd"/>
              <w:r w:rsidR="007300A9" w:rsidRPr="007300A9">
                <w:rPr>
                  <w:rStyle w:val="Hyperlink"/>
                  <w:rFonts w:ascii="Times New Roman" w:hAnsi="Times New Roman" w:cs="Times New Roman"/>
                  <w:sz w:val="24"/>
                  <w:szCs w:val="24"/>
                </w:rPr>
                <w:t xml:space="preserve"> AC </w:t>
              </w:r>
              <w:proofErr w:type="spellStart"/>
              <w:r w:rsidR="007300A9" w:rsidRPr="007300A9">
                <w:rPr>
                  <w:rStyle w:val="Hyperlink"/>
                  <w:rFonts w:ascii="Times New Roman" w:hAnsi="Times New Roman" w:cs="Times New Roman"/>
                  <w:sz w:val="24"/>
                  <w:szCs w:val="24"/>
                </w:rPr>
                <w:t>supply</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and</w:t>
              </w:r>
              <w:proofErr w:type="spellEnd"/>
              <w:r w:rsidR="007300A9" w:rsidRPr="007300A9">
                <w:rPr>
                  <w:rStyle w:val="Hyperlink"/>
                  <w:rFonts w:ascii="Times New Roman" w:hAnsi="Times New Roman" w:cs="Times New Roman"/>
                  <w:sz w:val="24"/>
                  <w:szCs w:val="24"/>
                </w:rPr>
                <w:t xml:space="preserve"> Vice-Versa? </w:t>
              </w:r>
              <w:proofErr w:type="spellStart"/>
              <w:r w:rsidR="007300A9" w:rsidRPr="007300A9">
                <w:rPr>
                  <w:rStyle w:val="Hyperlink"/>
                  <w:rFonts w:ascii="Times New Roman" w:hAnsi="Times New Roman" w:cs="Times New Roman"/>
                  <w:sz w:val="24"/>
                  <w:szCs w:val="24"/>
                </w:rPr>
                <w:t>Full</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Explanation</w:t>
              </w:r>
              <w:proofErr w:type="spellEnd"/>
              <w:r w:rsidR="007300A9" w:rsidRPr="007300A9">
                <w:rPr>
                  <w:rStyle w:val="Hyperlink"/>
                  <w:rFonts w:ascii="Times New Roman" w:hAnsi="Times New Roman" w:cs="Times New Roman"/>
                  <w:sz w:val="24"/>
                  <w:szCs w:val="24"/>
                </w:rPr>
                <w:t xml:space="preserve">. - Fundamentals </w:t>
              </w:r>
              <w:proofErr w:type="spellStart"/>
              <w:r w:rsidR="007300A9" w:rsidRPr="007300A9">
                <w:rPr>
                  <w:rStyle w:val="Hyperlink"/>
                  <w:rFonts w:ascii="Times New Roman" w:hAnsi="Times New Roman" w:cs="Times New Roman"/>
                  <w:sz w:val="24"/>
                  <w:szCs w:val="24"/>
                </w:rPr>
                <w:t>Of</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Electrical</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Engineering</w:t>
              </w:r>
              <w:proofErr w:type="spellEnd"/>
              <w:r w:rsidR="007300A9" w:rsidRPr="007300A9">
                <w:rPr>
                  <w:rStyle w:val="Hyperlink"/>
                  <w:rFonts w:ascii="Times New Roman" w:hAnsi="Times New Roman" w:cs="Times New Roman"/>
                  <w:sz w:val="24"/>
                  <w:szCs w:val="24"/>
                </w:rPr>
                <w:t xml:space="preserve"> (electriccircuitfundamentals.blogspot.com)</w:t>
              </w:r>
            </w:hyperlink>
            <w:r w:rsidR="007300A9" w:rsidRPr="007300A9">
              <w:rPr>
                <w:rFonts w:ascii="Times New Roman" w:hAnsi="Times New Roman" w:cs="Times New Roman"/>
                <w:sz w:val="24"/>
                <w:szCs w:val="24"/>
              </w:rPr>
              <w:t xml:space="preserve"> –</w:t>
            </w:r>
            <w:r w:rsidR="007300A9">
              <w:t xml:space="preserve"> </w:t>
            </w:r>
            <w:r w:rsidR="007300A9" w:rsidRPr="007300A9">
              <w:rPr>
                <w:rFonts w:ascii="Times New Roman" w:hAnsi="Times New Roman" w:cs="Times New Roman"/>
                <w:sz w:val="24"/>
                <w:szCs w:val="24"/>
              </w:rPr>
              <w:t>Ar nuolatinės srovės variklis gali veikti naudojant kintamosios srovės tiekimą ir atvirkščiai?</w:t>
            </w:r>
          </w:p>
          <w:p w14:paraId="5823165F" w14:textId="77777777" w:rsidR="007300A9" w:rsidRPr="007300A9" w:rsidRDefault="004D27DB" w:rsidP="007D390F">
            <w:pPr>
              <w:pStyle w:val="ListParagraph"/>
              <w:numPr>
                <w:ilvl w:val="1"/>
                <w:numId w:val="45"/>
              </w:numPr>
              <w:tabs>
                <w:tab w:val="clear" w:pos="1440"/>
                <w:tab w:val="num" w:pos="1160"/>
              </w:tabs>
              <w:spacing w:after="0"/>
              <w:ind w:left="0" w:firstLine="720"/>
              <w:jc w:val="both"/>
              <w:rPr>
                <w:rFonts w:ascii="Times New Roman" w:hAnsi="Times New Roman" w:cs="Times New Roman"/>
                <w:sz w:val="24"/>
                <w:szCs w:val="24"/>
              </w:rPr>
            </w:pPr>
            <w:hyperlink r:id="rId41" w:history="1">
              <w:proofErr w:type="spellStart"/>
              <w:r w:rsidR="007300A9" w:rsidRPr="007300A9">
                <w:rPr>
                  <w:rStyle w:val="Hyperlink"/>
                  <w:rFonts w:ascii="Times New Roman" w:hAnsi="Times New Roman" w:cs="Times New Roman"/>
                  <w:sz w:val="24"/>
                  <w:szCs w:val="24"/>
                </w:rPr>
                <w:t>Chapter</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Electromechanical</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Systems</w:t>
              </w:r>
              <w:proofErr w:type="spellEnd"/>
              <w:r w:rsidR="007300A9" w:rsidRPr="007300A9">
                <w:rPr>
                  <w:rStyle w:val="Hyperlink"/>
                  <w:rFonts w:ascii="Times New Roman" w:hAnsi="Times New Roman" w:cs="Times New Roman"/>
                  <w:sz w:val="24"/>
                  <w:szCs w:val="24"/>
                </w:rPr>
                <w:t xml:space="preserve"> 6. </w:t>
              </w:r>
              <w:proofErr w:type="spellStart"/>
              <w:r w:rsidR="007300A9" w:rsidRPr="007300A9">
                <w:rPr>
                  <w:rStyle w:val="Hyperlink"/>
                  <w:rFonts w:ascii="Times New Roman" w:hAnsi="Times New Roman" w:cs="Times New Roman"/>
                  <w:sz w:val="24"/>
                  <w:szCs w:val="24"/>
                </w:rPr>
                <w:t>Chapter</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Electromechanical</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Systems</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ppt</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download</w:t>
              </w:r>
              <w:proofErr w:type="spellEnd"/>
              <w:r w:rsidR="007300A9" w:rsidRPr="007300A9">
                <w:rPr>
                  <w:rStyle w:val="Hyperlink"/>
                  <w:rFonts w:ascii="Times New Roman" w:hAnsi="Times New Roman" w:cs="Times New Roman"/>
                  <w:sz w:val="24"/>
                  <w:szCs w:val="24"/>
                </w:rPr>
                <w:t xml:space="preserve"> (slideplayer.com)</w:t>
              </w:r>
            </w:hyperlink>
            <w:r w:rsidR="007300A9" w:rsidRPr="007300A9">
              <w:rPr>
                <w:rFonts w:ascii="Times New Roman" w:hAnsi="Times New Roman" w:cs="Times New Roman"/>
                <w:sz w:val="24"/>
                <w:szCs w:val="24"/>
              </w:rPr>
              <w:t xml:space="preserve"> – skaidrės apie variklius </w:t>
            </w:r>
          </w:p>
          <w:p w14:paraId="551E27E8" w14:textId="77777777" w:rsidR="007300A9" w:rsidRPr="007300A9" w:rsidRDefault="004D27DB" w:rsidP="007D390F">
            <w:pPr>
              <w:pStyle w:val="ListParagraph"/>
              <w:numPr>
                <w:ilvl w:val="1"/>
                <w:numId w:val="45"/>
              </w:numPr>
              <w:tabs>
                <w:tab w:val="clear" w:pos="1440"/>
                <w:tab w:val="num" w:pos="1160"/>
              </w:tabs>
              <w:spacing w:after="0"/>
              <w:ind w:left="0" w:firstLine="720"/>
              <w:jc w:val="both"/>
              <w:rPr>
                <w:rStyle w:val="Hyperlink"/>
                <w:rFonts w:ascii="Times New Roman" w:hAnsi="Times New Roman" w:cs="Times New Roman"/>
                <w:color w:val="auto"/>
                <w:sz w:val="24"/>
                <w:szCs w:val="24"/>
                <w:u w:val="none"/>
              </w:rPr>
            </w:pPr>
            <w:hyperlink r:id="rId42" w:history="1">
              <w:r w:rsidR="007300A9" w:rsidRPr="007300A9">
                <w:rPr>
                  <w:rStyle w:val="Hyperlink"/>
                  <w:rFonts w:ascii="Times New Roman" w:hAnsi="Times New Roman" w:cs="Times New Roman"/>
                  <w:sz w:val="24"/>
                  <w:szCs w:val="24"/>
                </w:rPr>
                <w:t>https://ihouse.decorexpro.com/lt/elektrosnabzhenie/kak-podklyuchit-dvux-chetyrex-i-pyatikontaktnoe-rele/</w:t>
              </w:r>
            </w:hyperlink>
            <w:r w:rsidR="007300A9" w:rsidRPr="007300A9">
              <w:rPr>
                <w:rStyle w:val="Hyperlink"/>
                <w:rFonts w:ascii="Times New Roman" w:hAnsi="Times New Roman" w:cs="Times New Roman"/>
                <w:sz w:val="24"/>
                <w:szCs w:val="24"/>
              </w:rPr>
              <w:t xml:space="preserve"> </w:t>
            </w:r>
            <w:r w:rsidR="007300A9" w:rsidRPr="007300A9">
              <w:rPr>
                <w:rStyle w:val="Hyperlink"/>
                <w:rFonts w:ascii="Times New Roman" w:hAnsi="Times New Roman" w:cs="Times New Roman"/>
                <w:color w:val="auto"/>
                <w:sz w:val="24"/>
                <w:szCs w:val="24"/>
                <w:u w:val="none"/>
              </w:rPr>
              <w:t>– Kaip prijungti dviejų, keturių ir penkių kontaktų relę.</w:t>
            </w:r>
          </w:p>
          <w:p w14:paraId="00EDD09E" w14:textId="77777777" w:rsidR="007300A9" w:rsidRPr="007300A9" w:rsidRDefault="004D27DB" w:rsidP="007D390F">
            <w:pPr>
              <w:pStyle w:val="ListParagraph"/>
              <w:numPr>
                <w:ilvl w:val="1"/>
                <w:numId w:val="45"/>
              </w:numPr>
              <w:tabs>
                <w:tab w:val="clear" w:pos="1440"/>
                <w:tab w:val="num" w:pos="1160"/>
              </w:tabs>
              <w:spacing w:after="0"/>
              <w:ind w:left="0" w:firstLine="720"/>
              <w:jc w:val="both"/>
              <w:rPr>
                <w:rFonts w:ascii="Times New Roman" w:eastAsia="Times New Roman" w:hAnsi="Times New Roman" w:cs="Times New Roman"/>
                <w:sz w:val="24"/>
                <w:szCs w:val="24"/>
                <w:lang w:val="pt-BR"/>
              </w:rPr>
            </w:pPr>
            <w:hyperlink r:id="rId43" w:history="1">
              <w:r w:rsidR="007300A9" w:rsidRPr="007300A9">
                <w:rPr>
                  <w:rStyle w:val="Hyperlink"/>
                  <w:rFonts w:ascii="Times New Roman" w:eastAsia="Times New Roman" w:hAnsi="Times New Roman" w:cs="Times New Roman"/>
                  <w:sz w:val="24"/>
                  <w:szCs w:val="24"/>
                  <w:lang w:val="pt-BR"/>
                </w:rPr>
                <w:t>https://lt.science19.com/how-does-solenoid-work-12884</w:t>
              </w:r>
            </w:hyperlink>
            <w:r w:rsidR="007300A9" w:rsidRPr="007300A9">
              <w:rPr>
                <w:rFonts w:ascii="Times New Roman" w:eastAsia="Times New Roman" w:hAnsi="Times New Roman" w:cs="Times New Roman"/>
                <w:sz w:val="24"/>
                <w:szCs w:val="24"/>
                <w:lang w:val="pt-BR"/>
              </w:rPr>
              <w:t xml:space="preserve"> – Kaip veikia solenoidas?</w:t>
            </w:r>
          </w:p>
          <w:p w14:paraId="3E68EF00" w14:textId="77777777" w:rsidR="007300A9" w:rsidRPr="007300A9" w:rsidRDefault="004D27DB" w:rsidP="007D390F">
            <w:pPr>
              <w:pStyle w:val="ListParagraph"/>
              <w:numPr>
                <w:ilvl w:val="1"/>
                <w:numId w:val="45"/>
              </w:numPr>
              <w:tabs>
                <w:tab w:val="clear" w:pos="1440"/>
                <w:tab w:val="num" w:pos="1160"/>
              </w:tabs>
              <w:spacing w:after="0"/>
              <w:ind w:left="0" w:firstLine="720"/>
              <w:jc w:val="both"/>
              <w:rPr>
                <w:rFonts w:ascii="Times New Roman" w:eastAsia="Times New Roman" w:hAnsi="Times New Roman" w:cs="Times New Roman"/>
                <w:sz w:val="24"/>
                <w:szCs w:val="24"/>
                <w:lang w:val="pt-BR"/>
              </w:rPr>
            </w:pPr>
            <w:hyperlink r:id="rId44" w:history="1">
              <w:r w:rsidR="007300A9" w:rsidRPr="007300A9">
                <w:rPr>
                  <w:rStyle w:val="Hyperlink"/>
                  <w:rFonts w:ascii="Times New Roman" w:eastAsia="Times New Roman" w:hAnsi="Times New Roman" w:cs="Times New Roman"/>
                  <w:sz w:val="24"/>
                  <w:szCs w:val="24"/>
                </w:rPr>
                <w:t>https://lt.science19.com/what-is-solenoid-11663</w:t>
              </w:r>
            </w:hyperlink>
            <w:r w:rsidR="007300A9" w:rsidRPr="007300A9">
              <w:rPr>
                <w:rFonts w:ascii="Times New Roman" w:eastAsia="Times New Roman" w:hAnsi="Times New Roman" w:cs="Times New Roman"/>
                <w:sz w:val="24"/>
                <w:szCs w:val="24"/>
              </w:rPr>
              <w:t xml:space="preserve"> – </w:t>
            </w:r>
            <w:r w:rsidR="007300A9" w:rsidRPr="007300A9">
              <w:rPr>
                <w:rFonts w:ascii="Times New Roman" w:eastAsia="Times New Roman" w:hAnsi="Times New Roman" w:cs="Times New Roman"/>
                <w:sz w:val="24"/>
                <w:szCs w:val="24"/>
                <w:lang w:val="pt-BR"/>
              </w:rPr>
              <w:t>Kas yra solenoidas?</w:t>
            </w:r>
          </w:p>
          <w:p w14:paraId="5AA5B648" w14:textId="77777777" w:rsidR="007300A9" w:rsidRPr="007300A9" w:rsidRDefault="004D27DB" w:rsidP="007D390F">
            <w:pPr>
              <w:pStyle w:val="ListParagraph"/>
              <w:numPr>
                <w:ilvl w:val="1"/>
                <w:numId w:val="45"/>
              </w:numPr>
              <w:tabs>
                <w:tab w:val="clear" w:pos="1440"/>
                <w:tab w:val="num" w:pos="1160"/>
              </w:tabs>
              <w:spacing w:after="0"/>
              <w:ind w:left="0" w:firstLine="720"/>
              <w:jc w:val="both"/>
              <w:rPr>
                <w:rFonts w:ascii="Times New Roman" w:hAnsi="Times New Roman" w:cs="Times New Roman"/>
                <w:sz w:val="24"/>
                <w:szCs w:val="24"/>
              </w:rPr>
            </w:pPr>
            <w:hyperlink r:id="rId45" w:history="1">
              <w:r w:rsidR="007300A9" w:rsidRPr="007300A9">
                <w:rPr>
                  <w:rStyle w:val="Hyperlink"/>
                  <w:rFonts w:ascii="Times New Roman" w:hAnsi="Times New Roman" w:cs="Times New Roman"/>
                  <w:sz w:val="24"/>
                  <w:szCs w:val="24"/>
                </w:rPr>
                <w:t>https://our.electricianexp.com/lt/chto-takoe-promezhutochnoe-rele.html</w:t>
              </w:r>
            </w:hyperlink>
            <w:r w:rsidR="007300A9" w:rsidRPr="007300A9">
              <w:rPr>
                <w:rFonts w:ascii="Times New Roman" w:hAnsi="Times New Roman" w:cs="Times New Roman"/>
                <w:sz w:val="24"/>
                <w:szCs w:val="24"/>
              </w:rPr>
              <w:t xml:space="preserve"> – Kas yra tarpinė relė ir kam ji skirta?</w:t>
            </w:r>
          </w:p>
          <w:p w14:paraId="224EC0F3" w14:textId="77777777" w:rsidR="007300A9" w:rsidRPr="007300A9" w:rsidRDefault="004D27DB" w:rsidP="007D390F">
            <w:pPr>
              <w:pStyle w:val="ListParagraph"/>
              <w:numPr>
                <w:ilvl w:val="1"/>
                <w:numId w:val="45"/>
              </w:numPr>
              <w:tabs>
                <w:tab w:val="clear" w:pos="1440"/>
                <w:tab w:val="num" w:pos="1160"/>
              </w:tabs>
              <w:spacing w:after="0"/>
              <w:ind w:left="0" w:firstLine="720"/>
              <w:jc w:val="both"/>
              <w:rPr>
                <w:rFonts w:ascii="Times New Roman" w:eastAsia="Times New Roman" w:hAnsi="Times New Roman" w:cs="Times New Roman"/>
                <w:sz w:val="24"/>
                <w:szCs w:val="24"/>
              </w:rPr>
            </w:pPr>
            <w:hyperlink r:id="rId46" w:history="1">
              <w:r w:rsidR="007300A9" w:rsidRPr="007300A9">
                <w:rPr>
                  <w:rStyle w:val="Hyperlink"/>
                  <w:rFonts w:ascii="Times New Roman" w:eastAsia="Times New Roman" w:hAnsi="Times New Roman" w:cs="Times New Roman"/>
                  <w:sz w:val="24"/>
                  <w:szCs w:val="24"/>
                </w:rPr>
                <w:t>https://santaka.info/?sidx=68616</w:t>
              </w:r>
            </w:hyperlink>
            <w:r w:rsidR="007300A9" w:rsidRPr="007300A9">
              <w:rPr>
                <w:rFonts w:ascii="Times New Roman" w:eastAsia="Times New Roman" w:hAnsi="Times New Roman" w:cs="Times New Roman"/>
                <w:sz w:val="24"/>
                <w:szCs w:val="24"/>
              </w:rPr>
              <w:t xml:space="preserve"> – </w:t>
            </w:r>
            <w:proofErr w:type="spellStart"/>
            <w:r w:rsidR="007300A9" w:rsidRPr="007300A9">
              <w:rPr>
                <w:rFonts w:ascii="Times New Roman" w:eastAsia="Times New Roman" w:hAnsi="Times New Roman" w:cs="Times New Roman"/>
                <w:sz w:val="24"/>
                <w:szCs w:val="24"/>
              </w:rPr>
              <w:t>Solenoidas</w:t>
            </w:r>
            <w:proofErr w:type="spellEnd"/>
            <w:r w:rsidR="007300A9" w:rsidRPr="007300A9">
              <w:rPr>
                <w:rFonts w:ascii="Times New Roman" w:eastAsia="Times New Roman" w:hAnsi="Times New Roman" w:cs="Times New Roman"/>
                <w:sz w:val="24"/>
                <w:szCs w:val="24"/>
              </w:rPr>
              <w:t>. Kas tai ir kam jis reikalingas?</w:t>
            </w:r>
          </w:p>
          <w:p w14:paraId="424CE71F" w14:textId="77777777" w:rsidR="007300A9" w:rsidRPr="007300A9" w:rsidRDefault="004D27DB" w:rsidP="007D390F">
            <w:pPr>
              <w:pStyle w:val="ListParagraph"/>
              <w:numPr>
                <w:ilvl w:val="1"/>
                <w:numId w:val="45"/>
              </w:numPr>
              <w:tabs>
                <w:tab w:val="clear" w:pos="1440"/>
                <w:tab w:val="num" w:pos="1160"/>
              </w:tabs>
              <w:spacing w:after="0"/>
              <w:ind w:left="0" w:firstLine="720"/>
              <w:jc w:val="both"/>
              <w:rPr>
                <w:rFonts w:ascii="Times New Roman" w:hAnsi="Times New Roman" w:cs="Times New Roman"/>
                <w:sz w:val="24"/>
                <w:szCs w:val="24"/>
              </w:rPr>
            </w:pPr>
            <w:hyperlink r:id="rId47" w:history="1">
              <w:r w:rsidR="007300A9" w:rsidRPr="007300A9">
                <w:rPr>
                  <w:rStyle w:val="Hyperlink"/>
                  <w:rFonts w:ascii="Times New Roman" w:hAnsi="Times New Roman" w:cs="Times New Roman"/>
                  <w:sz w:val="24"/>
                  <w:szCs w:val="24"/>
                </w:rPr>
                <w:t>https://techschematic.com/dc-motor-parts-diagram</w:t>
              </w:r>
            </w:hyperlink>
            <w:r w:rsidR="007300A9" w:rsidRPr="007300A9">
              <w:rPr>
                <w:rFonts w:ascii="Times New Roman" w:hAnsi="Times New Roman" w:cs="Times New Roman"/>
                <w:sz w:val="24"/>
                <w:szCs w:val="24"/>
              </w:rPr>
              <w:t xml:space="preserve"> – apie nuolatinės srovės variklį.</w:t>
            </w:r>
          </w:p>
          <w:p w14:paraId="1B4B569F" w14:textId="77777777" w:rsidR="007300A9" w:rsidRPr="007300A9" w:rsidRDefault="004D27DB" w:rsidP="007D390F">
            <w:pPr>
              <w:pStyle w:val="ListParagraph"/>
              <w:numPr>
                <w:ilvl w:val="1"/>
                <w:numId w:val="45"/>
              </w:numPr>
              <w:tabs>
                <w:tab w:val="clear" w:pos="1440"/>
                <w:tab w:val="num" w:pos="1160"/>
              </w:tabs>
              <w:spacing w:after="0"/>
              <w:ind w:left="0" w:firstLine="720"/>
              <w:jc w:val="both"/>
              <w:rPr>
                <w:rFonts w:ascii="Times New Roman" w:hAnsi="Times New Roman" w:cs="Times New Roman"/>
                <w:sz w:val="24"/>
                <w:szCs w:val="24"/>
              </w:rPr>
            </w:pPr>
            <w:hyperlink r:id="rId48" w:history="1">
              <w:r w:rsidR="007300A9" w:rsidRPr="007300A9">
                <w:rPr>
                  <w:rStyle w:val="Hyperlink"/>
                  <w:rFonts w:ascii="Times New Roman" w:hAnsi="Times New Roman" w:cs="Times New Roman"/>
                  <w:sz w:val="24"/>
                  <w:szCs w:val="24"/>
                </w:rPr>
                <w:t>https://www.bing.com/videos/riverview/relatedvideo?q=latching%20relay&amp;mid=F2C9E7447213319EDB71F2C9E7447213319EDB71&amp;ajaxhist=0</w:t>
              </w:r>
            </w:hyperlink>
            <w:r w:rsidR="007300A9" w:rsidRPr="007300A9">
              <w:rPr>
                <w:rFonts w:ascii="Times New Roman" w:hAnsi="Times New Roman" w:cs="Times New Roman"/>
                <w:sz w:val="24"/>
                <w:szCs w:val="24"/>
              </w:rPr>
              <w:t xml:space="preserve"> – paaiškinta ir animuota kaip veikia relė</w:t>
            </w:r>
          </w:p>
          <w:p w14:paraId="3446DABE" w14:textId="77777777" w:rsidR="007300A9" w:rsidRPr="007300A9" w:rsidRDefault="004D27DB" w:rsidP="007D390F">
            <w:pPr>
              <w:pStyle w:val="ListParagraph"/>
              <w:numPr>
                <w:ilvl w:val="1"/>
                <w:numId w:val="45"/>
              </w:numPr>
              <w:tabs>
                <w:tab w:val="clear" w:pos="1440"/>
                <w:tab w:val="num" w:pos="1160"/>
              </w:tabs>
              <w:spacing w:after="0"/>
              <w:ind w:left="0" w:firstLine="720"/>
              <w:jc w:val="both"/>
              <w:rPr>
                <w:rFonts w:ascii="Times New Roman" w:hAnsi="Times New Roman" w:cs="Times New Roman"/>
                <w:sz w:val="24"/>
                <w:szCs w:val="24"/>
              </w:rPr>
            </w:pPr>
            <w:hyperlink r:id="rId49" w:history="1">
              <w:r w:rsidR="007300A9" w:rsidRPr="007300A9">
                <w:rPr>
                  <w:rStyle w:val="Hyperlink"/>
                  <w:rFonts w:ascii="Times New Roman" w:hAnsi="Times New Roman" w:cs="Times New Roman"/>
                  <w:sz w:val="24"/>
                  <w:szCs w:val="24"/>
                </w:rPr>
                <w:t>https://www.bing.com/videos/riverview/relatedvideo?q=latching%20relay&amp;mid=141C6F600520D780156B141C6F600520D780156B&amp;ajaxhist=0</w:t>
              </w:r>
            </w:hyperlink>
            <w:r w:rsidR="007300A9" w:rsidRPr="007300A9">
              <w:rPr>
                <w:rFonts w:ascii="Times New Roman" w:hAnsi="Times New Roman" w:cs="Times New Roman"/>
                <w:sz w:val="24"/>
                <w:szCs w:val="24"/>
              </w:rPr>
              <w:t xml:space="preserve"> – Kas yra Relė? Kaip veikia relė!</w:t>
            </w:r>
          </w:p>
          <w:p w14:paraId="1D4281B8" w14:textId="77777777" w:rsidR="007300A9" w:rsidRPr="007300A9" w:rsidRDefault="004D27DB" w:rsidP="007D390F">
            <w:pPr>
              <w:pStyle w:val="ListParagraph"/>
              <w:numPr>
                <w:ilvl w:val="1"/>
                <w:numId w:val="45"/>
              </w:numPr>
              <w:tabs>
                <w:tab w:val="clear" w:pos="1440"/>
                <w:tab w:val="num" w:pos="1160"/>
              </w:tabs>
              <w:spacing w:after="0"/>
              <w:ind w:left="0" w:firstLine="720"/>
              <w:jc w:val="both"/>
              <w:rPr>
                <w:rFonts w:ascii="Times New Roman" w:hAnsi="Times New Roman" w:cs="Times New Roman"/>
                <w:sz w:val="24"/>
                <w:szCs w:val="24"/>
              </w:rPr>
            </w:pPr>
            <w:hyperlink r:id="rId50" w:history="1">
              <w:r w:rsidR="007300A9" w:rsidRPr="007300A9">
                <w:rPr>
                  <w:rStyle w:val="Hyperlink"/>
                  <w:rFonts w:ascii="Times New Roman" w:hAnsi="Times New Roman" w:cs="Times New Roman"/>
                  <w:sz w:val="24"/>
                  <w:szCs w:val="24"/>
                </w:rPr>
                <w:t>https://www.bing.com/videos/riverview/relatedvideo?q=latching%20relay&amp;mid=E5F6EFDAF4F9745F5724E5F6EFDAF4F9745F5724&amp;ajaxhist=0</w:t>
              </w:r>
            </w:hyperlink>
            <w:r w:rsidR="007300A9" w:rsidRPr="007300A9">
              <w:rPr>
                <w:rFonts w:ascii="Times New Roman" w:hAnsi="Times New Roman" w:cs="Times New Roman"/>
                <w:sz w:val="24"/>
                <w:szCs w:val="24"/>
              </w:rPr>
              <w:t xml:space="preserve"> – Kas yra Relė? (Interaktyvus!) – Elektronikos pagrindai</w:t>
            </w:r>
          </w:p>
          <w:p w14:paraId="1B772964" w14:textId="77777777" w:rsidR="007300A9" w:rsidRPr="007300A9" w:rsidRDefault="004D27DB" w:rsidP="007D390F">
            <w:pPr>
              <w:pStyle w:val="ListParagraph"/>
              <w:numPr>
                <w:ilvl w:val="1"/>
                <w:numId w:val="45"/>
              </w:numPr>
              <w:tabs>
                <w:tab w:val="clear" w:pos="1440"/>
                <w:tab w:val="num" w:pos="1160"/>
              </w:tabs>
              <w:spacing w:after="0"/>
              <w:ind w:left="0" w:firstLine="720"/>
              <w:jc w:val="both"/>
              <w:rPr>
                <w:rFonts w:ascii="Times New Roman" w:hAnsi="Times New Roman" w:cs="Times New Roman"/>
                <w:sz w:val="24"/>
                <w:szCs w:val="24"/>
              </w:rPr>
            </w:pPr>
            <w:hyperlink r:id="rId51" w:history="1">
              <w:r w:rsidR="007300A9" w:rsidRPr="007300A9">
                <w:rPr>
                  <w:rStyle w:val="Hyperlink"/>
                  <w:rFonts w:ascii="Times New Roman" w:hAnsi="Times New Roman" w:cs="Times New Roman"/>
                  <w:sz w:val="24"/>
                  <w:szCs w:val="24"/>
                </w:rPr>
                <w:t>https://www.bing.com/videos/riverview/relatedvideo?q=latching%20relay&amp;mid=D3E7D00D28D981FE7679D3E7D00D28D981FE7679&amp;ajaxhist=0</w:t>
              </w:r>
            </w:hyperlink>
            <w:r w:rsidR="007300A9" w:rsidRPr="007300A9">
              <w:rPr>
                <w:rFonts w:ascii="Times New Roman" w:hAnsi="Times New Roman" w:cs="Times New Roman"/>
                <w:sz w:val="24"/>
                <w:szCs w:val="24"/>
              </w:rPr>
              <w:t xml:space="preserve"> – Kas yra relių sistema?</w:t>
            </w:r>
          </w:p>
          <w:p w14:paraId="457BA7FC" w14:textId="77777777" w:rsidR="007300A9" w:rsidRPr="007300A9" w:rsidRDefault="004D27DB" w:rsidP="007D390F">
            <w:pPr>
              <w:pStyle w:val="ListParagraph"/>
              <w:numPr>
                <w:ilvl w:val="1"/>
                <w:numId w:val="45"/>
              </w:numPr>
              <w:tabs>
                <w:tab w:val="clear" w:pos="1440"/>
                <w:tab w:val="num" w:pos="1160"/>
              </w:tabs>
              <w:spacing w:after="0"/>
              <w:ind w:left="0" w:firstLine="720"/>
              <w:jc w:val="both"/>
              <w:rPr>
                <w:rFonts w:ascii="Times New Roman" w:hAnsi="Times New Roman" w:cs="Times New Roman"/>
                <w:sz w:val="24"/>
                <w:szCs w:val="24"/>
              </w:rPr>
            </w:pPr>
            <w:hyperlink r:id="rId52" w:history="1">
              <w:r w:rsidR="007300A9" w:rsidRPr="007300A9">
                <w:rPr>
                  <w:rStyle w:val="Hyperlink"/>
                  <w:rFonts w:ascii="Times New Roman" w:hAnsi="Times New Roman" w:cs="Times New Roman"/>
                  <w:sz w:val="24"/>
                  <w:szCs w:val="24"/>
                </w:rPr>
                <w:t>https://www.bing.com/videos/riverview/relatedvideo?q=latching%20relay&amp;mid=E2E8E6C6D2B4695F924BE2E8E6C6D2B4695F924B&amp;ajaxhist=0</w:t>
              </w:r>
            </w:hyperlink>
            <w:r w:rsidR="007300A9" w:rsidRPr="007300A9">
              <w:rPr>
                <w:rFonts w:ascii="Times New Roman" w:hAnsi="Times New Roman" w:cs="Times New Roman"/>
                <w:sz w:val="24"/>
                <w:szCs w:val="24"/>
              </w:rPr>
              <w:t xml:space="preserve"> – 8 kontaktų laikmačio relės laidų schema.</w:t>
            </w:r>
          </w:p>
          <w:p w14:paraId="33E85367" w14:textId="77777777" w:rsidR="007300A9" w:rsidRPr="007300A9" w:rsidRDefault="004D27DB" w:rsidP="007D390F">
            <w:pPr>
              <w:pStyle w:val="ListParagraph"/>
              <w:numPr>
                <w:ilvl w:val="1"/>
                <w:numId w:val="45"/>
              </w:numPr>
              <w:tabs>
                <w:tab w:val="clear" w:pos="1440"/>
                <w:tab w:val="num" w:pos="1160"/>
              </w:tabs>
              <w:spacing w:after="0"/>
              <w:ind w:left="0" w:firstLine="720"/>
              <w:jc w:val="both"/>
              <w:rPr>
                <w:rFonts w:ascii="Times New Roman" w:hAnsi="Times New Roman" w:cs="Times New Roman"/>
                <w:sz w:val="24"/>
                <w:szCs w:val="24"/>
              </w:rPr>
            </w:pPr>
            <w:hyperlink r:id="rId53" w:history="1">
              <w:r w:rsidR="007300A9" w:rsidRPr="007300A9">
                <w:rPr>
                  <w:rStyle w:val="Hyperlink"/>
                  <w:rFonts w:ascii="Times New Roman" w:hAnsi="Times New Roman" w:cs="Times New Roman"/>
                  <w:sz w:val="24"/>
                  <w:szCs w:val="24"/>
                </w:rPr>
                <w:t>https://www.bing.com/videos/riverview/relatedvideo?q=latching%20relay&amp;mid=D735FB8608B4C5845979D735FB8608B4C5845979&amp;ajaxhist=0</w:t>
              </w:r>
            </w:hyperlink>
            <w:r w:rsidR="007300A9" w:rsidRPr="007300A9">
              <w:rPr>
                <w:rFonts w:ascii="Times New Roman" w:hAnsi="Times New Roman" w:cs="Times New Roman"/>
                <w:sz w:val="24"/>
                <w:szCs w:val="24"/>
              </w:rPr>
              <w:t xml:space="preserve"> – Elektronikos projektas: delsos laikmačio grandinė naudojant relę.</w:t>
            </w:r>
          </w:p>
          <w:p w14:paraId="72D45C9F" w14:textId="77777777" w:rsidR="007300A9" w:rsidRPr="007300A9" w:rsidRDefault="004D27DB" w:rsidP="007D390F">
            <w:pPr>
              <w:pStyle w:val="ListParagraph"/>
              <w:numPr>
                <w:ilvl w:val="1"/>
                <w:numId w:val="45"/>
              </w:numPr>
              <w:tabs>
                <w:tab w:val="clear" w:pos="1440"/>
                <w:tab w:val="num" w:pos="1160"/>
              </w:tabs>
              <w:spacing w:after="0"/>
              <w:ind w:left="0" w:firstLine="720"/>
              <w:jc w:val="both"/>
              <w:rPr>
                <w:rFonts w:ascii="Times New Roman" w:hAnsi="Times New Roman" w:cs="Times New Roman"/>
                <w:sz w:val="24"/>
                <w:szCs w:val="24"/>
              </w:rPr>
            </w:pPr>
            <w:hyperlink r:id="rId54" w:history="1">
              <w:r w:rsidR="007300A9" w:rsidRPr="007300A9">
                <w:rPr>
                  <w:rStyle w:val="Hyperlink"/>
                  <w:rFonts w:ascii="Times New Roman" w:hAnsi="Times New Roman" w:cs="Times New Roman"/>
                  <w:sz w:val="24"/>
                  <w:szCs w:val="24"/>
                </w:rPr>
                <w:t>https://www.bing.com/videos/riverview/relatedvideo?q=latching+relay&amp;mid=8D8DFBD76D58D17866198D8DFBD76D58D1786619&amp;FORM=VIRE</w:t>
              </w:r>
            </w:hyperlink>
            <w:r w:rsidR="007300A9" w:rsidRPr="007300A9">
              <w:rPr>
                <w:rFonts w:ascii="Times New Roman" w:hAnsi="Times New Roman" w:cs="Times New Roman"/>
                <w:sz w:val="24"/>
                <w:szCs w:val="24"/>
              </w:rPr>
              <w:t xml:space="preserve"> – Užfiksavimo relės pagrindai ir pagrindinis veikimo principas per 2 minutes.</w:t>
            </w:r>
          </w:p>
          <w:p w14:paraId="57F24788" w14:textId="77777777" w:rsidR="007300A9" w:rsidRPr="007300A9" w:rsidRDefault="004D27DB" w:rsidP="007D390F">
            <w:pPr>
              <w:pStyle w:val="ListParagraph"/>
              <w:numPr>
                <w:ilvl w:val="1"/>
                <w:numId w:val="45"/>
              </w:numPr>
              <w:tabs>
                <w:tab w:val="clear" w:pos="1440"/>
                <w:tab w:val="num" w:pos="1160"/>
              </w:tabs>
              <w:spacing w:after="0"/>
              <w:ind w:left="0" w:firstLine="720"/>
              <w:jc w:val="both"/>
              <w:rPr>
                <w:rFonts w:ascii="Times New Roman" w:hAnsi="Times New Roman" w:cs="Times New Roman"/>
                <w:sz w:val="24"/>
                <w:szCs w:val="24"/>
              </w:rPr>
            </w:pPr>
            <w:hyperlink r:id="rId55" w:history="1">
              <w:r w:rsidR="007300A9" w:rsidRPr="007300A9">
                <w:rPr>
                  <w:rStyle w:val="Hyperlink"/>
                  <w:rFonts w:ascii="Times New Roman" w:hAnsi="Times New Roman" w:cs="Times New Roman"/>
                  <w:sz w:val="24"/>
                  <w:szCs w:val="24"/>
                </w:rPr>
                <w:t>https://www.electrical4u.com/latching-relay/?utm_content=cmp-true</w:t>
              </w:r>
            </w:hyperlink>
            <w:r w:rsidR="007300A9" w:rsidRPr="007300A9">
              <w:rPr>
                <w:rFonts w:ascii="Times New Roman" w:hAnsi="Times New Roman" w:cs="Times New Roman"/>
                <w:sz w:val="24"/>
                <w:szCs w:val="24"/>
              </w:rPr>
              <w:t xml:space="preserve"> – Užrakinimo relė: kas tai? (Grandinės diagrama ir kaip ji veikia). </w:t>
            </w:r>
          </w:p>
          <w:p w14:paraId="04AF0B58" w14:textId="77777777" w:rsidR="007300A9" w:rsidRPr="007300A9" w:rsidRDefault="004D27DB" w:rsidP="007D390F">
            <w:pPr>
              <w:pStyle w:val="ListParagraph"/>
              <w:numPr>
                <w:ilvl w:val="1"/>
                <w:numId w:val="45"/>
              </w:numPr>
              <w:tabs>
                <w:tab w:val="clear" w:pos="1440"/>
                <w:tab w:val="num" w:pos="1160"/>
              </w:tabs>
              <w:spacing w:after="0"/>
              <w:ind w:left="0" w:firstLine="720"/>
              <w:jc w:val="both"/>
              <w:rPr>
                <w:rFonts w:ascii="Times New Roman" w:eastAsia="Times New Roman" w:hAnsi="Times New Roman" w:cs="Times New Roman"/>
                <w:sz w:val="24"/>
                <w:szCs w:val="24"/>
                <w:lang w:val="pt-BR"/>
              </w:rPr>
            </w:pPr>
            <w:hyperlink r:id="rId56" w:history="1">
              <w:r w:rsidR="007300A9" w:rsidRPr="007300A9">
                <w:rPr>
                  <w:rStyle w:val="Hyperlink"/>
                  <w:rFonts w:ascii="Times New Roman" w:eastAsia="Times New Roman" w:hAnsi="Times New Roman" w:cs="Times New Roman"/>
                  <w:sz w:val="24"/>
                  <w:szCs w:val="24"/>
                  <w:lang w:val="pt-BR"/>
                </w:rPr>
                <w:t>https://www.hwlibre.com/lt/solenoidinis-vo%C5%BEtuvas/</w:t>
              </w:r>
            </w:hyperlink>
            <w:r w:rsidR="007300A9" w:rsidRPr="007300A9">
              <w:rPr>
                <w:rFonts w:ascii="Times New Roman" w:eastAsia="Times New Roman" w:hAnsi="Times New Roman" w:cs="Times New Roman"/>
                <w:sz w:val="24"/>
                <w:szCs w:val="24"/>
                <w:lang w:val="pt-BR"/>
              </w:rPr>
              <w:t xml:space="preserve"> – Kas yra solenoidinis vožtuvas?</w:t>
            </w:r>
          </w:p>
          <w:p w14:paraId="4A52E7C4" w14:textId="77777777" w:rsidR="007300A9" w:rsidRPr="007300A9" w:rsidRDefault="004D27DB" w:rsidP="007D390F">
            <w:pPr>
              <w:pStyle w:val="ListParagraph"/>
              <w:numPr>
                <w:ilvl w:val="1"/>
                <w:numId w:val="45"/>
              </w:numPr>
              <w:tabs>
                <w:tab w:val="clear" w:pos="1440"/>
                <w:tab w:val="num" w:pos="1160"/>
              </w:tabs>
              <w:spacing w:after="0"/>
              <w:ind w:left="0" w:firstLine="720"/>
              <w:jc w:val="both"/>
              <w:rPr>
                <w:rFonts w:ascii="Times New Roman" w:hAnsi="Times New Roman" w:cs="Times New Roman"/>
                <w:b/>
                <w:bCs/>
                <w:sz w:val="24"/>
                <w:szCs w:val="24"/>
              </w:rPr>
            </w:pPr>
            <w:hyperlink r:id="rId57" w:history="1">
              <w:proofErr w:type="spellStart"/>
              <w:r w:rsidR="007300A9" w:rsidRPr="007300A9">
                <w:rPr>
                  <w:rStyle w:val="Hyperlink"/>
                  <w:rFonts w:ascii="Times New Roman" w:hAnsi="Times New Roman" w:cs="Times New Roman"/>
                  <w:sz w:val="24"/>
                  <w:szCs w:val="24"/>
                </w:rPr>
                <w:t>Magnetic</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Effects</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Of</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Electric</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Current</w:t>
              </w:r>
              <w:proofErr w:type="spellEnd"/>
              <w:r w:rsidR="007300A9" w:rsidRPr="007300A9">
                <w:rPr>
                  <w:rStyle w:val="Hyperlink"/>
                  <w:rFonts w:ascii="Times New Roman" w:hAnsi="Times New Roman" w:cs="Times New Roman"/>
                  <w:sz w:val="24"/>
                  <w:szCs w:val="24"/>
                </w:rPr>
                <w:t xml:space="preserve"> - PowerPoint Slides - </w:t>
              </w:r>
              <w:proofErr w:type="spellStart"/>
              <w:r w:rsidR="007300A9" w:rsidRPr="007300A9">
                <w:rPr>
                  <w:rStyle w:val="Hyperlink"/>
                  <w:rFonts w:ascii="Times New Roman" w:hAnsi="Times New Roman" w:cs="Times New Roman"/>
                  <w:sz w:val="24"/>
                  <w:szCs w:val="24"/>
                </w:rPr>
                <w:t>LearnPick</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India</w:t>
              </w:r>
              <w:proofErr w:type="spellEnd"/>
            </w:hyperlink>
            <w:r w:rsidR="007300A9" w:rsidRPr="007300A9">
              <w:rPr>
                <w:rFonts w:ascii="Times New Roman" w:hAnsi="Times New Roman" w:cs="Times New Roman"/>
                <w:sz w:val="24"/>
                <w:szCs w:val="24"/>
              </w:rPr>
              <w:t xml:space="preserve"> – Elektros srovės magnetinis poveikis.</w:t>
            </w:r>
          </w:p>
          <w:p w14:paraId="50079916" w14:textId="699217E7" w:rsidR="009515E1" w:rsidRPr="007300A9" w:rsidRDefault="004D27DB" w:rsidP="007D390F">
            <w:pPr>
              <w:pStyle w:val="ListParagraph"/>
              <w:numPr>
                <w:ilvl w:val="1"/>
                <w:numId w:val="45"/>
              </w:numPr>
              <w:tabs>
                <w:tab w:val="clear" w:pos="1440"/>
                <w:tab w:val="num" w:pos="1160"/>
              </w:tabs>
              <w:spacing w:after="0"/>
              <w:ind w:left="0" w:firstLine="720"/>
              <w:jc w:val="both"/>
              <w:rPr>
                <w:rFonts w:ascii="Times New Roman" w:hAnsi="Times New Roman" w:cs="Times New Roman"/>
                <w:b/>
                <w:bCs/>
                <w:sz w:val="24"/>
                <w:szCs w:val="24"/>
              </w:rPr>
            </w:pPr>
            <w:hyperlink r:id="rId58" w:anchor="google_vignette" w:history="1">
              <w:r w:rsidR="007300A9" w:rsidRPr="007300A9">
                <w:rPr>
                  <w:rStyle w:val="Hyperlink"/>
                  <w:rFonts w:ascii="Times New Roman" w:hAnsi="Times New Roman" w:cs="Times New Roman"/>
                  <w:sz w:val="24"/>
                  <w:szCs w:val="24"/>
                </w:rPr>
                <w:t xml:space="preserve">PPT - </w:t>
              </w:r>
              <w:proofErr w:type="spellStart"/>
              <w:r w:rsidR="007300A9" w:rsidRPr="007300A9">
                <w:rPr>
                  <w:rStyle w:val="Hyperlink"/>
                  <w:rFonts w:ascii="Times New Roman" w:hAnsi="Times New Roman" w:cs="Times New Roman"/>
                  <w:sz w:val="24"/>
                  <w:szCs w:val="24"/>
                </w:rPr>
                <w:t>Direct</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current</w:t>
              </w:r>
              <w:proofErr w:type="spellEnd"/>
              <w:r w:rsidR="007300A9" w:rsidRPr="007300A9">
                <w:rPr>
                  <w:rStyle w:val="Hyperlink"/>
                  <w:rFonts w:ascii="Times New Roman" w:hAnsi="Times New Roman" w:cs="Times New Roman"/>
                  <w:sz w:val="24"/>
                  <w:szCs w:val="24"/>
                </w:rPr>
                <w:t xml:space="preserve"> (DC)</w:t>
              </w:r>
              <w:proofErr w:type="spellStart"/>
              <w:r w:rsidR="007300A9" w:rsidRPr="007300A9">
                <w:rPr>
                  <w:rStyle w:val="Hyperlink"/>
                  <w:rFonts w:ascii="Times New Roman" w:hAnsi="Times New Roman" w:cs="Times New Roman"/>
                  <w:sz w:val="24"/>
                  <w:szCs w:val="24"/>
                </w:rPr>
                <w:t>motors</w:t>
              </w:r>
              <w:proofErr w:type="spellEnd"/>
              <w:r w:rsidR="007300A9" w:rsidRPr="007300A9">
                <w:rPr>
                  <w:rStyle w:val="Hyperlink"/>
                  <w:rFonts w:ascii="Times New Roman" w:hAnsi="Times New Roman" w:cs="Times New Roman"/>
                  <w:sz w:val="24"/>
                  <w:szCs w:val="24"/>
                </w:rPr>
                <w:t xml:space="preserve"> PowerPoint </w:t>
              </w:r>
              <w:proofErr w:type="spellStart"/>
              <w:r w:rsidR="007300A9" w:rsidRPr="007300A9">
                <w:rPr>
                  <w:rStyle w:val="Hyperlink"/>
                  <w:rFonts w:ascii="Times New Roman" w:hAnsi="Times New Roman" w:cs="Times New Roman"/>
                  <w:sz w:val="24"/>
                  <w:szCs w:val="24"/>
                </w:rPr>
                <w:t>Presentation</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free</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download</w:t>
              </w:r>
              <w:proofErr w:type="spellEnd"/>
              <w:r w:rsidR="007300A9" w:rsidRPr="007300A9">
                <w:rPr>
                  <w:rStyle w:val="Hyperlink"/>
                  <w:rFonts w:ascii="Times New Roman" w:hAnsi="Times New Roman" w:cs="Times New Roman"/>
                  <w:sz w:val="24"/>
                  <w:szCs w:val="24"/>
                </w:rPr>
                <w:t xml:space="preserve"> - ID:5572236 (slideserve.com)</w:t>
              </w:r>
            </w:hyperlink>
            <w:r w:rsidR="007300A9" w:rsidRPr="007300A9">
              <w:rPr>
                <w:rFonts w:ascii="Times New Roman" w:hAnsi="Times New Roman" w:cs="Times New Roman"/>
                <w:sz w:val="24"/>
                <w:szCs w:val="24"/>
              </w:rPr>
              <w:t xml:space="preserve"> –</w:t>
            </w:r>
            <w:r w:rsidR="007300A9">
              <w:t xml:space="preserve"> </w:t>
            </w:r>
            <w:r w:rsidR="007300A9" w:rsidRPr="007300A9">
              <w:rPr>
                <w:rFonts w:ascii="Times New Roman" w:hAnsi="Times New Roman" w:cs="Times New Roman"/>
                <w:sz w:val="24"/>
                <w:szCs w:val="24"/>
              </w:rPr>
              <w:t>Nuolatinės srovės (DC) varikliai.</w:t>
            </w:r>
          </w:p>
        </w:tc>
      </w:tr>
      <w:tr w:rsidR="150E8841" w:rsidRPr="00F63E65" w14:paraId="3E543C05" w14:textId="77777777" w:rsidTr="2EB71204">
        <w:trPr>
          <w:trHeight w:val="300"/>
        </w:trPr>
        <w:tc>
          <w:tcPr>
            <w:tcW w:w="9628" w:type="dxa"/>
            <w:gridSpan w:val="3"/>
          </w:tcPr>
          <w:p w14:paraId="6ABD0990" w14:textId="145142FE" w:rsidR="4AA0616E" w:rsidRPr="00F63E65" w:rsidRDefault="4AA0616E" w:rsidP="150E8841">
            <w:pPr>
              <w:rPr>
                <w:rFonts w:ascii="Times New Roman" w:hAnsi="Times New Roman" w:cs="Times New Roman"/>
                <w:b/>
                <w:bCs/>
                <w:sz w:val="24"/>
                <w:szCs w:val="24"/>
              </w:rPr>
            </w:pPr>
            <w:r w:rsidRPr="00F63E65">
              <w:rPr>
                <w:rFonts w:ascii="Times New Roman" w:hAnsi="Times New Roman" w:cs="Times New Roman"/>
                <w:b/>
                <w:bCs/>
                <w:sz w:val="24"/>
                <w:szCs w:val="24"/>
              </w:rPr>
              <w:lastRenderedPageBreak/>
              <w:t>Reikalingi materialiniai ir technologiniai ištekliai</w:t>
            </w:r>
          </w:p>
        </w:tc>
      </w:tr>
      <w:tr w:rsidR="150E8841" w:rsidRPr="00F63E65" w14:paraId="50AEAA93" w14:textId="77777777" w:rsidTr="2EB71204">
        <w:trPr>
          <w:trHeight w:val="300"/>
        </w:trPr>
        <w:tc>
          <w:tcPr>
            <w:tcW w:w="9628" w:type="dxa"/>
            <w:gridSpan w:val="3"/>
          </w:tcPr>
          <w:p w14:paraId="7EC63143" w14:textId="77777777" w:rsidR="00E667F2" w:rsidRDefault="00E667F2" w:rsidP="007D390F">
            <w:pPr>
              <w:pStyle w:val="ListParagraph"/>
              <w:numPr>
                <w:ilvl w:val="0"/>
                <w:numId w:val="42"/>
              </w:numPr>
              <w:tabs>
                <w:tab w:val="left" w:pos="1160"/>
              </w:tabs>
              <w:spacing w:after="0"/>
              <w:ind w:left="0" w:firstLine="720"/>
              <w:jc w:val="both"/>
              <w:rPr>
                <w:rFonts w:ascii="Times New Roman" w:hAnsi="Times New Roman" w:cs="Times New Roman"/>
                <w:sz w:val="24"/>
                <w:szCs w:val="24"/>
              </w:rPr>
            </w:pPr>
            <w:r w:rsidRPr="00353F4C">
              <w:rPr>
                <w:rFonts w:ascii="Times New Roman" w:hAnsi="Times New Roman" w:cs="Times New Roman"/>
                <w:sz w:val="24"/>
                <w:szCs w:val="24"/>
              </w:rPr>
              <w:t>Mokomasis elektronikos rinkinys su knyga, skirtas modeliuoti elektronines grandines demonstracijai ir praktiniams darbams atlikti.</w:t>
            </w:r>
          </w:p>
          <w:p w14:paraId="539592A6" w14:textId="77777777" w:rsidR="150E8841" w:rsidRPr="003D0445" w:rsidRDefault="00E667F2" w:rsidP="007D390F">
            <w:pPr>
              <w:pStyle w:val="ListParagraph"/>
              <w:numPr>
                <w:ilvl w:val="0"/>
                <w:numId w:val="42"/>
              </w:numPr>
              <w:tabs>
                <w:tab w:val="left" w:pos="1160"/>
              </w:tabs>
              <w:spacing w:after="0" w:line="240" w:lineRule="auto"/>
              <w:ind w:left="0" w:firstLine="736"/>
              <w:jc w:val="both"/>
              <w:rPr>
                <w:rFonts w:ascii="Times New Roman" w:hAnsi="Times New Roman" w:cs="Times New Roman"/>
                <w:b/>
                <w:bCs/>
                <w:sz w:val="24"/>
                <w:szCs w:val="24"/>
              </w:rPr>
            </w:pPr>
            <w:r w:rsidRPr="00353F4C">
              <w:rPr>
                <w:rFonts w:ascii="Times New Roman" w:hAnsi="Times New Roman" w:cs="Times New Roman"/>
                <w:sz w:val="24"/>
                <w:szCs w:val="24"/>
              </w:rPr>
              <w:t>Kompiuteriai ar mob. telefonai informacijos paieškai.</w:t>
            </w:r>
          </w:p>
          <w:p w14:paraId="75D36690" w14:textId="77777777" w:rsidR="003D0445" w:rsidRDefault="004D27DB" w:rsidP="007D390F">
            <w:pPr>
              <w:pStyle w:val="ListParagraph"/>
              <w:numPr>
                <w:ilvl w:val="0"/>
                <w:numId w:val="42"/>
              </w:numPr>
              <w:tabs>
                <w:tab w:val="left" w:pos="1160"/>
              </w:tabs>
              <w:spacing w:after="0" w:line="240" w:lineRule="auto"/>
              <w:ind w:left="0" w:firstLine="736"/>
              <w:jc w:val="both"/>
              <w:rPr>
                <w:rFonts w:ascii="Times New Roman" w:hAnsi="Times New Roman" w:cs="Times New Roman"/>
                <w:sz w:val="24"/>
                <w:szCs w:val="24"/>
              </w:rPr>
            </w:pPr>
            <w:hyperlink r:id="rId59" w:history="1">
              <w:r w:rsidR="003D0445" w:rsidRPr="007300A9">
                <w:rPr>
                  <w:rStyle w:val="Hyperlink"/>
                  <w:rFonts w:ascii="Times New Roman" w:hAnsi="Times New Roman" w:cs="Times New Roman"/>
                  <w:sz w:val="24"/>
                  <w:szCs w:val="24"/>
                </w:rPr>
                <w:t>https://www.evita.lt/u-9011-mokomasis-elektronikos-rinkinys-knyga-elektrines-grandines</w:t>
              </w:r>
            </w:hyperlink>
            <w:r w:rsidR="003D0445" w:rsidRPr="007300A9">
              <w:rPr>
                <w:rFonts w:ascii="Times New Roman" w:hAnsi="Times New Roman" w:cs="Times New Roman"/>
                <w:sz w:val="24"/>
                <w:szCs w:val="24"/>
              </w:rPr>
              <w:t xml:space="preserve"> – Mokomasis Elektronikos Rinkinys + knyga - Elektrinės grandinės</w:t>
            </w:r>
            <w:r w:rsidR="007300A9">
              <w:rPr>
                <w:rFonts w:ascii="Times New Roman" w:hAnsi="Times New Roman" w:cs="Times New Roman"/>
                <w:sz w:val="24"/>
                <w:szCs w:val="24"/>
              </w:rPr>
              <w:t>.</w:t>
            </w:r>
          </w:p>
          <w:p w14:paraId="63A65CDC" w14:textId="22E2BD6C" w:rsidR="007300A9" w:rsidRPr="007300A9" w:rsidRDefault="004D27DB" w:rsidP="007D390F">
            <w:pPr>
              <w:pStyle w:val="ListParagraph"/>
              <w:numPr>
                <w:ilvl w:val="0"/>
                <w:numId w:val="42"/>
              </w:numPr>
              <w:tabs>
                <w:tab w:val="left" w:pos="1160"/>
              </w:tabs>
              <w:spacing w:after="0" w:line="240" w:lineRule="auto"/>
              <w:ind w:left="0" w:firstLine="736"/>
              <w:jc w:val="both"/>
              <w:rPr>
                <w:rFonts w:ascii="Times New Roman" w:hAnsi="Times New Roman" w:cs="Times New Roman"/>
                <w:sz w:val="24"/>
                <w:szCs w:val="24"/>
              </w:rPr>
            </w:pPr>
            <w:hyperlink r:id="rId60" w:history="1">
              <w:proofErr w:type="spellStart"/>
              <w:r w:rsidR="007300A9" w:rsidRPr="007300A9">
                <w:rPr>
                  <w:rStyle w:val="Hyperlink"/>
                  <w:rFonts w:ascii="Times New Roman" w:hAnsi="Times New Roman" w:cs="Times New Roman"/>
                  <w:sz w:val="24"/>
                  <w:szCs w:val="24"/>
                </w:rPr>
                <w:t>PhET</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Free</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online</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physics</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chemistry</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biology</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earth</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science</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and</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math</w:t>
              </w:r>
              <w:proofErr w:type="spellEnd"/>
              <w:r w:rsidR="007300A9" w:rsidRPr="007300A9">
                <w:rPr>
                  <w:rStyle w:val="Hyperlink"/>
                  <w:rFonts w:ascii="Times New Roman" w:hAnsi="Times New Roman" w:cs="Times New Roman"/>
                  <w:sz w:val="24"/>
                  <w:szCs w:val="24"/>
                </w:rPr>
                <w:t xml:space="preserve"> </w:t>
              </w:r>
              <w:proofErr w:type="spellStart"/>
              <w:r w:rsidR="007300A9" w:rsidRPr="007300A9">
                <w:rPr>
                  <w:rStyle w:val="Hyperlink"/>
                  <w:rFonts w:ascii="Times New Roman" w:hAnsi="Times New Roman" w:cs="Times New Roman"/>
                  <w:sz w:val="24"/>
                  <w:szCs w:val="24"/>
                </w:rPr>
                <w:t>simulations</w:t>
              </w:r>
              <w:proofErr w:type="spellEnd"/>
              <w:r w:rsidR="007300A9" w:rsidRPr="007300A9">
                <w:rPr>
                  <w:rStyle w:val="Hyperlink"/>
                  <w:rFonts w:ascii="Times New Roman" w:hAnsi="Times New Roman" w:cs="Times New Roman"/>
                  <w:sz w:val="24"/>
                  <w:szCs w:val="24"/>
                </w:rPr>
                <w:t xml:space="preserve"> (colorado.edu)</w:t>
              </w:r>
            </w:hyperlink>
            <w:r w:rsidR="007300A9">
              <w:rPr>
                <w:rFonts w:ascii="Times New Roman" w:hAnsi="Times New Roman" w:cs="Times New Roman"/>
                <w:sz w:val="24"/>
                <w:szCs w:val="24"/>
              </w:rPr>
              <w:t xml:space="preserve"> – </w:t>
            </w:r>
            <w:r w:rsidR="007300A9" w:rsidRPr="007300A9">
              <w:rPr>
                <w:rFonts w:ascii="Times New Roman" w:hAnsi="Times New Roman" w:cs="Times New Roman"/>
                <w:sz w:val="24"/>
                <w:szCs w:val="24"/>
              </w:rPr>
              <w:t xml:space="preserve">Nemokami mokslo ir matematikos modeliai, skirti mokyti STEM temų, įskaitant fiziką, chemiją, biologiją ir matematiką, iš Kolorado </w:t>
            </w:r>
            <w:proofErr w:type="spellStart"/>
            <w:r w:rsidR="007300A9" w:rsidRPr="007300A9">
              <w:rPr>
                <w:rFonts w:ascii="Times New Roman" w:hAnsi="Times New Roman" w:cs="Times New Roman"/>
                <w:sz w:val="24"/>
                <w:szCs w:val="24"/>
              </w:rPr>
              <w:t>Boulderio</w:t>
            </w:r>
            <w:proofErr w:type="spellEnd"/>
            <w:r w:rsidR="007300A9" w:rsidRPr="007300A9">
              <w:rPr>
                <w:rFonts w:ascii="Times New Roman" w:hAnsi="Times New Roman" w:cs="Times New Roman"/>
                <w:sz w:val="24"/>
                <w:szCs w:val="24"/>
              </w:rPr>
              <w:t xml:space="preserve"> universiteto.</w:t>
            </w:r>
          </w:p>
        </w:tc>
      </w:tr>
      <w:tr w:rsidR="150E8841" w:rsidRPr="00F63E65" w14:paraId="04BA06D2" w14:textId="77777777" w:rsidTr="2EB71204">
        <w:trPr>
          <w:trHeight w:val="300"/>
        </w:trPr>
        <w:tc>
          <w:tcPr>
            <w:tcW w:w="9628" w:type="dxa"/>
            <w:gridSpan w:val="3"/>
          </w:tcPr>
          <w:p w14:paraId="7F734A2F" w14:textId="2E5442A7" w:rsidR="4AA0616E" w:rsidRPr="00F63E65" w:rsidRDefault="4AA0616E" w:rsidP="150E8841">
            <w:pPr>
              <w:rPr>
                <w:rFonts w:ascii="Times New Roman" w:hAnsi="Times New Roman" w:cs="Times New Roman"/>
                <w:b/>
                <w:bCs/>
                <w:sz w:val="24"/>
                <w:szCs w:val="24"/>
              </w:rPr>
            </w:pPr>
            <w:r w:rsidRPr="00F63E65">
              <w:rPr>
                <w:rFonts w:ascii="Times New Roman" w:hAnsi="Times New Roman" w:cs="Times New Roman"/>
                <w:b/>
                <w:bCs/>
                <w:sz w:val="24"/>
                <w:szCs w:val="24"/>
              </w:rPr>
              <w:t>Pateikta konkreti medžiaga, kurią galima naudoti pamokoje (užduočių lapai, veiklų planai</w:t>
            </w:r>
            <w:r w:rsidR="00831DDF" w:rsidRPr="00F63E65">
              <w:rPr>
                <w:rFonts w:ascii="Times New Roman" w:hAnsi="Times New Roman" w:cs="Times New Roman"/>
                <w:b/>
                <w:bCs/>
                <w:sz w:val="24"/>
                <w:szCs w:val="24"/>
              </w:rPr>
              <w:t>)</w:t>
            </w:r>
          </w:p>
        </w:tc>
      </w:tr>
      <w:tr w:rsidR="150E8841" w:rsidRPr="00F63E65" w14:paraId="41950C70" w14:textId="77777777" w:rsidTr="2EB71204">
        <w:trPr>
          <w:trHeight w:val="300"/>
        </w:trPr>
        <w:tc>
          <w:tcPr>
            <w:tcW w:w="9628" w:type="dxa"/>
            <w:gridSpan w:val="3"/>
          </w:tcPr>
          <w:p w14:paraId="3A407E68" w14:textId="44995598" w:rsidR="00037837" w:rsidRPr="00037837" w:rsidRDefault="00037837" w:rsidP="00037837">
            <w:pPr>
              <w:spacing w:after="0"/>
              <w:ind w:firstLine="720"/>
              <w:jc w:val="both"/>
              <w:rPr>
                <w:rFonts w:ascii="Times New Roman" w:eastAsia="Times New Roman" w:hAnsi="Times New Roman" w:cs="Times New Roman"/>
                <w:b/>
                <w:bCs/>
                <w:sz w:val="24"/>
                <w:szCs w:val="24"/>
              </w:rPr>
            </w:pPr>
            <w:r w:rsidRPr="00037837">
              <w:rPr>
                <w:rFonts w:ascii="Times New Roman" w:eastAsia="Times New Roman" w:hAnsi="Times New Roman" w:cs="Times New Roman"/>
                <w:b/>
                <w:bCs/>
                <w:sz w:val="24"/>
                <w:szCs w:val="24"/>
              </w:rPr>
              <w:t>Testas iš įvesties ir išvesties prietaisų</w:t>
            </w:r>
          </w:p>
          <w:p w14:paraId="3D2ABE30" w14:textId="77777777" w:rsidR="00037837" w:rsidRPr="00037837" w:rsidRDefault="00037837" w:rsidP="00037837">
            <w:pPr>
              <w:spacing w:after="0"/>
              <w:ind w:firstLine="720"/>
              <w:jc w:val="both"/>
              <w:rPr>
                <w:rFonts w:ascii="Times New Roman" w:eastAsia="Times New Roman" w:hAnsi="Times New Roman" w:cs="Times New Roman"/>
                <w:b/>
                <w:bCs/>
                <w:sz w:val="24"/>
                <w:szCs w:val="24"/>
              </w:rPr>
            </w:pPr>
          </w:p>
          <w:p w14:paraId="4BCDC328" w14:textId="7369BB39" w:rsidR="00037837" w:rsidRPr="00037837" w:rsidRDefault="00037837" w:rsidP="00037837">
            <w:pPr>
              <w:spacing w:after="0"/>
              <w:ind w:firstLine="720"/>
              <w:jc w:val="both"/>
              <w:rPr>
                <w:rFonts w:ascii="Times New Roman" w:eastAsia="Times New Roman" w:hAnsi="Times New Roman" w:cs="Times New Roman"/>
                <w:b/>
                <w:bCs/>
                <w:sz w:val="24"/>
                <w:szCs w:val="24"/>
              </w:rPr>
            </w:pPr>
            <w:r w:rsidRPr="00037837">
              <w:rPr>
                <w:rFonts w:ascii="Times New Roman" w:eastAsia="Times New Roman" w:hAnsi="Times New Roman" w:cs="Times New Roman"/>
                <w:b/>
                <w:bCs/>
                <w:sz w:val="24"/>
                <w:szCs w:val="24"/>
              </w:rPr>
              <w:t>1. Koks įvesties prietaisas yra naudojamas įvesti tekstui į kompiuterį?</w:t>
            </w:r>
          </w:p>
          <w:p w14:paraId="2FC4BE6F"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a) Ekranas</w:t>
            </w:r>
          </w:p>
          <w:p w14:paraId="29CA6731" w14:textId="2BCF1AB8"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 xml:space="preserve">b) Klaviatūra </w:t>
            </w:r>
          </w:p>
          <w:p w14:paraId="54E5857C"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c) Garsiakalbis</w:t>
            </w:r>
          </w:p>
          <w:p w14:paraId="043ED937"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d) Lemputė</w:t>
            </w:r>
          </w:p>
          <w:p w14:paraId="7A1FCD6C" w14:textId="77777777" w:rsidR="00037837" w:rsidRPr="00037837" w:rsidRDefault="00037837" w:rsidP="00037837">
            <w:pPr>
              <w:spacing w:after="0"/>
              <w:ind w:firstLine="720"/>
              <w:jc w:val="both"/>
              <w:rPr>
                <w:rFonts w:ascii="Times New Roman" w:eastAsia="Times New Roman" w:hAnsi="Times New Roman" w:cs="Times New Roman"/>
                <w:sz w:val="24"/>
                <w:szCs w:val="24"/>
              </w:rPr>
            </w:pPr>
            <w:r w:rsidRPr="00037837">
              <w:rPr>
                <w:rFonts w:ascii="Times New Roman" w:eastAsia="Times New Roman" w:hAnsi="Times New Roman" w:cs="Times New Roman"/>
                <w:b/>
                <w:bCs/>
                <w:sz w:val="24"/>
                <w:szCs w:val="24"/>
              </w:rPr>
              <w:t>Teisingas atsakymas:</w:t>
            </w:r>
            <w:r w:rsidRPr="00037837">
              <w:rPr>
                <w:rFonts w:ascii="Times New Roman" w:eastAsia="Times New Roman" w:hAnsi="Times New Roman" w:cs="Times New Roman"/>
                <w:sz w:val="24"/>
                <w:szCs w:val="24"/>
              </w:rPr>
              <w:t xml:space="preserve"> b) Klaviatūra</w:t>
            </w:r>
          </w:p>
          <w:p w14:paraId="31189C26" w14:textId="27293883" w:rsidR="00037837" w:rsidRPr="00037837" w:rsidRDefault="00037837" w:rsidP="00037837">
            <w:pPr>
              <w:spacing w:after="0"/>
              <w:ind w:firstLine="720"/>
              <w:jc w:val="both"/>
              <w:rPr>
                <w:rFonts w:ascii="Times New Roman" w:eastAsia="Times New Roman" w:hAnsi="Times New Roman" w:cs="Times New Roman"/>
                <w:sz w:val="24"/>
                <w:szCs w:val="24"/>
              </w:rPr>
            </w:pPr>
          </w:p>
          <w:p w14:paraId="182B37A5" w14:textId="77777777" w:rsidR="00037837" w:rsidRPr="00037837" w:rsidRDefault="00037837" w:rsidP="00037837">
            <w:pPr>
              <w:spacing w:after="0"/>
              <w:ind w:firstLine="720"/>
              <w:jc w:val="both"/>
              <w:rPr>
                <w:rFonts w:ascii="Times New Roman" w:eastAsia="Times New Roman" w:hAnsi="Times New Roman" w:cs="Times New Roman"/>
                <w:b/>
                <w:bCs/>
                <w:sz w:val="24"/>
                <w:szCs w:val="24"/>
              </w:rPr>
            </w:pPr>
            <w:r w:rsidRPr="00037837">
              <w:rPr>
                <w:rFonts w:ascii="Times New Roman" w:eastAsia="Times New Roman" w:hAnsi="Times New Roman" w:cs="Times New Roman"/>
                <w:b/>
                <w:bCs/>
                <w:sz w:val="24"/>
                <w:szCs w:val="24"/>
              </w:rPr>
              <w:t xml:space="preserve">2. Koks yra </w:t>
            </w:r>
            <w:proofErr w:type="spellStart"/>
            <w:r w:rsidRPr="00037837">
              <w:rPr>
                <w:rFonts w:ascii="Times New Roman" w:eastAsia="Times New Roman" w:hAnsi="Times New Roman" w:cs="Times New Roman"/>
                <w:b/>
                <w:bCs/>
                <w:sz w:val="24"/>
                <w:szCs w:val="24"/>
              </w:rPr>
              <w:t>solenoido</w:t>
            </w:r>
            <w:proofErr w:type="spellEnd"/>
            <w:r w:rsidRPr="00037837">
              <w:rPr>
                <w:rFonts w:ascii="Times New Roman" w:eastAsia="Times New Roman" w:hAnsi="Times New Roman" w:cs="Times New Roman"/>
                <w:b/>
                <w:bCs/>
                <w:sz w:val="24"/>
                <w:szCs w:val="24"/>
              </w:rPr>
              <w:t xml:space="preserve"> pagrindinis veikimo principas?</w:t>
            </w:r>
          </w:p>
          <w:p w14:paraId="4D02869D" w14:textId="4340D22B"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 xml:space="preserve">a) Elektromagnetinio lauko sukūrimas </w:t>
            </w:r>
          </w:p>
          <w:p w14:paraId="74F30E6C"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b) Mechaninės jėgos generavimas trintimi</w:t>
            </w:r>
          </w:p>
          <w:p w14:paraId="2B7D39D3"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c) Elektrinės srovės keitimas šiluma</w:t>
            </w:r>
          </w:p>
          <w:p w14:paraId="7E201F67"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d) Garsinio signalo sukūrimas</w:t>
            </w:r>
          </w:p>
          <w:p w14:paraId="3161A4C3" w14:textId="77777777" w:rsidR="00037837" w:rsidRPr="00037837" w:rsidRDefault="00037837" w:rsidP="00037837">
            <w:pPr>
              <w:spacing w:after="0"/>
              <w:ind w:firstLine="720"/>
              <w:jc w:val="both"/>
              <w:rPr>
                <w:rFonts w:ascii="Times New Roman" w:eastAsia="Times New Roman" w:hAnsi="Times New Roman" w:cs="Times New Roman"/>
                <w:sz w:val="24"/>
                <w:szCs w:val="24"/>
              </w:rPr>
            </w:pPr>
            <w:r w:rsidRPr="00037837">
              <w:rPr>
                <w:rFonts w:ascii="Times New Roman" w:eastAsia="Times New Roman" w:hAnsi="Times New Roman" w:cs="Times New Roman"/>
                <w:b/>
                <w:bCs/>
                <w:sz w:val="24"/>
                <w:szCs w:val="24"/>
              </w:rPr>
              <w:t>Teisingas atsakymas:</w:t>
            </w:r>
            <w:r w:rsidRPr="00037837">
              <w:rPr>
                <w:rFonts w:ascii="Times New Roman" w:eastAsia="Times New Roman" w:hAnsi="Times New Roman" w:cs="Times New Roman"/>
                <w:sz w:val="24"/>
                <w:szCs w:val="24"/>
              </w:rPr>
              <w:t xml:space="preserve"> a) Elektromagnetinio lauko sukūrimas</w:t>
            </w:r>
          </w:p>
          <w:p w14:paraId="09FA8783" w14:textId="28CBA6D8" w:rsidR="00037837" w:rsidRPr="00037837" w:rsidRDefault="00037837" w:rsidP="00037837">
            <w:pPr>
              <w:spacing w:after="0"/>
              <w:ind w:firstLine="720"/>
              <w:jc w:val="both"/>
              <w:rPr>
                <w:rFonts w:ascii="Times New Roman" w:eastAsia="Times New Roman" w:hAnsi="Times New Roman" w:cs="Times New Roman"/>
                <w:sz w:val="24"/>
                <w:szCs w:val="24"/>
              </w:rPr>
            </w:pPr>
          </w:p>
          <w:p w14:paraId="6B2D68AE" w14:textId="77777777" w:rsidR="00037837" w:rsidRPr="00037837" w:rsidRDefault="00037837" w:rsidP="00037837">
            <w:pPr>
              <w:spacing w:after="0"/>
              <w:ind w:firstLine="720"/>
              <w:jc w:val="both"/>
              <w:rPr>
                <w:rFonts w:ascii="Times New Roman" w:eastAsia="Times New Roman" w:hAnsi="Times New Roman" w:cs="Times New Roman"/>
                <w:b/>
                <w:bCs/>
                <w:sz w:val="24"/>
                <w:szCs w:val="24"/>
              </w:rPr>
            </w:pPr>
            <w:r w:rsidRPr="00037837">
              <w:rPr>
                <w:rFonts w:ascii="Times New Roman" w:eastAsia="Times New Roman" w:hAnsi="Times New Roman" w:cs="Times New Roman"/>
                <w:b/>
                <w:bCs/>
                <w:sz w:val="24"/>
                <w:szCs w:val="24"/>
              </w:rPr>
              <w:t>3. Kas nutinka varikliui, kai naudojama PWM (pulsų pločio moduliacija)?</w:t>
            </w:r>
          </w:p>
          <w:p w14:paraId="4815CEFA"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a) Padidėja variklio triukšmas</w:t>
            </w:r>
          </w:p>
          <w:p w14:paraId="07B218BA" w14:textId="27CC838A"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lastRenderedPageBreak/>
              <w:t xml:space="preserve">b) Valdomas variklio greitis </w:t>
            </w:r>
          </w:p>
          <w:p w14:paraId="566B4B1F"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c) Sumažėja elektros suvartojimas</w:t>
            </w:r>
          </w:p>
          <w:p w14:paraId="6D2DBCE6"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d) Padidėja variklio temperatūra</w:t>
            </w:r>
          </w:p>
          <w:p w14:paraId="0EB4BF31" w14:textId="77777777" w:rsidR="00037837" w:rsidRPr="00037837" w:rsidRDefault="00037837" w:rsidP="00037837">
            <w:pPr>
              <w:spacing w:after="0"/>
              <w:ind w:firstLine="720"/>
              <w:jc w:val="both"/>
              <w:rPr>
                <w:rFonts w:ascii="Times New Roman" w:eastAsia="Times New Roman" w:hAnsi="Times New Roman" w:cs="Times New Roman"/>
                <w:sz w:val="24"/>
                <w:szCs w:val="24"/>
              </w:rPr>
            </w:pPr>
            <w:r w:rsidRPr="00037837">
              <w:rPr>
                <w:rFonts w:ascii="Times New Roman" w:eastAsia="Times New Roman" w:hAnsi="Times New Roman" w:cs="Times New Roman"/>
                <w:b/>
                <w:bCs/>
                <w:sz w:val="24"/>
                <w:szCs w:val="24"/>
              </w:rPr>
              <w:t>Teisingas atsakymas:</w:t>
            </w:r>
            <w:r w:rsidRPr="00037837">
              <w:rPr>
                <w:rFonts w:ascii="Times New Roman" w:eastAsia="Times New Roman" w:hAnsi="Times New Roman" w:cs="Times New Roman"/>
                <w:sz w:val="24"/>
                <w:szCs w:val="24"/>
              </w:rPr>
              <w:t xml:space="preserve"> b) Valdomas variklio greitis</w:t>
            </w:r>
          </w:p>
          <w:p w14:paraId="47176330" w14:textId="645605F2" w:rsidR="00037837" w:rsidRPr="00037837" w:rsidRDefault="00037837" w:rsidP="00037837">
            <w:pPr>
              <w:spacing w:after="0"/>
              <w:ind w:firstLine="720"/>
              <w:jc w:val="both"/>
              <w:rPr>
                <w:rFonts w:ascii="Times New Roman" w:eastAsia="Times New Roman" w:hAnsi="Times New Roman" w:cs="Times New Roman"/>
                <w:sz w:val="24"/>
                <w:szCs w:val="24"/>
              </w:rPr>
            </w:pPr>
          </w:p>
          <w:p w14:paraId="6744FE9A" w14:textId="77777777" w:rsidR="00037837" w:rsidRPr="00037837" w:rsidRDefault="00037837" w:rsidP="00037837">
            <w:pPr>
              <w:spacing w:after="0"/>
              <w:ind w:firstLine="720"/>
              <w:jc w:val="both"/>
              <w:rPr>
                <w:rFonts w:ascii="Times New Roman" w:eastAsia="Times New Roman" w:hAnsi="Times New Roman" w:cs="Times New Roman"/>
                <w:b/>
                <w:bCs/>
                <w:sz w:val="24"/>
                <w:szCs w:val="24"/>
              </w:rPr>
            </w:pPr>
            <w:r w:rsidRPr="00037837">
              <w:rPr>
                <w:rFonts w:ascii="Times New Roman" w:eastAsia="Times New Roman" w:hAnsi="Times New Roman" w:cs="Times New Roman"/>
                <w:b/>
                <w:bCs/>
                <w:sz w:val="24"/>
                <w:szCs w:val="24"/>
              </w:rPr>
              <w:t>4. Kokį signalą skleidžia skambutis, kai aktyvuojama signalizacija?</w:t>
            </w:r>
          </w:p>
          <w:p w14:paraId="5CE855CD"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a) Vizualinį signalą</w:t>
            </w:r>
          </w:p>
          <w:p w14:paraId="58307CFA"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b) Elektrinį impulsą</w:t>
            </w:r>
          </w:p>
          <w:p w14:paraId="5737650D" w14:textId="6BDEFB2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 xml:space="preserve">c) Garsinį signalą </w:t>
            </w:r>
          </w:p>
          <w:p w14:paraId="032C8296"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d) Šviesos impulsą</w:t>
            </w:r>
          </w:p>
          <w:p w14:paraId="5D9A6651" w14:textId="77777777" w:rsidR="00037837" w:rsidRPr="00037837" w:rsidRDefault="00037837" w:rsidP="00037837">
            <w:pPr>
              <w:spacing w:after="0"/>
              <w:ind w:firstLine="720"/>
              <w:jc w:val="both"/>
              <w:rPr>
                <w:rFonts w:ascii="Times New Roman" w:eastAsia="Times New Roman" w:hAnsi="Times New Roman" w:cs="Times New Roman"/>
                <w:sz w:val="24"/>
                <w:szCs w:val="24"/>
              </w:rPr>
            </w:pPr>
            <w:r w:rsidRPr="00037837">
              <w:rPr>
                <w:rFonts w:ascii="Times New Roman" w:eastAsia="Times New Roman" w:hAnsi="Times New Roman" w:cs="Times New Roman"/>
                <w:b/>
                <w:bCs/>
                <w:sz w:val="24"/>
                <w:szCs w:val="24"/>
              </w:rPr>
              <w:t>Teisingas atsakymas:</w:t>
            </w:r>
            <w:r w:rsidRPr="00037837">
              <w:rPr>
                <w:rFonts w:ascii="Times New Roman" w:eastAsia="Times New Roman" w:hAnsi="Times New Roman" w:cs="Times New Roman"/>
                <w:sz w:val="24"/>
                <w:szCs w:val="24"/>
              </w:rPr>
              <w:t xml:space="preserve"> c) Garsinį signalą</w:t>
            </w:r>
          </w:p>
          <w:p w14:paraId="0754299E" w14:textId="532EFBA4" w:rsidR="00037837" w:rsidRPr="00037837" w:rsidRDefault="00037837" w:rsidP="00037837">
            <w:pPr>
              <w:spacing w:after="0"/>
              <w:ind w:firstLine="720"/>
              <w:jc w:val="both"/>
              <w:rPr>
                <w:rFonts w:ascii="Times New Roman" w:eastAsia="Times New Roman" w:hAnsi="Times New Roman" w:cs="Times New Roman"/>
                <w:sz w:val="24"/>
                <w:szCs w:val="24"/>
              </w:rPr>
            </w:pPr>
          </w:p>
          <w:p w14:paraId="42CD4400" w14:textId="77777777" w:rsidR="00037837" w:rsidRPr="00037837" w:rsidRDefault="00037837" w:rsidP="00037837">
            <w:pPr>
              <w:spacing w:after="0"/>
              <w:ind w:firstLine="720"/>
              <w:jc w:val="both"/>
              <w:rPr>
                <w:rFonts w:ascii="Times New Roman" w:eastAsia="Times New Roman" w:hAnsi="Times New Roman" w:cs="Times New Roman"/>
                <w:b/>
                <w:bCs/>
                <w:sz w:val="24"/>
                <w:szCs w:val="24"/>
              </w:rPr>
            </w:pPr>
            <w:r w:rsidRPr="00037837">
              <w:rPr>
                <w:rFonts w:ascii="Times New Roman" w:eastAsia="Times New Roman" w:hAnsi="Times New Roman" w:cs="Times New Roman"/>
                <w:b/>
                <w:bCs/>
                <w:sz w:val="24"/>
                <w:szCs w:val="24"/>
              </w:rPr>
              <w:t>5. Kokia yra lemputės pagrindinė funkcija kaip išvesties prietaiso?</w:t>
            </w:r>
          </w:p>
          <w:p w14:paraId="57B69747"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a) Elektroninių signalų perdavimas</w:t>
            </w:r>
          </w:p>
          <w:p w14:paraId="12D6727C"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b) Mechaninės energijos gaminimas</w:t>
            </w:r>
          </w:p>
          <w:p w14:paraId="47F2C3E8" w14:textId="4C789D8A"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 xml:space="preserve">c) Šviesos generavimas </w:t>
            </w:r>
          </w:p>
          <w:p w14:paraId="47527259"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d) Duomenų apdorojimas</w:t>
            </w:r>
          </w:p>
          <w:p w14:paraId="40F99CB8" w14:textId="77777777" w:rsidR="00037837" w:rsidRPr="00037837" w:rsidRDefault="00037837" w:rsidP="00037837">
            <w:pPr>
              <w:spacing w:after="0"/>
              <w:ind w:firstLine="720"/>
              <w:jc w:val="both"/>
              <w:rPr>
                <w:rFonts w:ascii="Times New Roman" w:eastAsia="Times New Roman" w:hAnsi="Times New Roman" w:cs="Times New Roman"/>
                <w:sz w:val="24"/>
                <w:szCs w:val="24"/>
              </w:rPr>
            </w:pPr>
            <w:r w:rsidRPr="00037837">
              <w:rPr>
                <w:rFonts w:ascii="Times New Roman" w:eastAsia="Times New Roman" w:hAnsi="Times New Roman" w:cs="Times New Roman"/>
                <w:b/>
                <w:bCs/>
                <w:sz w:val="24"/>
                <w:szCs w:val="24"/>
              </w:rPr>
              <w:t>Teisingas atsakymas:</w:t>
            </w:r>
            <w:r w:rsidRPr="00037837">
              <w:rPr>
                <w:rFonts w:ascii="Times New Roman" w:eastAsia="Times New Roman" w:hAnsi="Times New Roman" w:cs="Times New Roman"/>
                <w:sz w:val="24"/>
                <w:szCs w:val="24"/>
              </w:rPr>
              <w:t xml:space="preserve"> c) Šviesos generavimas</w:t>
            </w:r>
          </w:p>
          <w:p w14:paraId="42FE1742" w14:textId="4A40A49A" w:rsidR="00037837" w:rsidRPr="00037837" w:rsidRDefault="00037837" w:rsidP="00037837">
            <w:pPr>
              <w:spacing w:after="0"/>
              <w:ind w:firstLine="720"/>
              <w:jc w:val="both"/>
              <w:rPr>
                <w:rFonts w:ascii="Times New Roman" w:eastAsia="Times New Roman" w:hAnsi="Times New Roman" w:cs="Times New Roman"/>
                <w:sz w:val="24"/>
                <w:szCs w:val="24"/>
              </w:rPr>
            </w:pPr>
          </w:p>
          <w:p w14:paraId="28CF25B4" w14:textId="77777777" w:rsidR="00037837" w:rsidRPr="00037837" w:rsidRDefault="00037837" w:rsidP="00037837">
            <w:pPr>
              <w:spacing w:after="0"/>
              <w:ind w:firstLine="720"/>
              <w:jc w:val="both"/>
              <w:rPr>
                <w:rFonts w:ascii="Times New Roman" w:eastAsia="Times New Roman" w:hAnsi="Times New Roman" w:cs="Times New Roman"/>
                <w:b/>
                <w:bCs/>
                <w:sz w:val="24"/>
                <w:szCs w:val="24"/>
              </w:rPr>
            </w:pPr>
            <w:r w:rsidRPr="00037837">
              <w:rPr>
                <w:rFonts w:ascii="Times New Roman" w:eastAsia="Times New Roman" w:hAnsi="Times New Roman" w:cs="Times New Roman"/>
                <w:b/>
                <w:bCs/>
                <w:sz w:val="24"/>
                <w:szCs w:val="24"/>
              </w:rPr>
              <w:t xml:space="preserve">6. Koks fizikinis dydis lemia </w:t>
            </w:r>
            <w:proofErr w:type="spellStart"/>
            <w:r w:rsidRPr="00037837">
              <w:rPr>
                <w:rFonts w:ascii="Times New Roman" w:eastAsia="Times New Roman" w:hAnsi="Times New Roman" w:cs="Times New Roman"/>
                <w:b/>
                <w:bCs/>
                <w:sz w:val="24"/>
                <w:szCs w:val="24"/>
              </w:rPr>
              <w:t>solenoido</w:t>
            </w:r>
            <w:proofErr w:type="spellEnd"/>
            <w:r w:rsidRPr="00037837">
              <w:rPr>
                <w:rFonts w:ascii="Times New Roman" w:eastAsia="Times New Roman" w:hAnsi="Times New Roman" w:cs="Times New Roman"/>
                <w:b/>
                <w:bCs/>
                <w:sz w:val="24"/>
                <w:szCs w:val="24"/>
              </w:rPr>
              <w:t xml:space="preserve"> generuojamą jėgą?</w:t>
            </w:r>
          </w:p>
          <w:p w14:paraId="2DE6455B"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 xml:space="preserve">a) </w:t>
            </w:r>
            <w:proofErr w:type="spellStart"/>
            <w:r w:rsidRPr="00037837">
              <w:rPr>
                <w:rFonts w:ascii="Times New Roman" w:eastAsia="Times New Roman" w:hAnsi="Times New Roman" w:cs="Times New Roman"/>
                <w:sz w:val="24"/>
                <w:szCs w:val="24"/>
              </w:rPr>
              <w:t>Solenoido</w:t>
            </w:r>
            <w:proofErr w:type="spellEnd"/>
            <w:r w:rsidRPr="00037837">
              <w:rPr>
                <w:rFonts w:ascii="Times New Roman" w:eastAsia="Times New Roman" w:hAnsi="Times New Roman" w:cs="Times New Roman"/>
                <w:sz w:val="24"/>
                <w:szCs w:val="24"/>
              </w:rPr>
              <w:t xml:space="preserve"> temperatūra</w:t>
            </w:r>
          </w:p>
          <w:p w14:paraId="75FF7B2A" w14:textId="2CF7903F"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 xml:space="preserve">b) Elektros srovė </w:t>
            </w:r>
          </w:p>
          <w:p w14:paraId="6524E28E"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c) Mechaninė apkrova</w:t>
            </w:r>
          </w:p>
          <w:p w14:paraId="53145BCB"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d) Oro drėgmė</w:t>
            </w:r>
          </w:p>
          <w:p w14:paraId="4F125E66" w14:textId="77777777" w:rsidR="00037837" w:rsidRPr="00037837" w:rsidRDefault="00037837" w:rsidP="00037837">
            <w:pPr>
              <w:spacing w:after="0"/>
              <w:ind w:firstLine="720"/>
              <w:jc w:val="both"/>
              <w:rPr>
                <w:rFonts w:ascii="Times New Roman" w:eastAsia="Times New Roman" w:hAnsi="Times New Roman" w:cs="Times New Roman"/>
                <w:sz w:val="24"/>
                <w:szCs w:val="24"/>
              </w:rPr>
            </w:pPr>
            <w:r w:rsidRPr="00037837">
              <w:rPr>
                <w:rFonts w:ascii="Times New Roman" w:eastAsia="Times New Roman" w:hAnsi="Times New Roman" w:cs="Times New Roman"/>
                <w:b/>
                <w:bCs/>
                <w:sz w:val="24"/>
                <w:szCs w:val="24"/>
              </w:rPr>
              <w:t>Teisingas atsakymas:</w:t>
            </w:r>
            <w:r w:rsidRPr="00037837">
              <w:rPr>
                <w:rFonts w:ascii="Times New Roman" w:eastAsia="Times New Roman" w:hAnsi="Times New Roman" w:cs="Times New Roman"/>
                <w:sz w:val="24"/>
                <w:szCs w:val="24"/>
              </w:rPr>
              <w:t xml:space="preserve"> b) Elektros srovė</w:t>
            </w:r>
          </w:p>
          <w:p w14:paraId="0EBC5F3A" w14:textId="306594BC" w:rsidR="00037837" w:rsidRPr="00037837" w:rsidRDefault="00037837" w:rsidP="00037837">
            <w:pPr>
              <w:spacing w:after="0"/>
              <w:ind w:firstLine="720"/>
              <w:jc w:val="both"/>
              <w:rPr>
                <w:rFonts w:ascii="Times New Roman" w:eastAsia="Times New Roman" w:hAnsi="Times New Roman" w:cs="Times New Roman"/>
                <w:sz w:val="24"/>
                <w:szCs w:val="24"/>
              </w:rPr>
            </w:pPr>
          </w:p>
          <w:p w14:paraId="6B9DE452" w14:textId="77777777" w:rsidR="00037837" w:rsidRPr="00037837" w:rsidRDefault="00037837" w:rsidP="00037837">
            <w:pPr>
              <w:spacing w:after="0"/>
              <w:ind w:firstLine="720"/>
              <w:jc w:val="both"/>
              <w:rPr>
                <w:rFonts w:ascii="Times New Roman" w:eastAsia="Times New Roman" w:hAnsi="Times New Roman" w:cs="Times New Roman"/>
                <w:b/>
                <w:bCs/>
                <w:sz w:val="24"/>
                <w:szCs w:val="24"/>
              </w:rPr>
            </w:pPr>
            <w:r w:rsidRPr="00037837">
              <w:rPr>
                <w:rFonts w:ascii="Times New Roman" w:eastAsia="Times New Roman" w:hAnsi="Times New Roman" w:cs="Times New Roman"/>
                <w:b/>
                <w:bCs/>
                <w:sz w:val="24"/>
                <w:szCs w:val="24"/>
              </w:rPr>
              <w:t>7. Kas yra naudojama varikliui valdyti?</w:t>
            </w:r>
          </w:p>
          <w:p w14:paraId="234D1D18" w14:textId="4407AD9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 xml:space="preserve">a) PWM (pulsų pločio moduliacija) </w:t>
            </w:r>
          </w:p>
          <w:p w14:paraId="6061EC92"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b) Elektromagnetinis signalas</w:t>
            </w:r>
          </w:p>
          <w:p w14:paraId="27BD887D"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c) Gravitacinė jėga</w:t>
            </w:r>
          </w:p>
          <w:p w14:paraId="2D29E905"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d) Elektrolitas</w:t>
            </w:r>
          </w:p>
          <w:p w14:paraId="3BDD34D7" w14:textId="77777777" w:rsidR="00037837" w:rsidRPr="00037837" w:rsidRDefault="00037837" w:rsidP="00037837">
            <w:pPr>
              <w:spacing w:after="0"/>
              <w:ind w:firstLine="720"/>
              <w:jc w:val="both"/>
              <w:rPr>
                <w:rFonts w:ascii="Times New Roman" w:eastAsia="Times New Roman" w:hAnsi="Times New Roman" w:cs="Times New Roman"/>
                <w:sz w:val="24"/>
                <w:szCs w:val="24"/>
              </w:rPr>
            </w:pPr>
            <w:r w:rsidRPr="00037837">
              <w:rPr>
                <w:rFonts w:ascii="Times New Roman" w:eastAsia="Times New Roman" w:hAnsi="Times New Roman" w:cs="Times New Roman"/>
                <w:b/>
                <w:bCs/>
                <w:sz w:val="24"/>
                <w:szCs w:val="24"/>
              </w:rPr>
              <w:t>Teisingas atsakymas:</w:t>
            </w:r>
            <w:r w:rsidRPr="00037837">
              <w:rPr>
                <w:rFonts w:ascii="Times New Roman" w:eastAsia="Times New Roman" w:hAnsi="Times New Roman" w:cs="Times New Roman"/>
                <w:sz w:val="24"/>
                <w:szCs w:val="24"/>
              </w:rPr>
              <w:t xml:space="preserve"> a) PWM (pulsų pločio moduliacija)</w:t>
            </w:r>
          </w:p>
          <w:p w14:paraId="3040F5A5" w14:textId="296D630A" w:rsidR="00037837" w:rsidRPr="00037837" w:rsidRDefault="00037837" w:rsidP="00037837">
            <w:pPr>
              <w:spacing w:after="0"/>
              <w:ind w:firstLine="720"/>
              <w:jc w:val="both"/>
              <w:rPr>
                <w:rFonts w:ascii="Times New Roman" w:eastAsia="Times New Roman" w:hAnsi="Times New Roman" w:cs="Times New Roman"/>
                <w:sz w:val="24"/>
                <w:szCs w:val="24"/>
              </w:rPr>
            </w:pPr>
          </w:p>
          <w:p w14:paraId="471C971A" w14:textId="77777777" w:rsidR="00037837" w:rsidRPr="00037837" w:rsidRDefault="00037837" w:rsidP="00037837">
            <w:pPr>
              <w:spacing w:after="0"/>
              <w:ind w:firstLine="720"/>
              <w:jc w:val="both"/>
              <w:rPr>
                <w:rFonts w:ascii="Times New Roman" w:eastAsia="Times New Roman" w:hAnsi="Times New Roman" w:cs="Times New Roman"/>
                <w:b/>
                <w:bCs/>
                <w:sz w:val="24"/>
                <w:szCs w:val="24"/>
              </w:rPr>
            </w:pPr>
            <w:r w:rsidRPr="00037837">
              <w:rPr>
                <w:rFonts w:ascii="Times New Roman" w:eastAsia="Times New Roman" w:hAnsi="Times New Roman" w:cs="Times New Roman"/>
                <w:b/>
                <w:bCs/>
                <w:sz w:val="24"/>
                <w:szCs w:val="24"/>
              </w:rPr>
              <w:t xml:space="preserve">8. Kaip apskaičiuoti </w:t>
            </w:r>
            <w:proofErr w:type="spellStart"/>
            <w:r w:rsidRPr="00037837">
              <w:rPr>
                <w:rFonts w:ascii="Times New Roman" w:eastAsia="Times New Roman" w:hAnsi="Times New Roman" w:cs="Times New Roman"/>
                <w:b/>
                <w:bCs/>
                <w:sz w:val="24"/>
                <w:szCs w:val="24"/>
              </w:rPr>
              <w:t>solenoido</w:t>
            </w:r>
            <w:proofErr w:type="spellEnd"/>
            <w:r w:rsidRPr="00037837">
              <w:rPr>
                <w:rFonts w:ascii="Times New Roman" w:eastAsia="Times New Roman" w:hAnsi="Times New Roman" w:cs="Times New Roman"/>
                <w:b/>
                <w:bCs/>
                <w:sz w:val="24"/>
                <w:szCs w:val="24"/>
              </w:rPr>
              <w:t xml:space="preserve"> skerspjūvio plotą, jei žinomas spindulys?</w:t>
            </w:r>
          </w:p>
          <w:p w14:paraId="2EDDAA52" w14:textId="348E2D88"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 xml:space="preserve">a) </w:t>
            </w:r>
            <w:r w:rsidRPr="00037837">
              <w:rPr>
                <w:rFonts w:ascii="Times New Roman" w:eastAsia="Times New Roman" w:hAnsi="Times New Roman" w:cs="Times New Roman"/>
                <w:i/>
                <w:iCs/>
                <w:sz w:val="24"/>
                <w:szCs w:val="24"/>
              </w:rPr>
              <w:t>S=</w:t>
            </w:r>
            <w:proofErr w:type="spellStart"/>
            <w:r w:rsidRPr="00037837">
              <w:rPr>
                <w:rFonts w:ascii="Times New Roman" w:eastAsia="Times New Roman" w:hAnsi="Times New Roman" w:cs="Times New Roman"/>
                <w:i/>
                <w:iCs/>
                <w:sz w:val="24"/>
                <w:szCs w:val="24"/>
              </w:rPr>
              <w:t>rl</w:t>
            </w:r>
            <w:proofErr w:type="spellEnd"/>
          </w:p>
          <w:p w14:paraId="08DBD885" w14:textId="17CAA2B6"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 xml:space="preserve">b) </w:t>
            </w:r>
            <w:r>
              <w:rPr>
                <w:rFonts w:ascii="Times New Roman" w:eastAsia="Times New Roman" w:hAnsi="Times New Roman" w:cs="Times New Roman"/>
                <w:i/>
                <w:iCs/>
                <w:sz w:val="24"/>
                <w:szCs w:val="24"/>
              </w:rPr>
              <w:t>S</w:t>
            </w:r>
            <w:r w:rsidRPr="00037837">
              <w:rPr>
                <w:rFonts w:ascii="Times New Roman" w:eastAsia="Times New Roman" w:hAnsi="Times New Roman" w:cs="Times New Roman"/>
                <w:i/>
                <w:iCs/>
                <w:sz w:val="24"/>
                <w:szCs w:val="24"/>
              </w:rPr>
              <w:t>=πr</w:t>
            </w:r>
            <w:r w:rsidRPr="00037837">
              <w:rPr>
                <w:rFonts w:ascii="Times New Roman" w:eastAsia="Times New Roman" w:hAnsi="Times New Roman" w:cs="Times New Roman"/>
                <w:i/>
                <w:iCs/>
                <w:sz w:val="24"/>
                <w:szCs w:val="24"/>
                <w:vertAlign w:val="superscript"/>
              </w:rPr>
              <w:t>2</w:t>
            </w:r>
          </w:p>
          <w:p w14:paraId="750E19CA" w14:textId="155FD066"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 xml:space="preserve">c) </w:t>
            </w:r>
            <w:r w:rsidRPr="00037837">
              <w:rPr>
                <w:rFonts w:ascii="Times New Roman" w:eastAsia="Times New Roman" w:hAnsi="Times New Roman" w:cs="Times New Roman"/>
                <w:i/>
                <w:iCs/>
                <w:sz w:val="24"/>
                <w:szCs w:val="24"/>
              </w:rPr>
              <w:t>S=2πr</w:t>
            </w:r>
          </w:p>
          <w:p w14:paraId="3900526B" w14:textId="0E66B5F9"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 xml:space="preserve">d) </w:t>
            </w:r>
            <w:r w:rsidRPr="00037837">
              <w:rPr>
                <w:rFonts w:ascii="Times New Roman" w:eastAsia="Times New Roman" w:hAnsi="Times New Roman" w:cs="Times New Roman"/>
                <w:i/>
                <w:iCs/>
                <w:sz w:val="24"/>
                <w:szCs w:val="24"/>
              </w:rPr>
              <w:t>S=</w:t>
            </w:r>
            <w:proofErr w:type="spellStart"/>
            <w:r w:rsidRPr="00037837">
              <w:rPr>
                <w:rFonts w:ascii="Times New Roman" w:eastAsia="Times New Roman" w:hAnsi="Times New Roman" w:cs="Times New Roman"/>
                <w:i/>
                <w:iCs/>
                <w:sz w:val="24"/>
                <w:szCs w:val="24"/>
              </w:rPr>
              <w:t>lh</w:t>
            </w:r>
            <w:proofErr w:type="spellEnd"/>
          </w:p>
          <w:p w14:paraId="5C66AC69" w14:textId="4A34C6F4" w:rsidR="00037837" w:rsidRPr="00037837" w:rsidRDefault="00037837" w:rsidP="00037837">
            <w:pPr>
              <w:spacing w:after="0"/>
              <w:ind w:firstLine="720"/>
              <w:jc w:val="both"/>
              <w:rPr>
                <w:rFonts w:ascii="Times New Roman" w:eastAsia="Times New Roman" w:hAnsi="Times New Roman" w:cs="Times New Roman"/>
                <w:sz w:val="24"/>
                <w:szCs w:val="24"/>
              </w:rPr>
            </w:pPr>
            <w:r w:rsidRPr="00037837">
              <w:rPr>
                <w:rFonts w:ascii="Times New Roman" w:eastAsia="Times New Roman" w:hAnsi="Times New Roman" w:cs="Times New Roman"/>
                <w:b/>
                <w:bCs/>
                <w:sz w:val="24"/>
                <w:szCs w:val="24"/>
              </w:rPr>
              <w:t>Teisingas atsakymas:</w:t>
            </w:r>
            <w:r w:rsidRPr="00037837">
              <w:rPr>
                <w:rFonts w:ascii="Times New Roman" w:eastAsia="Times New Roman" w:hAnsi="Times New Roman" w:cs="Times New Roman"/>
                <w:sz w:val="24"/>
                <w:szCs w:val="24"/>
              </w:rPr>
              <w:t xml:space="preserve"> b) </w:t>
            </w:r>
            <w:r>
              <w:rPr>
                <w:rFonts w:ascii="Times New Roman" w:eastAsia="Times New Roman" w:hAnsi="Times New Roman" w:cs="Times New Roman"/>
                <w:i/>
                <w:iCs/>
                <w:sz w:val="24"/>
                <w:szCs w:val="24"/>
              </w:rPr>
              <w:t>S</w:t>
            </w:r>
            <w:r w:rsidRPr="00037837">
              <w:rPr>
                <w:rFonts w:ascii="Times New Roman" w:eastAsia="Times New Roman" w:hAnsi="Times New Roman" w:cs="Times New Roman"/>
                <w:i/>
                <w:iCs/>
                <w:sz w:val="24"/>
                <w:szCs w:val="24"/>
              </w:rPr>
              <w:t>=πr</w:t>
            </w:r>
            <w:r w:rsidRPr="00037837">
              <w:rPr>
                <w:rFonts w:ascii="Times New Roman" w:eastAsia="Times New Roman" w:hAnsi="Times New Roman" w:cs="Times New Roman"/>
                <w:i/>
                <w:iCs/>
                <w:sz w:val="24"/>
                <w:szCs w:val="24"/>
                <w:vertAlign w:val="superscript"/>
              </w:rPr>
              <w:t>2</w:t>
            </w:r>
          </w:p>
          <w:p w14:paraId="69F1144E" w14:textId="647D4DFF" w:rsidR="00037837" w:rsidRPr="00037837" w:rsidRDefault="00037837" w:rsidP="00037837">
            <w:pPr>
              <w:spacing w:after="0"/>
              <w:ind w:firstLine="720"/>
              <w:jc w:val="both"/>
              <w:rPr>
                <w:rFonts w:ascii="Times New Roman" w:eastAsia="Times New Roman" w:hAnsi="Times New Roman" w:cs="Times New Roman"/>
                <w:sz w:val="24"/>
                <w:szCs w:val="24"/>
              </w:rPr>
            </w:pPr>
          </w:p>
          <w:p w14:paraId="60A4DE35" w14:textId="77777777" w:rsidR="00037837" w:rsidRPr="00037837" w:rsidRDefault="00037837" w:rsidP="00037837">
            <w:pPr>
              <w:spacing w:after="0"/>
              <w:ind w:firstLine="720"/>
              <w:jc w:val="both"/>
              <w:rPr>
                <w:rFonts w:ascii="Times New Roman" w:eastAsia="Times New Roman" w:hAnsi="Times New Roman" w:cs="Times New Roman"/>
                <w:b/>
                <w:bCs/>
                <w:sz w:val="24"/>
                <w:szCs w:val="24"/>
              </w:rPr>
            </w:pPr>
            <w:r w:rsidRPr="00037837">
              <w:rPr>
                <w:rFonts w:ascii="Times New Roman" w:eastAsia="Times New Roman" w:hAnsi="Times New Roman" w:cs="Times New Roman"/>
                <w:b/>
                <w:bCs/>
                <w:sz w:val="24"/>
                <w:szCs w:val="24"/>
              </w:rPr>
              <w:t>9. Koks prietaisas dažniausiai naudojamas kaip įvesties signalas, kai reikia matuoti aplinkos temperatūrą?</w:t>
            </w:r>
          </w:p>
          <w:p w14:paraId="2FED8A58"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a) Klaviatūra</w:t>
            </w:r>
          </w:p>
          <w:p w14:paraId="46E12BCF" w14:textId="362627E6"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 xml:space="preserve">b) Jutiklis </w:t>
            </w:r>
          </w:p>
          <w:p w14:paraId="475A75DF"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c) Variklis</w:t>
            </w:r>
          </w:p>
          <w:p w14:paraId="7468C566"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lastRenderedPageBreak/>
              <w:t>d) Skambutis</w:t>
            </w:r>
          </w:p>
          <w:p w14:paraId="7269CEA4" w14:textId="77777777" w:rsidR="00037837" w:rsidRPr="00037837" w:rsidRDefault="00037837" w:rsidP="00037837">
            <w:pPr>
              <w:spacing w:after="0"/>
              <w:ind w:firstLine="720"/>
              <w:jc w:val="both"/>
              <w:rPr>
                <w:rFonts w:ascii="Times New Roman" w:eastAsia="Times New Roman" w:hAnsi="Times New Roman" w:cs="Times New Roman"/>
                <w:sz w:val="24"/>
                <w:szCs w:val="24"/>
              </w:rPr>
            </w:pPr>
            <w:r w:rsidRPr="00037837">
              <w:rPr>
                <w:rFonts w:ascii="Times New Roman" w:eastAsia="Times New Roman" w:hAnsi="Times New Roman" w:cs="Times New Roman"/>
                <w:b/>
                <w:bCs/>
                <w:sz w:val="24"/>
                <w:szCs w:val="24"/>
              </w:rPr>
              <w:t>Teisingas atsakymas:</w:t>
            </w:r>
            <w:r w:rsidRPr="00037837">
              <w:rPr>
                <w:rFonts w:ascii="Times New Roman" w:eastAsia="Times New Roman" w:hAnsi="Times New Roman" w:cs="Times New Roman"/>
                <w:sz w:val="24"/>
                <w:szCs w:val="24"/>
              </w:rPr>
              <w:t xml:space="preserve"> b) Jutiklis</w:t>
            </w:r>
          </w:p>
          <w:p w14:paraId="2DAF87B8" w14:textId="77777777" w:rsidR="00037837" w:rsidRPr="00037837" w:rsidRDefault="00037837" w:rsidP="00037837">
            <w:pPr>
              <w:spacing w:after="0"/>
              <w:ind w:firstLine="720"/>
              <w:jc w:val="both"/>
              <w:rPr>
                <w:rFonts w:ascii="Times New Roman" w:eastAsia="Times New Roman" w:hAnsi="Times New Roman" w:cs="Times New Roman"/>
                <w:b/>
                <w:bCs/>
                <w:sz w:val="24"/>
                <w:szCs w:val="24"/>
              </w:rPr>
            </w:pPr>
            <w:r w:rsidRPr="00037837">
              <w:rPr>
                <w:rFonts w:ascii="Times New Roman" w:eastAsia="Times New Roman" w:hAnsi="Times New Roman" w:cs="Times New Roman"/>
                <w:b/>
                <w:bCs/>
                <w:sz w:val="24"/>
                <w:szCs w:val="24"/>
              </w:rPr>
              <w:t>10. Kokio prietaiso funkcija yra sukurti elektromagnetinę jėgą, pritraukiant metalinę šerdį?</w:t>
            </w:r>
          </w:p>
          <w:p w14:paraId="41F65F55"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a) Variklis</w:t>
            </w:r>
          </w:p>
          <w:p w14:paraId="23B41047"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 xml:space="preserve">b) </w:t>
            </w:r>
            <w:proofErr w:type="spellStart"/>
            <w:r w:rsidRPr="00037837">
              <w:rPr>
                <w:rFonts w:ascii="Times New Roman" w:eastAsia="Times New Roman" w:hAnsi="Times New Roman" w:cs="Times New Roman"/>
                <w:sz w:val="24"/>
                <w:szCs w:val="24"/>
              </w:rPr>
              <w:t>Kontaktorius</w:t>
            </w:r>
            <w:proofErr w:type="spellEnd"/>
          </w:p>
          <w:p w14:paraId="4DE149CF" w14:textId="4662FF46"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 xml:space="preserve">c) </w:t>
            </w:r>
            <w:proofErr w:type="spellStart"/>
            <w:r w:rsidRPr="00037837">
              <w:rPr>
                <w:rFonts w:ascii="Times New Roman" w:eastAsia="Times New Roman" w:hAnsi="Times New Roman" w:cs="Times New Roman"/>
                <w:sz w:val="24"/>
                <w:szCs w:val="24"/>
              </w:rPr>
              <w:t>Solenoidas</w:t>
            </w:r>
            <w:proofErr w:type="spellEnd"/>
            <w:r w:rsidRPr="00037837">
              <w:rPr>
                <w:rFonts w:ascii="Times New Roman" w:eastAsia="Times New Roman" w:hAnsi="Times New Roman" w:cs="Times New Roman"/>
                <w:sz w:val="24"/>
                <w:szCs w:val="24"/>
              </w:rPr>
              <w:t xml:space="preserve"> </w:t>
            </w:r>
          </w:p>
          <w:p w14:paraId="56D9781E" w14:textId="77777777" w:rsidR="00037837" w:rsidRPr="00037837" w:rsidRDefault="00037837" w:rsidP="00037837">
            <w:pPr>
              <w:spacing w:after="0"/>
              <w:ind w:left="720"/>
              <w:jc w:val="both"/>
              <w:rPr>
                <w:rFonts w:ascii="Times New Roman" w:eastAsia="Times New Roman" w:hAnsi="Times New Roman" w:cs="Times New Roman"/>
                <w:sz w:val="24"/>
                <w:szCs w:val="24"/>
              </w:rPr>
            </w:pPr>
            <w:r w:rsidRPr="00037837">
              <w:rPr>
                <w:rFonts w:ascii="Times New Roman" w:eastAsia="Times New Roman" w:hAnsi="Times New Roman" w:cs="Times New Roman"/>
                <w:sz w:val="24"/>
                <w:szCs w:val="24"/>
              </w:rPr>
              <w:t>d) Skambutis</w:t>
            </w:r>
          </w:p>
          <w:p w14:paraId="6FE202A5" w14:textId="77777777" w:rsidR="00037837" w:rsidRPr="00037837" w:rsidRDefault="00037837" w:rsidP="00037837">
            <w:pPr>
              <w:spacing w:after="0"/>
              <w:ind w:firstLine="720"/>
              <w:jc w:val="both"/>
              <w:rPr>
                <w:rFonts w:ascii="Times New Roman" w:eastAsia="Times New Roman" w:hAnsi="Times New Roman" w:cs="Times New Roman"/>
                <w:sz w:val="24"/>
                <w:szCs w:val="24"/>
              </w:rPr>
            </w:pPr>
            <w:r w:rsidRPr="00037837">
              <w:rPr>
                <w:rFonts w:ascii="Times New Roman" w:eastAsia="Times New Roman" w:hAnsi="Times New Roman" w:cs="Times New Roman"/>
                <w:b/>
                <w:bCs/>
                <w:sz w:val="24"/>
                <w:szCs w:val="24"/>
              </w:rPr>
              <w:t>Teisingas atsakymas:</w:t>
            </w:r>
            <w:r w:rsidRPr="00037837">
              <w:rPr>
                <w:rFonts w:ascii="Times New Roman" w:eastAsia="Times New Roman" w:hAnsi="Times New Roman" w:cs="Times New Roman"/>
                <w:sz w:val="24"/>
                <w:szCs w:val="24"/>
              </w:rPr>
              <w:t xml:space="preserve"> c) </w:t>
            </w:r>
            <w:proofErr w:type="spellStart"/>
            <w:r w:rsidRPr="00037837">
              <w:rPr>
                <w:rFonts w:ascii="Times New Roman" w:eastAsia="Times New Roman" w:hAnsi="Times New Roman" w:cs="Times New Roman"/>
                <w:sz w:val="24"/>
                <w:szCs w:val="24"/>
              </w:rPr>
              <w:t>Solenoidas</w:t>
            </w:r>
            <w:proofErr w:type="spellEnd"/>
          </w:p>
          <w:p w14:paraId="38ADFE6E" w14:textId="2A2875A6" w:rsidR="150E8841" w:rsidRPr="00037837" w:rsidRDefault="150E8841" w:rsidP="00037837">
            <w:pPr>
              <w:spacing w:after="0"/>
              <w:ind w:firstLine="720"/>
              <w:jc w:val="both"/>
              <w:rPr>
                <w:rFonts w:ascii="Times New Roman" w:hAnsi="Times New Roman" w:cs="Times New Roman"/>
                <w:b/>
                <w:bCs/>
                <w:sz w:val="24"/>
                <w:szCs w:val="24"/>
              </w:rPr>
            </w:pPr>
          </w:p>
        </w:tc>
      </w:tr>
    </w:tbl>
    <w:p w14:paraId="220FB4B2" w14:textId="48B69350" w:rsidR="150E8841" w:rsidRPr="00F63E65" w:rsidRDefault="150E8841" w:rsidP="150E8841">
      <w:pPr>
        <w:spacing w:after="0" w:line="240" w:lineRule="auto"/>
        <w:ind w:left="2563"/>
        <w:contextualSpacing/>
        <w:jc w:val="right"/>
        <w:rPr>
          <w:rFonts w:ascii="Times New Roman" w:hAnsi="Times New Roman" w:cs="Times New Roman"/>
          <w:b/>
          <w:bCs/>
          <w:sz w:val="24"/>
          <w:szCs w:val="24"/>
        </w:rPr>
      </w:pPr>
    </w:p>
    <w:p w14:paraId="24B755B9" w14:textId="77777777" w:rsidR="00A62CCE" w:rsidRPr="00F63E65" w:rsidRDefault="00A62CCE" w:rsidP="00E13B41">
      <w:pPr>
        <w:spacing w:after="0" w:line="240" w:lineRule="auto"/>
        <w:ind w:left="2563"/>
        <w:contextualSpacing/>
        <w:jc w:val="right"/>
        <w:rPr>
          <w:rFonts w:ascii="Times New Roman" w:hAnsi="Times New Roman" w:cs="Times New Roman"/>
          <w:b/>
          <w:bCs/>
          <w:sz w:val="24"/>
          <w:szCs w:val="24"/>
        </w:rPr>
      </w:pPr>
    </w:p>
    <w:p w14:paraId="4E63BCFB" w14:textId="77777777" w:rsidR="00A62CCE" w:rsidRPr="00F63E65" w:rsidRDefault="00A62CCE" w:rsidP="00E13B41">
      <w:pPr>
        <w:spacing w:after="0" w:line="240" w:lineRule="auto"/>
        <w:ind w:left="2563"/>
        <w:contextualSpacing/>
        <w:jc w:val="right"/>
        <w:rPr>
          <w:rFonts w:ascii="Times New Roman" w:hAnsi="Times New Roman" w:cs="Times New Roman"/>
          <w:sz w:val="24"/>
          <w:szCs w:val="24"/>
        </w:rPr>
      </w:pPr>
    </w:p>
    <w:p w14:paraId="031625BD" w14:textId="77777777" w:rsidR="00F029E0" w:rsidRPr="00F63E65" w:rsidRDefault="00F029E0">
      <w:pPr>
        <w:spacing w:after="160" w:line="259" w:lineRule="auto"/>
        <w:rPr>
          <w:rFonts w:ascii="Times New Roman" w:hAnsi="Times New Roman" w:cs="Times New Roman"/>
          <w:sz w:val="24"/>
          <w:szCs w:val="24"/>
        </w:rPr>
      </w:pPr>
      <w:r w:rsidRPr="00F63E65">
        <w:rPr>
          <w:rFonts w:ascii="Times New Roman" w:hAnsi="Times New Roman" w:cs="Times New Roman"/>
          <w:sz w:val="24"/>
          <w:szCs w:val="24"/>
        </w:rPr>
        <w:br w:type="page"/>
      </w:r>
    </w:p>
    <w:p w14:paraId="706BB8AB" w14:textId="2B2344E1" w:rsidR="00E13B41" w:rsidRPr="00F63E65" w:rsidRDefault="00E13B41" w:rsidP="00E13B41">
      <w:pPr>
        <w:spacing w:after="0" w:line="240" w:lineRule="auto"/>
        <w:ind w:left="2563"/>
        <w:contextualSpacing/>
        <w:jc w:val="right"/>
        <w:rPr>
          <w:rFonts w:ascii="Times New Roman" w:hAnsi="Times New Roman" w:cs="Times New Roman"/>
          <w:sz w:val="24"/>
          <w:szCs w:val="24"/>
        </w:rPr>
      </w:pPr>
      <w:r w:rsidRPr="00F63E65">
        <w:rPr>
          <w:rFonts w:ascii="Times New Roman" w:hAnsi="Times New Roman" w:cs="Times New Roman"/>
          <w:sz w:val="24"/>
          <w:szCs w:val="24"/>
        </w:rPr>
        <w:lastRenderedPageBreak/>
        <w:t>Priedas Nr. 2</w:t>
      </w:r>
    </w:p>
    <w:p w14:paraId="6F985C26" w14:textId="2E74F1DE" w:rsidR="00E13B41" w:rsidRPr="00F63E65" w:rsidRDefault="00D50E0E" w:rsidP="00E13B41">
      <w:pPr>
        <w:spacing w:after="160" w:line="240" w:lineRule="auto"/>
        <w:ind w:left="2563"/>
        <w:jc w:val="right"/>
        <w:rPr>
          <w:rFonts w:ascii="Times New Roman" w:hAnsi="Times New Roman" w:cs="Times New Roman"/>
          <w:i/>
          <w:sz w:val="24"/>
          <w:szCs w:val="24"/>
        </w:rPr>
      </w:pPr>
      <w:r w:rsidRPr="00F63E65">
        <w:rPr>
          <w:rFonts w:ascii="Times New Roman" w:hAnsi="Times New Roman" w:cs="Times New Roman"/>
          <w:sz w:val="24"/>
          <w:szCs w:val="24"/>
        </w:rPr>
        <w:t xml:space="preserve">Užduoties </w:t>
      </w:r>
      <w:r w:rsidR="004848E2" w:rsidRPr="00F63E65">
        <w:rPr>
          <w:rFonts w:ascii="Times New Roman" w:hAnsi="Times New Roman" w:cs="Times New Roman"/>
          <w:sz w:val="24"/>
          <w:szCs w:val="24"/>
        </w:rPr>
        <w:t xml:space="preserve">Nr. 1 </w:t>
      </w:r>
      <w:r w:rsidRPr="00F63E65">
        <w:rPr>
          <w:rFonts w:ascii="Times New Roman" w:hAnsi="Times New Roman" w:cs="Times New Roman"/>
          <w:sz w:val="24"/>
          <w:szCs w:val="24"/>
        </w:rPr>
        <w:t>vertinimo instrukcija / kriterijai</w:t>
      </w:r>
    </w:p>
    <w:tbl>
      <w:tblPr>
        <w:tblStyle w:val="TableGrid4"/>
        <w:tblW w:w="5118" w:type="pct"/>
        <w:tblLook w:val="04A0" w:firstRow="1" w:lastRow="0" w:firstColumn="1" w:lastColumn="0" w:noHBand="0" w:noVBand="1"/>
      </w:tblPr>
      <w:tblGrid>
        <w:gridCol w:w="5099"/>
        <w:gridCol w:w="1405"/>
        <w:gridCol w:w="3351"/>
      </w:tblGrid>
      <w:tr w:rsidR="00D46FAC" w:rsidRPr="00F63E65" w14:paraId="2B1BC4DF" w14:textId="77777777" w:rsidTr="004F112D">
        <w:trPr>
          <w:trHeight w:val="278"/>
        </w:trPr>
        <w:tc>
          <w:tcPr>
            <w:tcW w:w="2587" w:type="pct"/>
            <w:vAlign w:val="center"/>
          </w:tcPr>
          <w:p w14:paraId="31233888" w14:textId="77777777" w:rsidR="00D46FAC" w:rsidRPr="00F63E65" w:rsidRDefault="00D46FAC" w:rsidP="00ED62B1">
            <w:pPr>
              <w:spacing w:after="160"/>
              <w:ind w:right="0"/>
              <w:jc w:val="center"/>
              <w:rPr>
                <w:rFonts w:eastAsiaTheme="minorEastAsia" w:cs="Times New Roman"/>
                <w:szCs w:val="24"/>
                <w:lang w:eastAsia="lt-LT"/>
              </w:rPr>
            </w:pPr>
            <w:r w:rsidRPr="00F63E65">
              <w:rPr>
                <w:rFonts w:eastAsiaTheme="minorEastAsia" w:cs="Times New Roman"/>
                <w:b/>
                <w:bCs/>
                <w:szCs w:val="24"/>
                <w:lang w:eastAsia="lt-LT"/>
              </w:rPr>
              <w:t>Atsakymo pavyzdys</w:t>
            </w:r>
          </w:p>
        </w:tc>
        <w:tc>
          <w:tcPr>
            <w:tcW w:w="713" w:type="pct"/>
            <w:vAlign w:val="center"/>
          </w:tcPr>
          <w:p w14:paraId="2F3C7619" w14:textId="77777777" w:rsidR="00D46FAC" w:rsidRPr="00F63E65" w:rsidRDefault="00D46FAC" w:rsidP="004D27DB">
            <w:pPr>
              <w:spacing w:after="160"/>
              <w:ind w:left="-449" w:right="-425"/>
              <w:jc w:val="center"/>
              <w:rPr>
                <w:rFonts w:eastAsiaTheme="minorEastAsia" w:cs="Times New Roman"/>
                <w:szCs w:val="24"/>
                <w:lang w:eastAsia="lt-LT"/>
              </w:rPr>
            </w:pPr>
            <w:r w:rsidRPr="00F63E65">
              <w:rPr>
                <w:rFonts w:eastAsiaTheme="minorEastAsia" w:cs="Times New Roman"/>
                <w:b/>
                <w:bCs/>
                <w:szCs w:val="24"/>
                <w:lang w:eastAsia="lt-LT"/>
              </w:rPr>
              <w:t>Taškai</w:t>
            </w:r>
          </w:p>
        </w:tc>
        <w:tc>
          <w:tcPr>
            <w:tcW w:w="1700" w:type="pct"/>
            <w:vAlign w:val="center"/>
          </w:tcPr>
          <w:p w14:paraId="3D8B7BDE" w14:textId="77777777" w:rsidR="00D46FAC" w:rsidRPr="00F63E65" w:rsidRDefault="00D46FAC" w:rsidP="004D27DB">
            <w:pPr>
              <w:spacing w:after="160"/>
              <w:ind w:right="-425"/>
              <w:jc w:val="center"/>
              <w:rPr>
                <w:rFonts w:eastAsiaTheme="minorEastAsia" w:cs="Times New Roman"/>
                <w:szCs w:val="24"/>
                <w:lang w:eastAsia="lt-LT"/>
              </w:rPr>
            </w:pPr>
            <w:r w:rsidRPr="00F63E65">
              <w:rPr>
                <w:rFonts w:eastAsiaTheme="minorEastAsia" w:cs="Times New Roman"/>
                <w:b/>
                <w:bCs/>
                <w:szCs w:val="24"/>
                <w:lang w:eastAsia="lt-LT"/>
              </w:rPr>
              <w:t>Pastabos</w:t>
            </w:r>
          </w:p>
        </w:tc>
      </w:tr>
      <w:tr w:rsidR="00D46FAC" w:rsidRPr="00F63E65" w14:paraId="7A64C194" w14:textId="77777777" w:rsidTr="004F112D">
        <w:trPr>
          <w:trHeight w:val="277"/>
        </w:trPr>
        <w:tc>
          <w:tcPr>
            <w:tcW w:w="2587" w:type="pct"/>
          </w:tcPr>
          <w:p w14:paraId="3F630ECB" w14:textId="77777777" w:rsidR="00ED62B1" w:rsidRPr="00ED62B1" w:rsidRDefault="00ED62B1" w:rsidP="008136EE">
            <w:pPr>
              <w:spacing w:after="0"/>
              <w:ind w:right="0"/>
              <w:rPr>
                <w:rFonts w:eastAsiaTheme="minorEastAsia" w:cs="Times New Roman"/>
                <w:b/>
                <w:bCs/>
                <w:szCs w:val="24"/>
                <w:lang w:eastAsia="lt-LT"/>
              </w:rPr>
            </w:pPr>
            <w:r w:rsidRPr="00ED62B1">
              <w:rPr>
                <w:rFonts w:eastAsiaTheme="minorEastAsia" w:cs="Times New Roman"/>
                <w:b/>
                <w:bCs/>
                <w:szCs w:val="24"/>
                <w:lang w:eastAsia="lt-LT"/>
              </w:rPr>
              <w:t xml:space="preserve">1. Uždavinys: </w:t>
            </w:r>
            <w:proofErr w:type="spellStart"/>
            <w:r w:rsidRPr="00ED62B1">
              <w:rPr>
                <w:rFonts w:eastAsiaTheme="minorEastAsia" w:cs="Times New Roman"/>
                <w:b/>
                <w:bCs/>
                <w:szCs w:val="24"/>
                <w:lang w:eastAsia="lt-LT"/>
              </w:rPr>
              <w:t>Solenoido</w:t>
            </w:r>
            <w:proofErr w:type="spellEnd"/>
            <w:r w:rsidRPr="00ED62B1">
              <w:rPr>
                <w:rFonts w:eastAsiaTheme="minorEastAsia" w:cs="Times New Roman"/>
                <w:b/>
                <w:bCs/>
                <w:szCs w:val="24"/>
                <w:lang w:eastAsia="lt-LT"/>
              </w:rPr>
              <w:t xml:space="preserve"> jėga</w:t>
            </w:r>
          </w:p>
          <w:p w14:paraId="563B5B49" w14:textId="77777777" w:rsidR="00ED62B1" w:rsidRPr="00ED62B1" w:rsidRDefault="00ED62B1" w:rsidP="008136EE">
            <w:pPr>
              <w:spacing w:after="0"/>
              <w:ind w:right="0"/>
              <w:rPr>
                <w:rFonts w:eastAsiaTheme="minorEastAsia" w:cs="Times New Roman"/>
                <w:b/>
                <w:bCs/>
                <w:szCs w:val="24"/>
                <w:lang w:eastAsia="lt-LT"/>
              </w:rPr>
            </w:pPr>
            <w:r w:rsidRPr="00ED62B1">
              <w:rPr>
                <w:rFonts w:eastAsiaTheme="minorEastAsia" w:cs="Times New Roman"/>
                <w:b/>
                <w:bCs/>
                <w:szCs w:val="24"/>
                <w:lang w:eastAsia="lt-LT"/>
              </w:rPr>
              <w:t>Klausimas:</w:t>
            </w:r>
          </w:p>
          <w:p w14:paraId="3E29DBAF" w14:textId="2F9A28DC" w:rsidR="00ED62B1" w:rsidRPr="00ED62B1" w:rsidRDefault="00ED62B1" w:rsidP="008136EE">
            <w:pPr>
              <w:spacing w:after="0"/>
              <w:ind w:right="0"/>
              <w:rPr>
                <w:rFonts w:eastAsiaTheme="minorEastAsia" w:cs="Times New Roman"/>
                <w:szCs w:val="24"/>
                <w:lang w:eastAsia="lt-LT"/>
              </w:rPr>
            </w:pPr>
            <w:r w:rsidRPr="00ED62B1">
              <w:rPr>
                <w:rFonts w:eastAsiaTheme="minorEastAsia" w:cs="Times New Roman"/>
                <w:szCs w:val="24"/>
                <w:lang w:eastAsia="lt-LT"/>
              </w:rPr>
              <w:t xml:space="preserve">Apskaičiuokite jėgą </w:t>
            </w:r>
            <w:r w:rsidRPr="00ED62B1">
              <w:rPr>
                <w:rFonts w:eastAsiaTheme="minorEastAsia" w:cs="Times New Roman"/>
                <w:i/>
                <w:iCs/>
                <w:szCs w:val="24"/>
                <w:lang w:eastAsia="lt-LT"/>
              </w:rPr>
              <w:t>F</w:t>
            </w:r>
            <w:r w:rsidRPr="00ED62B1">
              <w:rPr>
                <w:rFonts w:eastAsiaTheme="minorEastAsia" w:cs="Times New Roman"/>
                <w:szCs w:val="24"/>
                <w:lang w:eastAsia="lt-LT"/>
              </w:rPr>
              <w:t xml:space="preserve">, kurią generuoja </w:t>
            </w:r>
            <w:proofErr w:type="spellStart"/>
            <w:r w:rsidRPr="00ED62B1">
              <w:rPr>
                <w:rFonts w:eastAsiaTheme="minorEastAsia" w:cs="Times New Roman"/>
                <w:szCs w:val="24"/>
                <w:lang w:eastAsia="lt-LT"/>
              </w:rPr>
              <w:t>solenoidas</w:t>
            </w:r>
            <w:proofErr w:type="spellEnd"/>
            <w:r w:rsidRPr="00ED62B1">
              <w:rPr>
                <w:rFonts w:eastAsiaTheme="minorEastAsia" w:cs="Times New Roman"/>
                <w:szCs w:val="24"/>
                <w:lang w:eastAsia="lt-LT"/>
              </w:rPr>
              <w:t xml:space="preserve">, jei ritės srovė </w:t>
            </w:r>
            <w:r w:rsidRPr="00ED62B1">
              <w:rPr>
                <w:rFonts w:eastAsiaTheme="minorEastAsia" w:cs="Times New Roman"/>
                <w:i/>
                <w:iCs/>
                <w:szCs w:val="24"/>
                <w:lang w:eastAsia="lt-LT"/>
              </w:rPr>
              <w:t>I=2 A</w:t>
            </w:r>
            <w:r w:rsidRPr="00ED62B1">
              <w:rPr>
                <w:rFonts w:eastAsiaTheme="minorEastAsia" w:cs="Times New Roman"/>
                <w:szCs w:val="24"/>
                <w:lang w:eastAsia="lt-LT"/>
              </w:rPr>
              <w:t xml:space="preserve">, ritės vijų skaičius </w:t>
            </w:r>
            <w:r w:rsidRPr="00ED62B1">
              <w:rPr>
                <w:rFonts w:eastAsiaTheme="minorEastAsia" w:cs="Times New Roman"/>
                <w:i/>
                <w:iCs/>
                <w:szCs w:val="24"/>
                <w:lang w:eastAsia="lt-LT"/>
              </w:rPr>
              <w:t>N=500</w:t>
            </w:r>
            <w:r w:rsidRPr="00ED62B1">
              <w:rPr>
                <w:rFonts w:eastAsiaTheme="minorEastAsia" w:cs="Times New Roman"/>
                <w:szCs w:val="24"/>
                <w:lang w:eastAsia="lt-LT"/>
              </w:rPr>
              <w:t xml:space="preserve">, </w:t>
            </w:r>
            <w:proofErr w:type="spellStart"/>
            <w:r w:rsidRPr="00ED62B1">
              <w:rPr>
                <w:rFonts w:eastAsiaTheme="minorEastAsia" w:cs="Times New Roman"/>
                <w:szCs w:val="24"/>
                <w:lang w:eastAsia="lt-LT"/>
              </w:rPr>
              <w:t>solenoido</w:t>
            </w:r>
            <w:proofErr w:type="spellEnd"/>
            <w:r w:rsidRPr="00ED62B1">
              <w:rPr>
                <w:rFonts w:eastAsiaTheme="minorEastAsia" w:cs="Times New Roman"/>
                <w:szCs w:val="24"/>
                <w:lang w:eastAsia="lt-LT"/>
              </w:rPr>
              <w:t xml:space="preserve"> ilgis </w:t>
            </w:r>
            <w:r w:rsidRPr="00ED62B1">
              <w:rPr>
                <w:rFonts w:eastAsiaTheme="minorEastAsia" w:cs="Times New Roman"/>
                <w:i/>
                <w:iCs/>
                <w:szCs w:val="24"/>
                <w:lang w:eastAsia="lt-LT"/>
              </w:rPr>
              <w:t>l=0,05 m</w:t>
            </w:r>
            <w:r w:rsidRPr="00ED62B1">
              <w:rPr>
                <w:rFonts w:eastAsiaTheme="minorEastAsia" w:cs="Times New Roman"/>
                <w:szCs w:val="24"/>
                <w:lang w:eastAsia="lt-LT"/>
              </w:rPr>
              <w:t xml:space="preserve">, o </w:t>
            </w:r>
            <w:proofErr w:type="spellStart"/>
            <w:r w:rsidRPr="00ED62B1">
              <w:rPr>
                <w:rFonts w:eastAsiaTheme="minorEastAsia" w:cs="Times New Roman"/>
                <w:szCs w:val="24"/>
                <w:lang w:eastAsia="lt-LT"/>
              </w:rPr>
              <w:t>solenoido</w:t>
            </w:r>
            <w:proofErr w:type="spellEnd"/>
            <w:r w:rsidRPr="00ED62B1">
              <w:rPr>
                <w:rFonts w:eastAsiaTheme="minorEastAsia" w:cs="Times New Roman"/>
                <w:szCs w:val="24"/>
                <w:lang w:eastAsia="lt-LT"/>
              </w:rPr>
              <w:t xml:space="preserve"> šerdies magnetinė skvarba </w:t>
            </w:r>
            <w:r w:rsidRPr="00ED62B1">
              <w:rPr>
                <w:rFonts w:eastAsiaTheme="minorEastAsia" w:cs="Times New Roman"/>
                <w:i/>
                <w:iCs/>
                <w:szCs w:val="24"/>
                <w:lang w:val="en-US" w:eastAsia="lt-LT"/>
              </w:rPr>
              <w:t>μ</w:t>
            </w:r>
            <w:r w:rsidRPr="00ED62B1">
              <w:rPr>
                <w:rFonts w:eastAsiaTheme="minorEastAsia" w:cs="Times New Roman"/>
                <w:i/>
                <w:iCs/>
                <w:szCs w:val="24"/>
                <w:vertAlign w:val="subscript"/>
                <w:lang w:eastAsia="lt-LT"/>
              </w:rPr>
              <w:t>o</w:t>
            </w:r>
            <w:r w:rsidRPr="00ED62B1">
              <w:rPr>
                <w:rFonts w:eastAsiaTheme="minorEastAsia" w:cs="Times New Roman"/>
                <w:i/>
                <w:iCs/>
                <w:szCs w:val="24"/>
                <w:lang w:eastAsia="lt-LT"/>
              </w:rPr>
              <w:t>=4</w:t>
            </w:r>
            <w:r w:rsidRPr="00ED62B1">
              <w:rPr>
                <w:rFonts w:eastAsiaTheme="minorEastAsia" w:cs="Times New Roman"/>
                <w:i/>
                <w:iCs/>
                <w:szCs w:val="24"/>
                <w:lang w:val="en-US" w:eastAsia="lt-LT"/>
              </w:rPr>
              <w:t>π</w:t>
            </w:r>
            <w:r w:rsidRPr="00ED62B1">
              <w:rPr>
                <w:rFonts w:eastAsiaTheme="minorEastAsia" w:cs="Times New Roman"/>
                <w:i/>
                <w:iCs/>
                <w:szCs w:val="24"/>
                <w:lang w:eastAsia="lt-LT"/>
              </w:rPr>
              <w:t>×10</w:t>
            </w:r>
            <w:r w:rsidRPr="00ED62B1">
              <w:rPr>
                <w:rFonts w:eastAsiaTheme="minorEastAsia" w:cs="Times New Roman"/>
                <w:i/>
                <w:iCs/>
                <w:szCs w:val="24"/>
                <w:vertAlign w:val="superscript"/>
                <w:lang w:eastAsia="lt-LT"/>
              </w:rPr>
              <w:t>−7</w:t>
            </w:r>
            <w:r w:rsidRPr="00ED62B1">
              <w:rPr>
                <w:rFonts w:eastAsiaTheme="minorEastAsia" w:cs="Times New Roman"/>
                <w:i/>
                <w:iCs/>
                <w:szCs w:val="24"/>
                <w:lang w:eastAsia="lt-LT"/>
              </w:rPr>
              <w:t> H/m</w:t>
            </w:r>
            <w:r w:rsidR="008136EE">
              <w:rPr>
                <w:rFonts w:eastAsiaTheme="minorEastAsia" w:cs="Times New Roman"/>
                <w:i/>
                <w:iCs/>
                <w:szCs w:val="24"/>
                <w:lang w:eastAsia="lt-LT"/>
              </w:rPr>
              <w:t xml:space="preserve">, </w:t>
            </w:r>
            <w:proofErr w:type="spellStart"/>
            <w:r w:rsidR="008136EE" w:rsidRPr="008136EE">
              <w:rPr>
                <w:rFonts w:eastAsiaTheme="minorEastAsia" w:cs="Times New Roman"/>
                <w:szCs w:val="24"/>
                <w:lang w:eastAsia="lt-LT"/>
              </w:rPr>
              <w:t>solenoido</w:t>
            </w:r>
            <w:proofErr w:type="spellEnd"/>
            <w:r w:rsidR="008136EE" w:rsidRPr="008136EE">
              <w:rPr>
                <w:rFonts w:eastAsiaTheme="minorEastAsia" w:cs="Times New Roman"/>
                <w:szCs w:val="24"/>
                <w:lang w:eastAsia="lt-LT"/>
              </w:rPr>
              <w:t xml:space="preserve"> vidinis spindulys yra </w:t>
            </w:r>
            <w:r w:rsidR="008136EE" w:rsidRPr="008136EE">
              <w:rPr>
                <w:rFonts w:eastAsiaTheme="minorEastAsia" w:cs="Times New Roman"/>
                <w:i/>
                <w:iCs/>
                <w:szCs w:val="24"/>
                <w:lang w:eastAsia="lt-LT"/>
              </w:rPr>
              <w:t>0.01 m</w:t>
            </w:r>
            <w:r w:rsidR="008136EE">
              <w:rPr>
                <w:rFonts w:eastAsiaTheme="minorEastAsia" w:cs="Times New Roman"/>
                <w:i/>
                <w:iCs/>
                <w:szCs w:val="24"/>
                <w:lang w:eastAsia="lt-LT"/>
              </w:rPr>
              <w:t>.</w:t>
            </w:r>
            <w:r>
              <w:rPr>
                <w:rFonts w:eastAsiaTheme="minorEastAsia" w:cs="Times New Roman"/>
                <w:szCs w:val="24"/>
                <w:lang w:eastAsia="lt-LT"/>
              </w:rPr>
              <w:t xml:space="preserve"> </w:t>
            </w:r>
          </w:p>
          <w:p w14:paraId="66DD8C15" w14:textId="77777777" w:rsidR="00ED62B1" w:rsidRPr="00ED62B1" w:rsidRDefault="00ED62B1" w:rsidP="008136EE">
            <w:pPr>
              <w:spacing w:after="0"/>
              <w:ind w:right="0"/>
              <w:rPr>
                <w:rFonts w:eastAsiaTheme="minorEastAsia" w:cs="Times New Roman"/>
                <w:b/>
                <w:bCs/>
                <w:szCs w:val="24"/>
                <w:lang w:val="pt-BR" w:eastAsia="lt-LT"/>
              </w:rPr>
            </w:pPr>
            <w:r w:rsidRPr="00ED62B1">
              <w:rPr>
                <w:rFonts w:eastAsiaTheme="minorEastAsia" w:cs="Times New Roman"/>
                <w:b/>
                <w:bCs/>
                <w:szCs w:val="24"/>
                <w:lang w:val="pt-BR" w:eastAsia="lt-LT"/>
              </w:rPr>
              <w:t>Sprendimas:</w:t>
            </w:r>
          </w:p>
          <w:p w14:paraId="10327D7F" w14:textId="77777777" w:rsidR="008136EE" w:rsidRDefault="00ED62B1" w:rsidP="008136EE">
            <w:pPr>
              <w:spacing w:after="0"/>
              <w:ind w:right="0"/>
              <w:rPr>
                <w:rFonts w:eastAsiaTheme="minorEastAsia" w:cs="Times New Roman"/>
                <w:szCs w:val="24"/>
                <w:lang w:val="pt-BR" w:eastAsia="lt-LT"/>
              </w:rPr>
            </w:pPr>
            <w:r w:rsidRPr="00ED62B1">
              <w:rPr>
                <w:rFonts w:eastAsiaTheme="minorEastAsia" w:cs="Times New Roman"/>
                <w:szCs w:val="24"/>
                <w:lang w:val="pt-BR" w:eastAsia="lt-LT"/>
              </w:rPr>
              <w:t>Solenoido jėga gali būti apskaičiuojama pagal formulę:</w:t>
            </w:r>
          </w:p>
          <w:p w14:paraId="5C53F4B8" w14:textId="258BCE5F" w:rsidR="00ED62B1" w:rsidRPr="00ED62B1" w:rsidRDefault="008136EE" w:rsidP="008136EE">
            <w:pPr>
              <w:spacing w:after="0"/>
              <w:ind w:right="0"/>
              <w:rPr>
                <w:rFonts w:eastAsiaTheme="minorEastAsia" w:cs="Times New Roman"/>
                <w:szCs w:val="24"/>
                <w:lang w:val="pt-BR" w:eastAsia="lt-LT"/>
              </w:rPr>
            </w:pPr>
            <m:oMathPara>
              <m:oMath>
                <m:r>
                  <w:rPr>
                    <w:rFonts w:ascii="Cambria Math" w:eastAsiaTheme="minorEastAsia" w:hAnsi="Cambria Math" w:cs="Times New Roman"/>
                    <w:szCs w:val="24"/>
                    <w:lang w:val="pt-BR" w:eastAsia="lt-LT"/>
                  </w:rPr>
                  <m:t>F=</m:t>
                </m:r>
                <m:f>
                  <m:fPr>
                    <m:ctrlPr>
                      <w:rPr>
                        <w:rFonts w:ascii="Cambria Math" w:eastAsiaTheme="minorEastAsia" w:hAnsi="Cambria Math" w:cs="Times New Roman"/>
                        <w:i/>
                        <w:szCs w:val="24"/>
                        <w:lang w:val="pt-BR" w:eastAsia="lt-LT"/>
                      </w:rPr>
                    </m:ctrlPr>
                  </m:fPr>
                  <m:num>
                    <m:sSub>
                      <m:sSubPr>
                        <m:ctrlPr>
                          <w:rPr>
                            <w:rFonts w:ascii="Cambria Math" w:eastAsiaTheme="minorEastAsia" w:hAnsi="Cambria Math" w:cs="Times New Roman"/>
                            <w:i/>
                            <w:szCs w:val="24"/>
                            <w:lang w:val="pt-BR" w:eastAsia="lt-LT"/>
                          </w:rPr>
                        </m:ctrlPr>
                      </m:sSubPr>
                      <m:e>
                        <m:r>
                          <w:rPr>
                            <w:rFonts w:ascii="Cambria Math" w:eastAsiaTheme="minorEastAsia" w:hAnsi="Cambria Math" w:cs="Times New Roman"/>
                            <w:szCs w:val="24"/>
                            <w:lang w:val="pt-BR" w:eastAsia="lt-LT"/>
                          </w:rPr>
                          <m:t>μ</m:t>
                        </m:r>
                      </m:e>
                      <m:sub>
                        <m:r>
                          <w:rPr>
                            <w:rFonts w:ascii="Cambria Math" w:eastAsiaTheme="minorEastAsia" w:hAnsi="Cambria Math" w:cs="Times New Roman"/>
                            <w:szCs w:val="24"/>
                            <w:lang w:val="pt-BR" w:eastAsia="lt-LT"/>
                          </w:rPr>
                          <m:t>o</m:t>
                        </m:r>
                      </m:sub>
                    </m:sSub>
                    <m:sSup>
                      <m:sSupPr>
                        <m:ctrlPr>
                          <w:rPr>
                            <w:rFonts w:ascii="Cambria Math" w:eastAsiaTheme="minorEastAsia" w:hAnsi="Cambria Math" w:cs="Times New Roman"/>
                            <w:i/>
                            <w:szCs w:val="24"/>
                            <w:lang w:val="pt-BR" w:eastAsia="lt-LT"/>
                          </w:rPr>
                        </m:ctrlPr>
                      </m:sSupPr>
                      <m:e>
                        <m:r>
                          <w:rPr>
                            <w:rFonts w:ascii="Cambria Math" w:eastAsiaTheme="minorEastAsia" w:hAnsi="Cambria Math" w:cs="Times New Roman"/>
                            <w:szCs w:val="24"/>
                            <w:lang w:val="pt-BR" w:eastAsia="lt-LT"/>
                          </w:rPr>
                          <m:t>N</m:t>
                        </m:r>
                      </m:e>
                      <m:sup>
                        <m:r>
                          <w:rPr>
                            <w:rFonts w:ascii="Cambria Math" w:eastAsiaTheme="minorEastAsia" w:hAnsi="Cambria Math" w:cs="Times New Roman"/>
                            <w:szCs w:val="24"/>
                            <w:lang w:val="pt-BR" w:eastAsia="lt-LT"/>
                          </w:rPr>
                          <m:t>2</m:t>
                        </m:r>
                      </m:sup>
                    </m:sSup>
                    <m:r>
                      <w:rPr>
                        <w:rFonts w:ascii="Cambria Math" w:eastAsiaTheme="minorEastAsia" w:hAnsi="Cambria Math" w:cs="Times New Roman"/>
                        <w:szCs w:val="24"/>
                        <w:lang w:val="pt-BR" w:eastAsia="lt-LT"/>
                      </w:rPr>
                      <m:t>S</m:t>
                    </m:r>
                    <m:sSup>
                      <m:sSupPr>
                        <m:ctrlPr>
                          <w:rPr>
                            <w:rFonts w:ascii="Cambria Math" w:eastAsiaTheme="minorEastAsia" w:hAnsi="Cambria Math" w:cs="Times New Roman"/>
                            <w:i/>
                            <w:szCs w:val="24"/>
                            <w:lang w:val="pt-BR" w:eastAsia="lt-LT"/>
                          </w:rPr>
                        </m:ctrlPr>
                      </m:sSupPr>
                      <m:e>
                        <m:r>
                          <w:rPr>
                            <w:rFonts w:ascii="Cambria Math" w:eastAsiaTheme="minorEastAsia" w:hAnsi="Cambria Math" w:cs="Times New Roman"/>
                            <w:szCs w:val="24"/>
                            <w:lang w:val="pt-BR" w:eastAsia="lt-LT"/>
                          </w:rPr>
                          <m:t>I</m:t>
                        </m:r>
                      </m:e>
                      <m:sup>
                        <m:r>
                          <w:rPr>
                            <w:rFonts w:ascii="Cambria Math" w:eastAsiaTheme="minorEastAsia" w:hAnsi="Cambria Math" w:cs="Times New Roman"/>
                            <w:szCs w:val="24"/>
                            <w:lang w:val="pt-BR" w:eastAsia="lt-LT"/>
                          </w:rPr>
                          <m:t>2</m:t>
                        </m:r>
                      </m:sup>
                    </m:sSup>
                  </m:num>
                  <m:den>
                    <m:r>
                      <w:rPr>
                        <w:rFonts w:ascii="Cambria Math" w:eastAsiaTheme="minorEastAsia" w:hAnsi="Cambria Math" w:cs="Times New Roman"/>
                        <w:szCs w:val="24"/>
                        <w:lang w:val="pt-BR" w:eastAsia="lt-LT"/>
                      </w:rPr>
                      <m:t>2l</m:t>
                    </m:r>
                  </m:den>
                </m:f>
              </m:oMath>
            </m:oMathPara>
          </w:p>
          <w:p w14:paraId="652FB707" w14:textId="517FCC33" w:rsidR="008136EE" w:rsidRPr="008136EE" w:rsidRDefault="008136EE" w:rsidP="008136EE">
            <w:pPr>
              <w:spacing w:after="0"/>
              <w:rPr>
                <w:rFonts w:eastAsiaTheme="minorEastAsia" w:cs="Times New Roman"/>
                <w:szCs w:val="24"/>
                <w:lang w:val="pt-BR" w:eastAsia="lt-LT"/>
              </w:rPr>
            </w:pPr>
            <w:r w:rsidRPr="008136EE">
              <w:rPr>
                <w:rFonts w:eastAsiaTheme="minorEastAsia" w:cs="Times New Roman"/>
                <w:szCs w:val="24"/>
                <w:lang w:val="pt-BR" w:eastAsia="lt-LT"/>
              </w:rPr>
              <w:t>kur:</w:t>
            </w:r>
            <w:r>
              <w:rPr>
                <w:rFonts w:eastAsiaTheme="minorEastAsia" w:cs="Times New Roman"/>
                <w:szCs w:val="24"/>
                <w:lang w:val="pt-BR" w:eastAsia="lt-LT"/>
              </w:rPr>
              <w:t xml:space="preserve"> </w:t>
            </w:r>
            <m:oMath>
              <m:r>
                <w:rPr>
                  <w:rFonts w:ascii="Cambria Math" w:eastAsiaTheme="minorEastAsia" w:hAnsi="Cambria Math" w:cs="Times New Roman"/>
                  <w:szCs w:val="24"/>
                  <w:lang w:val="pt-BR" w:eastAsia="lt-LT"/>
                </w:rPr>
                <m:t>S=π</m:t>
              </m:r>
              <m:sSup>
                <m:sSupPr>
                  <m:ctrlPr>
                    <w:rPr>
                      <w:rFonts w:ascii="Cambria Math" w:eastAsiaTheme="minorEastAsia" w:hAnsi="Cambria Math" w:cs="Times New Roman"/>
                      <w:i/>
                      <w:szCs w:val="24"/>
                      <w:lang w:val="pt-BR" w:eastAsia="lt-LT"/>
                    </w:rPr>
                  </m:ctrlPr>
                </m:sSupPr>
                <m:e>
                  <m:r>
                    <w:rPr>
                      <w:rFonts w:ascii="Cambria Math" w:eastAsiaTheme="minorEastAsia" w:hAnsi="Cambria Math" w:cs="Times New Roman"/>
                      <w:szCs w:val="24"/>
                      <w:lang w:val="pt-BR" w:eastAsia="lt-LT"/>
                    </w:rPr>
                    <m:t>R</m:t>
                  </m:r>
                </m:e>
                <m:sup>
                  <m:r>
                    <w:rPr>
                      <w:rFonts w:ascii="Cambria Math" w:eastAsiaTheme="minorEastAsia" w:hAnsi="Cambria Math" w:cs="Times New Roman"/>
                      <w:szCs w:val="24"/>
                      <w:lang w:val="pt-BR" w:eastAsia="lt-LT"/>
                    </w:rPr>
                    <m:t>2</m:t>
                  </m:r>
                </m:sup>
              </m:sSup>
            </m:oMath>
            <w:r>
              <w:rPr>
                <w:rFonts w:eastAsiaTheme="minorEastAsia" w:cs="Times New Roman"/>
                <w:szCs w:val="24"/>
                <w:lang w:val="pt-BR" w:eastAsia="lt-LT"/>
              </w:rPr>
              <w:t>,</w:t>
            </w:r>
          </w:p>
          <w:p w14:paraId="728D7EE7" w14:textId="2C2E9506" w:rsidR="008136EE" w:rsidRPr="008136EE" w:rsidRDefault="008136EE" w:rsidP="008136EE">
            <w:pPr>
              <w:spacing w:after="0"/>
              <w:ind w:left="360"/>
              <w:rPr>
                <w:rFonts w:eastAsiaTheme="minorEastAsia" w:cs="Times New Roman"/>
                <w:szCs w:val="24"/>
                <w:lang w:val="pt-BR" w:eastAsia="lt-LT"/>
              </w:rPr>
            </w:pPr>
            <w:r w:rsidRPr="008136EE">
              <w:rPr>
                <w:rFonts w:eastAsiaTheme="minorEastAsia" w:cs="Times New Roman"/>
                <w:i/>
                <w:iCs/>
                <w:szCs w:val="24"/>
                <w:lang w:val="pt-BR" w:eastAsia="lt-LT"/>
              </w:rPr>
              <w:t>N</w:t>
            </w:r>
            <w:r w:rsidRPr="008136EE">
              <w:rPr>
                <w:rFonts w:eastAsiaTheme="minorEastAsia" w:cs="Times New Roman"/>
                <w:szCs w:val="24"/>
                <w:lang w:val="pt-BR" w:eastAsia="lt-LT"/>
              </w:rPr>
              <w:t xml:space="preserve"> – vijų skaičius,</w:t>
            </w:r>
          </w:p>
          <w:p w14:paraId="394A4B52" w14:textId="5C62C962" w:rsidR="008136EE" w:rsidRPr="008136EE" w:rsidRDefault="008136EE" w:rsidP="008136EE">
            <w:pPr>
              <w:spacing w:after="0"/>
              <w:ind w:left="360"/>
              <w:rPr>
                <w:rFonts w:eastAsiaTheme="minorEastAsia" w:cs="Times New Roman"/>
                <w:szCs w:val="24"/>
                <w:lang w:val="pt-BR" w:eastAsia="lt-LT"/>
              </w:rPr>
            </w:pPr>
            <w:r w:rsidRPr="008136EE">
              <w:rPr>
                <w:rFonts w:eastAsiaTheme="minorEastAsia" w:cs="Times New Roman"/>
                <w:i/>
                <w:iCs/>
                <w:szCs w:val="24"/>
                <w:lang w:val="pt-BR" w:eastAsia="lt-LT"/>
              </w:rPr>
              <w:t>I</w:t>
            </w:r>
            <w:r w:rsidRPr="008136EE">
              <w:rPr>
                <w:rFonts w:eastAsiaTheme="minorEastAsia" w:cs="Times New Roman"/>
                <w:szCs w:val="24"/>
                <w:lang w:val="pt-BR" w:eastAsia="lt-LT"/>
              </w:rPr>
              <w:t xml:space="preserve"> – srovės stipris,</w:t>
            </w:r>
          </w:p>
          <w:p w14:paraId="723855BD" w14:textId="54D49A21" w:rsidR="008136EE" w:rsidRPr="008136EE" w:rsidRDefault="008136EE" w:rsidP="008136EE">
            <w:pPr>
              <w:spacing w:after="0"/>
              <w:ind w:left="360"/>
              <w:rPr>
                <w:rFonts w:eastAsiaTheme="minorEastAsia" w:cs="Times New Roman"/>
                <w:szCs w:val="24"/>
                <w:lang w:val="pt-BR" w:eastAsia="lt-LT"/>
              </w:rPr>
            </w:pPr>
            <w:r w:rsidRPr="008136EE">
              <w:rPr>
                <w:rFonts w:eastAsiaTheme="minorEastAsia" w:cs="Times New Roman"/>
                <w:i/>
                <w:iCs/>
                <w:szCs w:val="24"/>
                <w:lang w:val="pt-BR" w:eastAsia="lt-LT"/>
              </w:rPr>
              <w:t>l</w:t>
            </w:r>
            <w:r w:rsidRPr="008136EE">
              <w:rPr>
                <w:rFonts w:eastAsiaTheme="minorEastAsia" w:cs="Times New Roman"/>
                <w:szCs w:val="24"/>
                <w:lang w:val="pt-BR" w:eastAsia="lt-LT"/>
              </w:rPr>
              <w:t xml:space="preserve"> – solenoido ilgis,</w:t>
            </w:r>
          </w:p>
          <w:p w14:paraId="5B8491BD" w14:textId="77777777" w:rsidR="008136EE" w:rsidRDefault="008136EE" w:rsidP="008136EE">
            <w:pPr>
              <w:spacing w:after="0"/>
              <w:ind w:left="360"/>
              <w:rPr>
                <w:rFonts w:eastAsiaTheme="minorEastAsia" w:cs="Times New Roman"/>
                <w:szCs w:val="24"/>
                <w:lang w:val="pt-BR" w:eastAsia="lt-LT"/>
              </w:rPr>
            </w:pPr>
            <w:r w:rsidRPr="008136EE">
              <w:rPr>
                <w:rFonts w:eastAsiaTheme="minorEastAsia" w:cs="Times New Roman"/>
                <w:i/>
                <w:iCs/>
                <w:szCs w:val="24"/>
                <w:lang w:val="pt-BR" w:eastAsia="lt-LT"/>
              </w:rPr>
              <w:t>S</w:t>
            </w:r>
            <w:r w:rsidRPr="008136EE">
              <w:rPr>
                <w:rFonts w:eastAsiaTheme="minorEastAsia" w:cs="Times New Roman"/>
                <w:szCs w:val="24"/>
                <w:lang w:val="pt-BR" w:eastAsia="lt-LT"/>
              </w:rPr>
              <w:t xml:space="preserve"> – solenoido skerspjūvio plotas</w:t>
            </w:r>
            <w:r>
              <w:rPr>
                <w:rFonts w:eastAsiaTheme="minorEastAsia" w:cs="Times New Roman"/>
                <w:szCs w:val="24"/>
                <w:lang w:val="pt-BR" w:eastAsia="lt-LT"/>
              </w:rPr>
              <w:t>,</w:t>
            </w:r>
          </w:p>
          <w:p w14:paraId="763E2267" w14:textId="43EEA598" w:rsidR="008136EE" w:rsidRDefault="008136EE" w:rsidP="008136EE">
            <w:pPr>
              <w:spacing w:after="0"/>
              <w:ind w:left="360"/>
              <w:rPr>
                <w:rFonts w:eastAsiaTheme="minorEastAsia" w:cs="Times New Roman"/>
                <w:szCs w:val="24"/>
                <w:lang w:eastAsia="lt-LT"/>
              </w:rPr>
            </w:pPr>
            <w:r>
              <w:rPr>
                <w:rFonts w:eastAsiaTheme="minorEastAsia" w:cs="Times New Roman"/>
                <w:i/>
                <w:iCs/>
                <w:szCs w:val="24"/>
                <w:lang w:val="pt-BR" w:eastAsia="lt-LT"/>
              </w:rPr>
              <w:t>R</w:t>
            </w:r>
            <w:r w:rsidRPr="008136EE">
              <w:rPr>
                <w:rFonts w:eastAsiaTheme="minorEastAsia" w:cs="Times New Roman"/>
                <w:szCs w:val="24"/>
                <w:lang w:val="pt-BR" w:eastAsia="lt-LT"/>
              </w:rPr>
              <w:t xml:space="preserve"> </w:t>
            </w:r>
            <w:r>
              <w:rPr>
                <w:rFonts w:eastAsiaTheme="minorEastAsia" w:cs="Times New Roman"/>
                <w:szCs w:val="24"/>
                <w:lang w:val="pt-BR" w:eastAsia="lt-LT"/>
              </w:rPr>
              <w:t xml:space="preserve">– </w:t>
            </w:r>
            <w:proofErr w:type="spellStart"/>
            <w:r w:rsidRPr="008136EE">
              <w:rPr>
                <w:rFonts w:eastAsiaTheme="minorEastAsia" w:cs="Times New Roman"/>
                <w:szCs w:val="24"/>
                <w:lang w:eastAsia="lt-LT"/>
              </w:rPr>
              <w:t>solenoido</w:t>
            </w:r>
            <w:proofErr w:type="spellEnd"/>
            <w:r w:rsidRPr="008136EE">
              <w:rPr>
                <w:rFonts w:eastAsiaTheme="minorEastAsia" w:cs="Times New Roman"/>
                <w:szCs w:val="24"/>
                <w:lang w:eastAsia="lt-LT"/>
              </w:rPr>
              <w:t xml:space="preserve"> vidinis spindulys </w:t>
            </w:r>
          </w:p>
          <w:p w14:paraId="1A202C50" w14:textId="3426E9F0" w:rsidR="004F112D" w:rsidRPr="004F112D" w:rsidRDefault="004F112D" w:rsidP="004F112D">
            <w:pPr>
              <w:spacing w:after="0"/>
              <w:ind w:firstLine="314"/>
              <w:rPr>
                <w:rFonts w:eastAsiaTheme="minorEastAsia" w:cs="Times New Roman"/>
                <w:szCs w:val="24"/>
                <w:lang w:val="pt-BR" w:eastAsia="lt-LT"/>
              </w:rPr>
            </w:pPr>
            <m:oMathPara>
              <m:oMathParaPr>
                <m:jc m:val="left"/>
              </m:oMathParaPr>
              <m:oMath>
                <m:r>
                  <w:rPr>
                    <w:rFonts w:ascii="Cambria Math" w:eastAsiaTheme="minorEastAsia" w:hAnsi="Cambria Math" w:cs="Times New Roman"/>
                    <w:szCs w:val="24"/>
                    <w:lang w:val="pt-BR" w:eastAsia="lt-LT"/>
                  </w:rPr>
                  <m:t>S=3,14∙</m:t>
                </m:r>
                <m:sSup>
                  <m:sSupPr>
                    <m:ctrlPr>
                      <w:rPr>
                        <w:rFonts w:ascii="Cambria Math" w:eastAsiaTheme="minorEastAsia" w:hAnsi="Cambria Math" w:cs="Times New Roman"/>
                        <w:i/>
                        <w:szCs w:val="24"/>
                        <w:lang w:val="pt-BR" w:eastAsia="lt-LT"/>
                      </w:rPr>
                    </m:ctrlPr>
                  </m:sSupPr>
                  <m:e>
                    <m:r>
                      <w:rPr>
                        <w:rFonts w:ascii="Cambria Math" w:eastAsiaTheme="minorEastAsia" w:hAnsi="Cambria Math" w:cs="Times New Roman"/>
                        <w:szCs w:val="24"/>
                        <w:lang w:val="pt-BR" w:eastAsia="lt-LT"/>
                      </w:rPr>
                      <m:t>0,01</m:t>
                    </m:r>
                  </m:e>
                  <m:sup>
                    <m:r>
                      <w:rPr>
                        <w:rFonts w:ascii="Cambria Math" w:eastAsiaTheme="minorEastAsia" w:hAnsi="Cambria Math" w:cs="Times New Roman"/>
                        <w:szCs w:val="24"/>
                        <w:lang w:val="pt-BR" w:eastAsia="lt-LT"/>
                      </w:rPr>
                      <m:t>2</m:t>
                    </m:r>
                  </m:sup>
                </m:sSup>
                <m:r>
                  <w:rPr>
                    <w:rFonts w:ascii="Cambria Math" w:eastAsiaTheme="minorEastAsia" w:hAnsi="Cambria Math" w:cs="Times New Roman"/>
                    <w:szCs w:val="24"/>
                    <w:lang w:val="pt-BR" w:eastAsia="lt-LT"/>
                  </w:rPr>
                  <m:t>=0,000314</m:t>
                </m:r>
                <m:sSup>
                  <m:sSupPr>
                    <m:ctrlPr>
                      <w:rPr>
                        <w:rFonts w:ascii="Cambria Math" w:eastAsiaTheme="minorEastAsia" w:hAnsi="Cambria Math" w:cs="Times New Roman"/>
                        <w:i/>
                        <w:szCs w:val="24"/>
                        <w:lang w:val="pt-BR" w:eastAsia="lt-LT"/>
                      </w:rPr>
                    </m:ctrlPr>
                  </m:sSupPr>
                  <m:e>
                    <m:r>
                      <w:rPr>
                        <w:rFonts w:ascii="Cambria Math" w:eastAsiaTheme="minorEastAsia" w:hAnsi="Cambria Math" w:cs="Times New Roman"/>
                        <w:szCs w:val="24"/>
                        <w:lang w:val="pt-BR" w:eastAsia="lt-LT"/>
                      </w:rPr>
                      <m:t>m</m:t>
                    </m:r>
                  </m:e>
                  <m:sup>
                    <m:r>
                      <w:rPr>
                        <w:rFonts w:ascii="Cambria Math" w:eastAsiaTheme="minorEastAsia" w:hAnsi="Cambria Math" w:cs="Times New Roman"/>
                        <w:szCs w:val="24"/>
                        <w:lang w:val="pt-BR" w:eastAsia="lt-LT"/>
                      </w:rPr>
                      <m:t>2</m:t>
                    </m:r>
                  </m:sup>
                </m:sSup>
                <m:r>
                  <w:rPr>
                    <w:rFonts w:ascii="Cambria Math" w:eastAsiaTheme="minorEastAsia" w:hAnsi="Cambria Math" w:cs="Times New Roman"/>
                    <w:szCs w:val="24"/>
                    <w:lang w:val="pt-BR" w:eastAsia="lt-LT"/>
                  </w:rPr>
                  <m:t>==3,14∙</m:t>
                </m:r>
                <m:sSup>
                  <m:sSupPr>
                    <m:ctrlPr>
                      <w:rPr>
                        <w:rFonts w:ascii="Cambria Math" w:eastAsiaTheme="minorEastAsia" w:hAnsi="Cambria Math" w:cs="Times New Roman"/>
                        <w:i/>
                        <w:szCs w:val="24"/>
                        <w:lang w:val="pt-BR" w:eastAsia="lt-LT"/>
                      </w:rPr>
                    </m:ctrlPr>
                  </m:sSupPr>
                  <m:e>
                    <m:r>
                      <w:rPr>
                        <w:rFonts w:ascii="Cambria Math" w:eastAsiaTheme="minorEastAsia" w:hAnsi="Cambria Math" w:cs="Times New Roman"/>
                        <w:szCs w:val="24"/>
                        <w:lang w:val="pt-BR" w:eastAsia="lt-LT"/>
                      </w:rPr>
                      <m:t>10</m:t>
                    </m:r>
                  </m:e>
                  <m:sup>
                    <m:r>
                      <w:rPr>
                        <w:rFonts w:ascii="Cambria Math" w:eastAsiaTheme="minorEastAsia" w:hAnsi="Cambria Math" w:cs="Times New Roman"/>
                        <w:szCs w:val="24"/>
                        <w:lang w:val="pt-BR" w:eastAsia="lt-LT"/>
                      </w:rPr>
                      <m:t>-4</m:t>
                    </m:r>
                  </m:sup>
                </m:sSup>
                <m:sSup>
                  <m:sSupPr>
                    <m:ctrlPr>
                      <w:rPr>
                        <w:rFonts w:ascii="Cambria Math" w:eastAsiaTheme="minorEastAsia" w:hAnsi="Cambria Math" w:cs="Times New Roman"/>
                        <w:i/>
                        <w:szCs w:val="24"/>
                        <w:lang w:val="pt-BR" w:eastAsia="lt-LT"/>
                      </w:rPr>
                    </m:ctrlPr>
                  </m:sSupPr>
                  <m:e>
                    <m:r>
                      <w:rPr>
                        <w:rFonts w:ascii="Cambria Math" w:eastAsiaTheme="minorEastAsia" w:hAnsi="Cambria Math" w:cs="Times New Roman"/>
                        <w:szCs w:val="24"/>
                        <w:lang w:val="pt-BR" w:eastAsia="lt-LT"/>
                      </w:rPr>
                      <m:t>m</m:t>
                    </m:r>
                  </m:e>
                  <m:sup>
                    <m:r>
                      <w:rPr>
                        <w:rFonts w:ascii="Cambria Math" w:eastAsiaTheme="minorEastAsia" w:hAnsi="Cambria Math" w:cs="Times New Roman"/>
                        <w:szCs w:val="24"/>
                        <w:lang w:val="pt-BR" w:eastAsia="lt-LT"/>
                      </w:rPr>
                      <m:t>2</m:t>
                    </m:r>
                  </m:sup>
                </m:sSup>
              </m:oMath>
            </m:oMathPara>
          </w:p>
          <w:p w14:paraId="2500DFBA" w14:textId="7F42A8B8" w:rsidR="00D46FAC" w:rsidRPr="002F4DD5" w:rsidRDefault="004F112D" w:rsidP="002F4DD5">
            <w:pPr>
              <w:spacing w:after="0"/>
              <w:ind w:right="0"/>
              <w:rPr>
                <w:rFonts w:eastAsiaTheme="minorEastAsia" w:cs="Times New Roman"/>
                <w:szCs w:val="24"/>
                <w:lang w:val="pt-BR" w:eastAsia="lt-LT"/>
              </w:rPr>
            </w:pPr>
            <m:oMathPara>
              <m:oMath>
                <m:r>
                  <w:rPr>
                    <w:rFonts w:ascii="Cambria Math" w:eastAsiaTheme="minorEastAsia" w:hAnsi="Cambria Math" w:cs="Times New Roman"/>
                    <w:szCs w:val="24"/>
                    <w:lang w:val="pt-BR" w:eastAsia="lt-LT"/>
                  </w:rPr>
                  <m:t>F=</m:t>
                </m:r>
                <m:f>
                  <m:fPr>
                    <m:ctrlPr>
                      <w:rPr>
                        <w:rFonts w:ascii="Cambria Math" w:eastAsiaTheme="minorEastAsia" w:hAnsi="Cambria Math" w:cs="Times New Roman"/>
                        <w:i/>
                        <w:szCs w:val="24"/>
                        <w:lang w:val="pt-BR" w:eastAsia="lt-LT"/>
                      </w:rPr>
                    </m:ctrlPr>
                  </m:fPr>
                  <m:num>
                    <m:sSup>
                      <m:sSupPr>
                        <m:ctrlPr>
                          <w:rPr>
                            <w:rFonts w:ascii="Cambria Math" w:eastAsiaTheme="minorEastAsia" w:hAnsi="Cambria Math" w:cs="Times New Roman"/>
                            <w:i/>
                            <w:szCs w:val="24"/>
                            <w:lang w:val="pt-BR" w:eastAsia="lt-LT"/>
                          </w:rPr>
                        </m:ctrlPr>
                      </m:sSupPr>
                      <m:e>
                        <m:r>
                          <w:rPr>
                            <w:rFonts w:ascii="Cambria Math" w:eastAsiaTheme="minorEastAsia" w:hAnsi="Cambria Math" w:cs="Times New Roman"/>
                            <w:szCs w:val="24"/>
                            <w:lang w:eastAsia="lt-LT"/>
                          </w:rPr>
                          <m:t>4∙</m:t>
                        </m:r>
                        <m:r>
                          <w:rPr>
                            <w:rFonts w:ascii="Cambria Math" w:eastAsiaTheme="minorEastAsia" w:hAnsi="Cambria Math" w:cs="Times New Roman"/>
                            <w:szCs w:val="24"/>
                            <w:lang w:val="en-US" w:eastAsia="lt-LT"/>
                          </w:rPr>
                          <m:t>3,14</m:t>
                        </m:r>
                        <m:r>
                          <w:rPr>
                            <w:rFonts w:ascii="Cambria Math" w:eastAsiaTheme="minorEastAsia" w:hAnsi="Cambria Math" w:cs="Times New Roman"/>
                            <w:szCs w:val="24"/>
                            <w:lang w:eastAsia="lt-LT"/>
                          </w:rPr>
                          <m:t>∙10 </m:t>
                        </m:r>
                      </m:e>
                      <m:sup>
                        <m:r>
                          <w:rPr>
                            <w:rFonts w:ascii="Cambria Math" w:eastAsiaTheme="minorEastAsia" w:hAnsi="Cambria Math" w:cs="Times New Roman"/>
                            <w:szCs w:val="24"/>
                            <w:lang w:val="pt-BR" w:eastAsia="lt-LT"/>
                          </w:rPr>
                          <m:t>-7</m:t>
                        </m:r>
                      </m:sup>
                    </m:sSup>
                    <m:r>
                      <w:rPr>
                        <w:rFonts w:ascii="Cambria Math" w:eastAsiaTheme="minorEastAsia" w:hAnsi="Cambria Math" w:cs="Times New Roman"/>
                        <w:szCs w:val="24"/>
                        <w:lang w:val="pt-BR" w:eastAsia="lt-LT"/>
                      </w:rPr>
                      <m:t>∙</m:t>
                    </m:r>
                    <m:sSup>
                      <m:sSupPr>
                        <m:ctrlPr>
                          <w:rPr>
                            <w:rFonts w:ascii="Cambria Math" w:eastAsiaTheme="minorEastAsia" w:hAnsi="Cambria Math" w:cs="Times New Roman"/>
                            <w:i/>
                            <w:szCs w:val="24"/>
                            <w:lang w:val="pt-BR" w:eastAsia="lt-LT"/>
                          </w:rPr>
                        </m:ctrlPr>
                      </m:sSupPr>
                      <m:e>
                        <m:r>
                          <w:rPr>
                            <w:rFonts w:ascii="Cambria Math" w:eastAsiaTheme="minorEastAsia" w:hAnsi="Cambria Math" w:cs="Times New Roman"/>
                            <w:szCs w:val="24"/>
                            <w:lang w:val="pt-BR" w:eastAsia="lt-LT"/>
                          </w:rPr>
                          <m:t>500</m:t>
                        </m:r>
                      </m:e>
                      <m:sup>
                        <m:r>
                          <w:rPr>
                            <w:rFonts w:ascii="Cambria Math" w:eastAsiaTheme="minorEastAsia" w:hAnsi="Cambria Math" w:cs="Times New Roman"/>
                            <w:szCs w:val="24"/>
                            <w:lang w:val="pt-BR" w:eastAsia="lt-LT"/>
                          </w:rPr>
                          <m:t>2</m:t>
                        </m:r>
                      </m:sup>
                    </m:sSup>
                    <m:r>
                      <w:rPr>
                        <w:rFonts w:ascii="Cambria Math" w:eastAsiaTheme="minorEastAsia" w:hAnsi="Cambria Math" w:cs="Times New Roman"/>
                        <w:szCs w:val="24"/>
                        <w:lang w:val="pt-BR" w:eastAsia="lt-LT"/>
                      </w:rPr>
                      <m:t>∙3,14∙</m:t>
                    </m:r>
                    <m:sSup>
                      <m:sSupPr>
                        <m:ctrlPr>
                          <w:rPr>
                            <w:rFonts w:ascii="Cambria Math" w:eastAsiaTheme="minorEastAsia" w:hAnsi="Cambria Math" w:cs="Times New Roman"/>
                            <w:i/>
                            <w:szCs w:val="24"/>
                            <w:lang w:val="pt-BR" w:eastAsia="lt-LT"/>
                          </w:rPr>
                        </m:ctrlPr>
                      </m:sSupPr>
                      <m:e>
                        <m:r>
                          <w:rPr>
                            <w:rFonts w:ascii="Cambria Math" w:eastAsiaTheme="minorEastAsia" w:hAnsi="Cambria Math" w:cs="Times New Roman"/>
                            <w:szCs w:val="24"/>
                            <w:lang w:val="pt-BR" w:eastAsia="lt-LT"/>
                          </w:rPr>
                          <m:t>10</m:t>
                        </m:r>
                      </m:e>
                      <m:sup>
                        <m:r>
                          <w:rPr>
                            <w:rFonts w:ascii="Cambria Math" w:eastAsiaTheme="minorEastAsia" w:hAnsi="Cambria Math" w:cs="Times New Roman"/>
                            <w:szCs w:val="24"/>
                            <w:lang w:val="pt-BR" w:eastAsia="lt-LT"/>
                          </w:rPr>
                          <m:t>-4</m:t>
                        </m:r>
                      </m:sup>
                    </m:sSup>
                    <m:r>
                      <w:rPr>
                        <w:rFonts w:ascii="Cambria Math" w:eastAsiaTheme="minorEastAsia" w:hAnsi="Cambria Math" w:cs="Times New Roman"/>
                        <w:szCs w:val="24"/>
                        <w:lang w:val="pt-BR" w:eastAsia="lt-LT"/>
                      </w:rPr>
                      <m:t>∙</m:t>
                    </m:r>
                    <m:sSup>
                      <m:sSupPr>
                        <m:ctrlPr>
                          <w:rPr>
                            <w:rFonts w:ascii="Cambria Math" w:eastAsiaTheme="minorEastAsia" w:hAnsi="Cambria Math" w:cs="Times New Roman"/>
                            <w:i/>
                            <w:szCs w:val="24"/>
                            <w:lang w:val="pt-BR" w:eastAsia="lt-LT"/>
                          </w:rPr>
                        </m:ctrlPr>
                      </m:sSupPr>
                      <m:e>
                        <m:r>
                          <w:rPr>
                            <w:rFonts w:ascii="Cambria Math" w:eastAsiaTheme="minorEastAsia" w:hAnsi="Cambria Math" w:cs="Times New Roman"/>
                            <w:szCs w:val="24"/>
                            <w:lang w:val="pt-BR" w:eastAsia="lt-LT"/>
                          </w:rPr>
                          <m:t>2</m:t>
                        </m:r>
                      </m:e>
                      <m:sup>
                        <m:r>
                          <w:rPr>
                            <w:rFonts w:ascii="Cambria Math" w:eastAsiaTheme="minorEastAsia" w:hAnsi="Cambria Math" w:cs="Times New Roman"/>
                            <w:szCs w:val="24"/>
                            <w:lang w:val="pt-BR" w:eastAsia="lt-LT"/>
                          </w:rPr>
                          <m:t>2</m:t>
                        </m:r>
                      </m:sup>
                    </m:sSup>
                  </m:num>
                  <m:den>
                    <m:r>
                      <w:rPr>
                        <w:rFonts w:ascii="Cambria Math" w:eastAsiaTheme="minorEastAsia" w:hAnsi="Cambria Math" w:cs="Times New Roman"/>
                        <w:szCs w:val="24"/>
                        <w:lang w:val="pt-BR" w:eastAsia="lt-LT"/>
                      </w:rPr>
                      <m:t>2∙0,05</m:t>
                    </m:r>
                  </m:den>
                </m:f>
                <m:r>
                  <w:rPr>
                    <w:rFonts w:ascii="Cambria Math" w:eastAsiaTheme="minorEastAsia" w:hAnsi="Cambria Math" w:cs="Times New Roman"/>
                    <w:szCs w:val="24"/>
                    <w:lang w:val="pt-BR" w:eastAsia="lt-LT"/>
                  </w:rPr>
                  <m:t>==3,94∙</m:t>
                </m:r>
                <m:sSup>
                  <m:sSupPr>
                    <m:ctrlPr>
                      <w:rPr>
                        <w:rFonts w:ascii="Cambria Math" w:eastAsiaTheme="minorEastAsia" w:hAnsi="Cambria Math" w:cs="Times New Roman"/>
                        <w:i/>
                        <w:szCs w:val="24"/>
                        <w:lang w:val="pt-BR" w:eastAsia="lt-LT"/>
                      </w:rPr>
                    </m:ctrlPr>
                  </m:sSupPr>
                  <m:e>
                    <m:r>
                      <w:rPr>
                        <w:rFonts w:ascii="Cambria Math" w:eastAsiaTheme="minorEastAsia" w:hAnsi="Cambria Math" w:cs="Times New Roman"/>
                        <w:szCs w:val="24"/>
                        <w:lang w:val="pt-BR" w:eastAsia="lt-LT"/>
                      </w:rPr>
                      <m:t>10</m:t>
                    </m:r>
                  </m:e>
                  <m:sup>
                    <m:r>
                      <w:rPr>
                        <w:rFonts w:ascii="Cambria Math" w:eastAsiaTheme="minorEastAsia" w:hAnsi="Cambria Math" w:cs="Times New Roman"/>
                        <w:szCs w:val="24"/>
                        <w:lang w:val="pt-BR" w:eastAsia="lt-LT"/>
                      </w:rPr>
                      <m:t>-3</m:t>
                    </m:r>
                  </m:sup>
                </m:sSup>
                <m:r>
                  <w:rPr>
                    <w:rFonts w:ascii="Cambria Math" w:eastAsiaTheme="minorEastAsia" w:hAnsi="Cambria Math" w:cs="Times New Roman"/>
                    <w:szCs w:val="24"/>
                    <w:lang w:val="pt-BR" w:eastAsia="lt-LT"/>
                  </w:rPr>
                  <m:t>N</m:t>
                </m:r>
              </m:oMath>
            </m:oMathPara>
          </w:p>
        </w:tc>
        <w:tc>
          <w:tcPr>
            <w:tcW w:w="713" w:type="pct"/>
            <w:vAlign w:val="center"/>
          </w:tcPr>
          <w:p w14:paraId="2D939D64" w14:textId="35538027" w:rsidR="00D46FAC" w:rsidRPr="00F63E65" w:rsidRDefault="008136EE" w:rsidP="004D27DB">
            <w:pPr>
              <w:spacing w:after="160"/>
              <w:ind w:right="-425"/>
              <w:rPr>
                <w:rFonts w:eastAsiaTheme="minorEastAsia" w:cs="Times New Roman"/>
                <w:szCs w:val="24"/>
                <w:lang w:eastAsia="lt-LT"/>
              </w:rPr>
            </w:pPr>
            <w:r>
              <w:rPr>
                <w:rFonts w:eastAsiaTheme="minorEastAsia" w:cs="Times New Roman"/>
                <w:szCs w:val="24"/>
                <w:lang w:eastAsia="lt-LT"/>
              </w:rPr>
              <w:t>3</w:t>
            </w:r>
          </w:p>
        </w:tc>
        <w:tc>
          <w:tcPr>
            <w:tcW w:w="1700" w:type="pct"/>
            <w:vAlign w:val="center"/>
          </w:tcPr>
          <w:p w14:paraId="61AC4982" w14:textId="7F52A89F" w:rsidR="008136EE" w:rsidRDefault="008136EE" w:rsidP="008136EE">
            <w:pPr>
              <w:spacing w:after="160"/>
              <w:ind w:right="167"/>
              <w:rPr>
                <w:rFonts w:eastAsiaTheme="minorEastAsia" w:cs="Times New Roman"/>
                <w:i/>
                <w:szCs w:val="24"/>
                <w:lang w:eastAsia="lt-LT"/>
              </w:rPr>
            </w:pPr>
            <w:r>
              <w:rPr>
                <w:rFonts w:eastAsiaTheme="minorEastAsia" w:cs="Times New Roman"/>
                <w:i/>
                <w:szCs w:val="24"/>
                <w:lang w:eastAsia="lt-LT"/>
              </w:rPr>
              <w:t xml:space="preserve">Naudojo teisingą formulę </w:t>
            </w:r>
            <w:proofErr w:type="spellStart"/>
            <w:r w:rsidRPr="008136EE">
              <w:rPr>
                <w:rFonts w:eastAsiaTheme="minorEastAsia" w:cs="Times New Roman"/>
                <w:i/>
                <w:iCs/>
                <w:szCs w:val="24"/>
                <w:lang w:eastAsia="lt-LT"/>
              </w:rPr>
              <w:t>solenoido</w:t>
            </w:r>
            <w:proofErr w:type="spellEnd"/>
            <w:r w:rsidRPr="008136EE">
              <w:rPr>
                <w:rFonts w:eastAsiaTheme="minorEastAsia" w:cs="Times New Roman"/>
                <w:i/>
                <w:iCs/>
                <w:szCs w:val="24"/>
                <w:lang w:eastAsia="lt-LT"/>
              </w:rPr>
              <w:t xml:space="preserve"> </w:t>
            </w:r>
            <w:r w:rsidRPr="00ED62B1">
              <w:rPr>
                <w:rFonts w:eastAsiaTheme="minorEastAsia" w:cs="Times New Roman"/>
                <w:i/>
                <w:iCs/>
                <w:szCs w:val="24"/>
                <w:lang w:eastAsia="lt-LT"/>
              </w:rPr>
              <w:t>jėga</w:t>
            </w:r>
            <w:r w:rsidRPr="008136EE">
              <w:rPr>
                <w:rFonts w:eastAsiaTheme="minorEastAsia" w:cs="Times New Roman"/>
                <w:i/>
                <w:iCs/>
                <w:szCs w:val="24"/>
                <w:lang w:eastAsia="lt-LT"/>
              </w:rPr>
              <w:t>i</w:t>
            </w:r>
            <w:r>
              <w:rPr>
                <w:rFonts w:eastAsiaTheme="minorEastAsia" w:cs="Times New Roman"/>
                <w:i/>
                <w:szCs w:val="24"/>
                <w:lang w:eastAsia="lt-LT"/>
              </w:rPr>
              <w:t xml:space="preserve"> apskaičiuoti (1 taškas)</w:t>
            </w:r>
          </w:p>
          <w:p w14:paraId="298CEFA6" w14:textId="0483E807" w:rsidR="008136EE" w:rsidRDefault="008136EE" w:rsidP="008136EE">
            <w:pPr>
              <w:spacing w:after="160"/>
              <w:ind w:right="167"/>
              <w:rPr>
                <w:rFonts w:eastAsiaTheme="minorEastAsia" w:cs="Times New Roman"/>
                <w:i/>
                <w:szCs w:val="24"/>
                <w:lang w:eastAsia="lt-LT"/>
              </w:rPr>
            </w:pPr>
            <w:r>
              <w:rPr>
                <w:rFonts w:eastAsiaTheme="minorEastAsia" w:cs="Times New Roman"/>
                <w:i/>
                <w:szCs w:val="24"/>
                <w:lang w:eastAsia="lt-LT"/>
              </w:rPr>
              <w:t xml:space="preserve">Apskaičiavo teisingai </w:t>
            </w:r>
            <w:proofErr w:type="spellStart"/>
            <w:r w:rsidRPr="008136EE">
              <w:rPr>
                <w:rFonts w:eastAsiaTheme="minorEastAsia" w:cs="Times New Roman"/>
                <w:i/>
                <w:szCs w:val="24"/>
                <w:lang w:eastAsia="lt-LT"/>
              </w:rPr>
              <w:t>solenoido</w:t>
            </w:r>
            <w:proofErr w:type="spellEnd"/>
            <w:r w:rsidRPr="008136EE">
              <w:rPr>
                <w:rFonts w:eastAsiaTheme="minorEastAsia" w:cs="Times New Roman"/>
                <w:i/>
                <w:szCs w:val="24"/>
                <w:lang w:eastAsia="lt-LT"/>
              </w:rPr>
              <w:t xml:space="preserve"> skerspjūvio plot</w:t>
            </w:r>
            <w:r>
              <w:rPr>
                <w:rFonts w:eastAsiaTheme="minorEastAsia" w:cs="Times New Roman"/>
                <w:i/>
                <w:szCs w:val="24"/>
                <w:lang w:eastAsia="lt-LT"/>
              </w:rPr>
              <w:t>ą, nurodė teisingus matavimo vienetus (1 taškas)</w:t>
            </w:r>
          </w:p>
          <w:p w14:paraId="612DC340" w14:textId="5368F848" w:rsidR="008136EE" w:rsidRDefault="008136EE" w:rsidP="008136EE">
            <w:pPr>
              <w:spacing w:after="160"/>
              <w:ind w:right="167"/>
              <w:rPr>
                <w:rFonts w:eastAsiaTheme="minorEastAsia" w:cs="Times New Roman"/>
                <w:i/>
                <w:szCs w:val="24"/>
                <w:lang w:eastAsia="lt-LT"/>
              </w:rPr>
            </w:pPr>
            <w:r>
              <w:rPr>
                <w:rFonts w:eastAsiaTheme="minorEastAsia" w:cs="Times New Roman"/>
                <w:i/>
                <w:szCs w:val="24"/>
                <w:lang w:eastAsia="lt-LT"/>
              </w:rPr>
              <w:t xml:space="preserve">Apskaičiavo teisingai </w:t>
            </w:r>
            <w:proofErr w:type="spellStart"/>
            <w:r w:rsidRPr="008136EE">
              <w:rPr>
                <w:rFonts w:eastAsiaTheme="minorEastAsia" w:cs="Times New Roman"/>
                <w:i/>
                <w:szCs w:val="24"/>
                <w:lang w:eastAsia="lt-LT"/>
              </w:rPr>
              <w:t>solenoido</w:t>
            </w:r>
            <w:proofErr w:type="spellEnd"/>
            <w:r w:rsidRPr="008136EE">
              <w:rPr>
                <w:rFonts w:eastAsiaTheme="minorEastAsia" w:cs="Times New Roman"/>
                <w:i/>
                <w:szCs w:val="24"/>
                <w:lang w:eastAsia="lt-LT"/>
              </w:rPr>
              <w:t xml:space="preserve"> </w:t>
            </w:r>
            <w:r w:rsidRPr="00ED62B1">
              <w:rPr>
                <w:rFonts w:eastAsiaTheme="minorEastAsia" w:cs="Times New Roman"/>
                <w:i/>
                <w:szCs w:val="24"/>
                <w:lang w:eastAsia="lt-LT"/>
              </w:rPr>
              <w:t>jėg</w:t>
            </w:r>
            <w:r w:rsidRPr="008136EE">
              <w:rPr>
                <w:rFonts w:eastAsiaTheme="minorEastAsia" w:cs="Times New Roman"/>
                <w:i/>
                <w:szCs w:val="24"/>
                <w:lang w:eastAsia="lt-LT"/>
              </w:rPr>
              <w:t>ą</w:t>
            </w:r>
            <w:r>
              <w:rPr>
                <w:rFonts w:eastAsiaTheme="minorEastAsia" w:cs="Times New Roman"/>
                <w:i/>
                <w:szCs w:val="24"/>
                <w:lang w:eastAsia="lt-LT"/>
              </w:rPr>
              <w:t>, nurodė teisingus matavimo vienetus (1 taškas)</w:t>
            </w:r>
          </w:p>
          <w:p w14:paraId="1309CF5C" w14:textId="58522041" w:rsidR="00D21555" w:rsidRPr="00F63E65" w:rsidRDefault="00D21555" w:rsidP="004D27DB">
            <w:pPr>
              <w:spacing w:after="160"/>
              <w:ind w:right="167"/>
              <w:rPr>
                <w:rFonts w:eastAsiaTheme="minorEastAsia" w:cs="Times New Roman"/>
                <w:i/>
                <w:szCs w:val="24"/>
                <w:lang w:eastAsia="lt-LT"/>
              </w:rPr>
            </w:pPr>
          </w:p>
        </w:tc>
      </w:tr>
    </w:tbl>
    <w:p w14:paraId="39A67841" w14:textId="24C60251" w:rsidR="00EE4CF4" w:rsidRPr="00F63E65" w:rsidRDefault="00EE4CF4" w:rsidP="00B43EEA">
      <w:pPr>
        <w:spacing w:after="0" w:line="240" w:lineRule="auto"/>
        <w:ind w:right="-1"/>
        <w:rPr>
          <w:rFonts w:ascii="Times New Roman" w:eastAsia="Times New Roman" w:hAnsi="Times New Roman" w:cs="Times New Roman"/>
          <w:b/>
          <w:bCs/>
          <w:sz w:val="24"/>
          <w:szCs w:val="24"/>
        </w:rPr>
      </w:pPr>
    </w:p>
    <w:p w14:paraId="5D7E8278" w14:textId="06C4EAA6" w:rsidR="004848E2" w:rsidRPr="00F63E65" w:rsidRDefault="004848E2" w:rsidP="004848E2">
      <w:pPr>
        <w:spacing w:after="160" w:line="240" w:lineRule="auto"/>
        <w:ind w:left="2563"/>
        <w:jc w:val="right"/>
        <w:rPr>
          <w:rFonts w:ascii="Times New Roman" w:hAnsi="Times New Roman" w:cs="Times New Roman"/>
          <w:i/>
          <w:sz w:val="24"/>
          <w:szCs w:val="24"/>
        </w:rPr>
      </w:pPr>
      <w:r w:rsidRPr="00F63E65">
        <w:rPr>
          <w:rFonts w:ascii="Times New Roman" w:hAnsi="Times New Roman" w:cs="Times New Roman"/>
          <w:sz w:val="24"/>
          <w:szCs w:val="24"/>
        </w:rPr>
        <w:t>Užduoties Nr. 2 vertinimo instrukcija / kriterijai</w:t>
      </w:r>
    </w:p>
    <w:tbl>
      <w:tblPr>
        <w:tblStyle w:val="TableGrid4"/>
        <w:tblW w:w="5000" w:type="pct"/>
        <w:tblLook w:val="04A0" w:firstRow="1" w:lastRow="0" w:firstColumn="1" w:lastColumn="0" w:noHBand="0" w:noVBand="1"/>
      </w:tblPr>
      <w:tblGrid>
        <w:gridCol w:w="4871"/>
        <w:gridCol w:w="1406"/>
        <w:gridCol w:w="3351"/>
      </w:tblGrid>
      <w:tr w:rsidR="004848E2" w:rsidRPr="00F63E65" w14:paraId="3CDADAC3" w14:textId="77777777" w:rsidTr="004D27DB">
        <w:trPr>
          <w:trHeight w:val="278"/>
        </w:trPr>
        <w:tc>
          <w:tcPr>
            <w:tcW w:w="2530" w:type="pct"/>
            <w:vAlign w:val="center"/>
          </w:tcPr>
          <w:p w14:paraId="596024DC" w14:textId="77777777" w:rsidR="004848E2" w:rsidRPr="00F63E65" w:rsidRDefault="004848E2" w:rsidP="004D27DB">
            <w:pPr>
              <w:spacing w:after="160"/>
              <w:ind w:right="-425"/>
              <w:jc w:val="center"/>
              <w:rPr>
                <w:rFonts w:eastAsiaTheme="minorEastAsia" w:cs="Times New Roman"/>
                <w:szCs w:val="24"/>
                <w:lang w:eastAsia="lt-LT"/>
              </w:rPr>
            </w:pPr>
            <w:r w:rsidRPr="00F63E65">
              <w:rPr>
                <w:rFonts w:eastAsiaTheme="minorEastAsia" w:cs="Times New Roman"/>
                <w:b/>
                <w:bCs/>
                <w:szCs w:val="24"/>
                <w:lang w:eastAsia="lt-LT"/>
              </w:rPr>
              <w:t>Atsakymo pavyzdys</w:t>
            </w:r>
          </w:p>
        </w:tc>
        <w:tc>
          <w:tcPr>
            <w:tcW w:w="730" w:type="pct"/>
            <w:vAlign w:val="center"/>
          </w:tcPr>
          <w:p w14:paraId="58730202" w14:textId="77777777" w:rsidR="004848E2" w:rsidRPr="00F63E65" w:rsidRDefault="004848E2" w:rsidP="004D27DB">
            <w:pPr>
              <w:spacing w:after="160"/>
              <w:ind w:left="-449" w:right="-425"/>
              <w:jc w:val="center"/>
              <w:rPr>
                <w:rFonts w:eastAsiaTheme="minorEastAsia" w:cs="Times New Roman"/>
                <w:szCs w:val="24"/>
                <w:lang w:eastAsia="lt-LT"/>
              </w:rPr>
            </w:pPr>
            <w:r w:rsidRPr="00F63E65">
              <w:rPr>
                <w:rFonts w:eastAsiaTheme="minorEastAsia" w:cs="Times New Roman"/>
                <w:b/>
                <w:bCs/>
                <w:szCs w:val="24"/>
                <w:lang w:eastAsia="lt-LT"/>
              </w:rPr>
              <w:t>Taškai</w:t>
            </w:r>
          </w:p>
        </w:tc>
        <w:tc>
          <w:tcPr>
            <w:tcW w:w="1740" w:type="pct"/>
            <w:vAlign w:val="center"/>
          </w:tcPr>
          <w:p w14:paraId="4F20EAC1" w14:textId="77777777" w:rsidR="004848E2" w:rsidRPr="00F63E65" w:rsidRDefault="004848E2" w:rsidP="004D27DB">
            <w:pPr>
              <w:spacing w:after="160"/>
              <w:ind w:right="-425"/>
              <w:jc w:val="center"/>
              <w:rPr>
                <w:rFonts w:eastAsiaTheme="minorEastAsia" w:cs="Times New Roman"/>
                <w:szCs w:val="24"/>
                <w:lang w:eastAsia="lt-LT"/>
              </w:rPr>
            </w:pPr>
            <w:r w:rsidRPr="00F63E65">
              <w:rPr>
                <w:rFonts w:eastAsiaTheme="minorEastAsia" w:cs="Times New Roman"/>
                <w:b/>
                <w:bCs/>
                <w:szCs w:val="24"/>
                <w:lang w:eastAsia="lt-LT"/>
              </w:rPr>
              <w:t>Pastabos</w:t>
            </w:r>
          </w:p>
        </w:tc>
      </w:tr>
      <w:tr w:rsidR="004848E2" w:rsidRPr="00F63E65" w14:paraId="5E823FE6" w14:textId="77777777" w:rsidTr="004D27DB">
        <w:trPr>
          <w:trHeight w:val="277"/>
        </w:trPr>
        <w:tc>
          <w:tcPr>
            <w:tcW w:w="2530" w:type="pct"/>
          </w:tcPr>
          <w:p w14:paraId="062E05FC" w14:textId="77777777" w:rsidR="008136EE" w:rsidRPr="007830EE" w:rsidRDefault="008136EE" w:rsidP="008136EE">
            <w:pPr>
              <w:spacing w:after="0"/>
              <w:ind w:right="0"/>
              <w:rPr>
                <w:rFonts w:eastAsiaTheme="minorEastAsia" w:cs="Times New Roman"/>
                <w:b/>
                <w:bCs/>
                <w:szCs w:val="24"/>
                <w:lang w:eastAsia="lt-LT"/>
              </w:rPr>
            </w:pPr>
            <w:r w:rsidRPr="007830EE">
              <w:rPr>
                <w:rFonts w:eastAsiaTheme="minorEastAsia" w:cs="Times New Roman"/>
                <w:b/>
                <w:bCs/>
                <w:szCs w:val="24"/>
                <w:lang w:eastAsia="lt-LT"/>
              </w:rPr>
              <w:t>2. Uždavinys: Variklio galia</w:t>
            </w:r>
          </w:p>
          <w:p w14:paraId="2EA851FD" w14:textId="77777777" w:rsidR="008136EE" w:rsidRPr="007830EE" w:rsidRDefault="008136EE" w:rsidP="008136EE">
            <w:pPr>
              <w:spacing w:after="0"/>
              <w:ind w:right="0"/>
              <w:rPr>
                <w:rFonts w:eastAsiaTheme="minorEastAsia" w:cs="Times New Roman"/>
                <w:b/>
                <w:bCs/>
                <w:szCs w:val="24"/>
                <w:lang w:eastAsia="lt-LT"/>
              </w:rPr>
            </w:pPr>
            <w:r w:rsidRPr="007830EE">
              <w:rPr>
                <w:rFonts w:eastAsiaTheme="minorEastAsia" w:cs="Times New Roman"/>
                <w:b/>
                <w:bCs/>
                <w:szCs w:val="24"/>
                <w:lang w:eastAsia="lt-LT"/>
              </w:rPr>
              <w:t>Klausimas:</w:t>
            </w:r>
          </w:p>
          <w:p w14:paraId="0A5E2EA8" w14:textId="22ED5791" w:rsidR="008136EE" w:rsidRPr="007830EE" w:rsidRDefault="008136EE" w:rsidP="008136EE">
            <w:pPr>
              <w:spacing w:after="0"/>
              <w:ind w:right="0"/>
              <w:rPr>
                <w:rFonts w:eastAsiaTheme="minorEastAsia" w:cs="Times New Roman"/>
                <w:szCs w:val="24"/>
                <w:lang w:eastAsia="lt-LT"/>
              </w:rPr>
            </w:pPr>
            <w:r w:rsidRPr="007830EE">
              <w:rPr>
                <w:rFonts w:eastAsiaTheme="minorEastAsia" w:cs="Times New Roman"/>
                <w:szCs w:val="24"/>
                <w:lang w:eastAsia="lt-LT"/>
              </w:rPr>
              <w:t xml:space="preserve">Apskaičiuokite variklio galią, jei dirbančio nuolatinės srovės variklio srovės stipris </w:t>
            </w:r>
            <w:r w:rsidRPr="007830EE">
              <w:rPr>
                <w:rFonts w:eastAsiaTheme="minorEastAsia" w:cs="Times New Roman"/>
                <w:i/>
                <w:iCs/>
                <w:szCs w:val="24"/>
                <w:lang w:eastAsia="lt-LT"/>
              </w:rPr>
              <w:t>10 A</w:t>
            </w:r>
            <w:r w:rsidRPr="007830EE">
              <w:rPr>
                <w:rFonts w:eastAsiaTheme="minorEastAsia" w:cs="Times New Roman"/>
                <w:szCs w:val="24"/>
                <w:lang w:eastAsia="lt-LT"/>
              </w:rPr>
              <w:t xml:space="preserve">, o įtampa yra </w:t>
            </w:r>
            <w:r w:rsidRPr="007830EE">
              <w:rPr>
                <w:rFonts w:eastAsiaTheme="minorEastAsia" w:cs="Times New Roman"/>
                <w:i/>
                <w:iCs/>
                <w:szCs w:val="24"/>
                <w:lang w:eastAsia="lt-LT"/>
              </w:rPr>
              <w:t>24 V</w:t>
            </w:r>
            <w:r w:rsidRPr="007830EE">
              <w:rPr>
                <w:rFonts w:eastAsiaTheme="minorEastAsia" w:cs="Times New Roman"/>
                <w:szCs w:val="24"/>
                <w:lang w:eastAsia="lt-LT"/>
              </w:rPr>
              <w:t>,.</w:t>
            </w:r>
          </w:p>
          <w:p w14:paraId="5A308B0B" w14:textId="77777777" w:rsidR="008136EE" w:rsidRPr="008136EE" w:rsidRDefault="008136EE" w:rsidP="008136EE">
            <w:pPr>
              <w:spacing w:after="0"/>
              <w:ind w:right="0"/>
              <w:rPr>
                <w:rFonts w:eastAsiaTheme="minorEastAsia" w:cs="Times New Roman"/>
                <w:b/>
                <w:bCs/>
                <w:szCs w:val="24"/>
                <w:lang w:val="pt-BR" w:eastAsia="lt-LT"/>
              </w:rPr>
            </w:pPr>
            <w:r w:rsidRPr="008136EE">
              <w:rPr>
                <w:rFonts w:eastAsiaTheme="minorEastAsia" w:cs="Times New Roman"/>
                <w:b/>
                <w:bCs/>
                <w:szCs w:val="24"/>
                <w:lang w:val="pt-BR" w:eastAsia="lt-LT"/>
              </w:rPr>
              <w:t>Sprendimas:</w:t>
            </w:r>
          </w:p>
          <w:p w14:paraId="1352FEB0" w14:textId="77777777" w:rsidR="008136EE" w:rsidRPr="008136EE" w:rsidRDefault="008136EE" w:rsidP="008136EE">
            <w:pPr>
              <w:spacing w:after="0"/>
              <w:ind w:right="0"/>
              <w:rPr>
                <w:rFonts w:eastAsiaTheme="minorEastAsia" w:cs="Times New Roman"/>
                <w:szCs w:val="24"/>
                <w:lang w:val="pt-BR" w:eastAsia="lt-LT"/>
              </w:rPr>
            </w:pPr>
            <w:r w:rsidRPr="008136EE">
              <w:rPr>
                <w:rFonts w:eastAsiaTheme="minorEastAsia" w:cs="Times New Roman"/>
                <w:szCs w:val="24"/>
                <w:lang w:val="pt-BR" w:eastAsia="lt-LT"/>
              </w:rPr>
              <w:t>Elektros galia apskaičiuojama pagal formulę:</w:t>
            </w:r>
          </w:p>
          <w:p w14:paraId="720169AC" w14:textId="61E26EF6" w:rsidR="008136EE" w:rsidRPr="008136EE" w:rsidRDefault="008136EE" w:rsidP="008136EE">
            <w:pPr>
              <w:spacing w:after="0"/>
              <w:ind w:right="0"/>
              <w:rPr>
                <w:rFonts w:eastAsiaTheme="minorEastAsia" w:cs="Times New Roman"/>
                <w:i/>
                <w:iCs/>
                <w:szCs w:val="24"/>
                <w:lang w:val="pt-BR" w:eastAsia="lt-LT"/>
              </w:rPr>
            </w:pPr>
            <w:r w:rsidRPr="008136EE">
              <w:rPr>
                <w:rFonts w:eastAsiaTheme="minorEastAsia" w:cs="Times New Roman"/>
                <w:i/>
                <w:iCs/>
                <w:szCs w:val="24"/>
                <w:lang w:val="pt-BR" w:eastAsia="lt-LT"/>
              </w:rPr>
              <w:t xml:space="preserve">P=UI </w:t>
            </w:r>
          </w:p>
          <w:p w14:paraId="3B3FCD1E" w14:textId="77777777" w:rsidR="008136EE" w:rsidRPr="007830EE" w:rsidRDefault="008136EE" w:rsidP="008136EE">
            <w:pPr>
              <w:spacing w:after="0"/>
              <w:ind w:right="0"/>
              <w:rPr>
                <w:rFonts w:eastAsiaTheme="minorEastAsia" w:cs="Times New Roman"/>
                <w:szCs w:val="24"/>
                <w:lang w:val="pt-BR" w:eastAsia="lt-LT"/>
              </w:rPr>
            </w:pPr>
            <w:r w:rsidRPr="007830EE">
              <w:rPr>
                <w:rFonts w:eastAsiaTheme="minorEastAsia" w:cs="Times New Roman"/>
                <w:szCs w:val="24"/>
                <w:lang w:val="pt-BR" w:eastAsia="lt-LT"/>
              </w:rPr>
              <w:t>kur:</w:t>
            </w:r>
          </w:p>
          <w:p w14:paraId="19ACC574" w14:textId="1B144D08" w:rsidR="008136EE" w:rsidRPr="007830EE" w:rsidRDefault="008136EE" w:rsidP="008136EE">
            <w:pPr>
              <w:spacing w:after="0"/>
              <w:ind w:left="310" w:right="0"/>
              <w:rPr>
                <w:rFonts w:eastAsiaTheme="minorEastAsia" w:cs="Times New Roman"/>
                <w:szCs w:val="24"/>
                <w:lang w:val="pt-BR" w:eastAsia="lt-LT"/>
              </w:rPr>
            </w:pPr>
            <w:r w:rsidRPr="007830EE">
              <w:rPr>
                <w:rFonts w:eastAsiaTheme="minorEastAsia" w:cs="Times New Roman"/>
                <w:i/>
                <w:iCs/>
                <w:szCs w:val="24"/>
                <w:lang w:val="pt-BR" w:eastAsia="lt-LT"/>
              </w:rPr>
              <w:t>P</w:t>
            </w:r>
            <w:r w:rsidRPr="007830EE">
              <w:rPr>
                <w:rFonts w:eastAsiaTheme="minorEastAsia" w:cs="Times New Roman"/>
                <w:szCs w:val="24"/>
                <w:lang w:val="pt-BR" w:eastAsia="lt-LT"/>
              </w:rPr>
              <w:t xml:space="preserve"> – galia (W),</w:t>
            </w:r>
          </w:p>
          <w:p w14:paraId="141FA68B" w14:textId="36541364" w:rsidR="008136EE" w:rsidRPr="007830EE" w:rsidRDefault="008136EE" w:rsidP="008136EE">
            <w:pPr>
              <w:spacing w:after="0"/>
              <w:ind w:left="310" w:right="0"/>
              <w:rPr>
                <w:rFonts w:eastAsiaTheme="minorEastAsia" w:cs="Times New Roman"/>
                <w:szCs w:val="24"/>
                <w:lang w:val="pt-BR" w:eastAsia="lt-LT"/>
              </w:rPr>
            </w:pPr>
            <w:r w:rsidRPr="007830EE">
              <w:rPr>
                <w:rFonts w:eastAsiaTheme="minorEastAsia" w:cs="Times New Roman"/>
                <w:i/>
                <w:iCs/>
                <w:szCs w:val="24"/>
                <w:lang w:val="pt-BR" w:eastAsia="lt-LT"/>
              </w:rPr>
              <w:t>U</w:t>
            </w:r>
            <w:r w:rsidRPr="007830EE">
              <w:rPr>
                <w:rFonts w:eastAsiaTheme="minorEastAsia" w:cs="Times New Roman"/>
                <w:szCs w:val="24"/>
                <w:lang w:val="pt-BR" w:eastAsia="lt-LT"/>
              </w:rPr>
              <w:t xml:space="preserve"> – įtampa (V),</w:t>
            </w:r>
          </w:p>
          <w:p w14:paraId="1D44ED34" w14:textId="36CD8BC1" w:rsidR="008136EE" w:rsidRPr="008136EE" w:rsidRDefault="008136EE" w:rsidP="008136EE">
            <w:pPr>
              <w:spacing w:after="0"/>
              <w:ind w:left="310" w:right="0"/>
              <w:rPr>
                <w:rFonts w:eastAsiaTheme="minorEastAsia" w:cs="Times New Roman"/>
                <w:szCs w:val="24"/>
                <w:lang w:val="en-US" w:eastAsia="lt-LT"/>
              </w:rPr>
            </w:pPr>
            <w:r w:rsidRPr="008136EE">
              <w:rPr>
                <w:rFonts w:eastAsiaTheme="minorEastAsia" w:cs="Times New Roman"/>
                <w:i/>
                <w:iCs/>
                <w:szCs w:val="24"/>
                <w:lang w:val="en-US" w:eastAsia="lt-LT"/>
              </w:rPr>
              <w:t>I</w:t>
            </w:r>
            <w:r w:rsidRPr="008136EE">
              <w:rPr>
                <w:rFonts w:eastAsiaTheme="minorEastAsia" w:cs="Times New Roman"/>
                <w:szCs w:val="24"/>
                <w:lang w:val="en-US" w:eastAsia="lt-LT"/>
              </w:rPr>
              <w:t xml:space="preserve"> – </w:t>
            </w:r>
            <w:proofErr w:type="spellStart"/>
            <w:r w:rsidRPr="008136EE">
              <w:rPr>
                <w:rFonts w:eastAsiaTheme="minorEastAsia" w:cs="Times New Roman"/>
                <w:szCs w:val="24"/>
                <w:lang w:val="en-US" w:eastAsia="lt-LT"/>
              </w:rPr>
              <w:t>srovė</w:t>
            </w:r>
            <w:r>
              <w:rPr>
                <w:rFonts w:eastAsiaTheme="minorEastAsia" w:cs="Times New Roman"/>
                <w:szCs w:val="24"/>
                <w:lang w:val="en-US" w:eastAsia="lt-LT"/>
              </w:rPr>
              <w:t>s</w:t>
            </w:r>
            <w:proofErr w:type="spellEnd"/>
            <w:r>
              <w:rPr>
                <w:rFonts w:eastAsiaTheme="minorEastAsia" w:cs="Times New Roman"/>
                <w:szCs w:val="24"/>
                <w:lang w:val="en-US" w:eastAsia="lt-LT"/>
              </w:rPr>
              <w:t xml:space="preserve"> </w:t>
            </w:r>
            <w:proofErr w:type="spellStart"/>
            <w:r>
              <w:rPr>
                <w:rFonts w:eastAsiaTheme="minorEastAsia" w:cs="Times New Roman"/>
                <w:szCs w:val="24"/>
                <w:lang w:val="en-US" w:eastAsia="lt-LT"/>
              </w:rPr>
              <w:t>stipris</w:t>
            </w:r>
            <w:proofErr w:type="spellEnd"/>
            <w:r w:rsidRPr="008136EE">
              <w:rPr>
                <w:rFonts w:eastAsiaTheme="minorEastAsia" w:cs="Times New Roman"/>
                <w:szCs w:val="24"/>
                <w:lang w:val="en-US" w:eastAsia="lt-LT"/>
              </w:rPr>
              <w:t xml:space="preserve"> (A).</w:t>
            </w:r>
          </w:p>
          <w:p w14:paraId="784C9B09" w14:textId="77777777" w:rsidR="008136EE" w:rsidRPr="008136EE" w:rsidRDefault="008136EE" w:rsidP="008136EE">
            <w:pPr>
              <w:spacing w:after="0"/>
              <w:ind w:right="0"/>
              <w:rPr>
                <w:rFonts w:eastAsiaTheme="minorEastAsia" w:cs="Times New Roman"/>
                <w:szCs w:val="24"/>
                <w:lang w:val="pt-BR" w:eastAsia="lt-LT"/>
              </w:rPr>
            </w:pPr>
            <w:r w:rsidRPr="008136EE">
              <w:rPr>
                <w:rFonts w:eastAsiaTheme="minorEastAsia" w:cs="Times New Roman"/>
                <w:szCs w:val="24"/>
                <w:lang w:val="pt-BR" w:eastAsia="lt-LT"/>
              </w:rPr>
              <w:t>Sprendimas:</w:t>
            </w:r>
          </w:p>
          <w:p w14:paraId="6C986642" w14:textId="7BA19FC1" w:rsidR="004848E2" w:rsidRPr="008136EE" w:rsidRDefault="008136EE" w:rsidP="008136EE">
            <w:pPr>
              <w:spacing w:after="0"/>
              <w:ind w:right="0"/>
              <w:rPr>
                <w:rFonts w:eastAsiaTheme="minorEastAsia" w:cs="Times New Roman"/>
                <w:i/>
                <w:iCs/>
                <w:szCs w:val="24"/>
                <w:lang w:val="pt-BR" w:eastAsia="lt-LT"/>
              </w:rPr>
            </w:pPr>
            <w:r w:rsidRPr="008136EE">
              <w:rPr>
                <w:rFonts w:eastAsiaTheme="minorEastAsia" w:cs="Times New Roman"/>
                <w:i/>
                <w:iCs/>
                <w:szCs w:val="24"/>
                <w:lang w:val="pt-BR" w:eastAsia="lt-LT"/>
              </w:rPr>
              <w:t>P=24 V</w:t>
            </w:r>
            <w:r w:rsidRPr="008136EE">
              <w:rPr>
                <w:rFonts w:ascii="Cambria Math" w:eastAsiaTheme="minorEastAsia" w:hAnsi="Cambria Math" w:cs="Cambria Math"/>
                <w:i/>
                <w:iCs/>
                <w:szCs w:val="24"/>
                <w:lang w:val="pt-BR" w:eastAsia="lt-LT"/>
              </w:rPr>
              <w:t>⋅</w:t>
            </w:r>
            <w:r w:rsidRPr="008136EE">
              <w:rPr>
                <w:rFonts w:eastAsiaTheme="minorEastAsia" w:cs="Times New Roman"/>
                <w:i/>
                <w:iCs/>
                <w:szCs w:val="24"/>
                <w:lang w:val="pt-BR" w:eastAsia="lt-LT"/>
              </w:rPr>
              <w:t xml:space="preserve">10 A=240 W </w:t>
            </w:r>
          </w:p>
        </w:tc>
        <w:tc>
          <w:tcPr>
            <w:tcW w:w="730" w:type="pct"/>
            <w:vAlign w:val="center"/>
          </w:tcPr>
          <w:p w14:paraId="2D97E285" w14:textId="027AB191" w:rsidR="004848E2" w:rsidRPr="00F63E65" w:rsidRDefault="008136EE" w:rsidP="004D27DB">
            <w:pPr>
              <w:spacing w:after="160"/>
              <w:ind w:right="-425"/>
              <w:rPr>
                <w:rFonts w:eastAsiaTheme="minorEastAsia" w:cs="Times New Roman"/>
                <w:szCs w:val="24"/>
                <w:lang w:eastAsia="lt-LT"/>
              </w:rPr>
            </w:pPr>
            <w:r>
              <w:rPr>
                <w:rFonts w:eastAsiaTheme="minorEastAsia" w:cs="Times New Roman"/>
                <w:szCs w:val="24"/>
                <w:lang w:eastAsia="lt-LT"/>
              </w:rPr>
              <w:t>2</w:t>
            </w:r>
          </w:p>
        </w:tc>
        <w:tc>
          <w:tcPr>
            <w:tcW w:w="1740" w:type="pct"/>
            <w:vAlign w:val="center"/>
          </w:tcPr>
          <w:p w14:paraId="3CCB69FD" w14:textId="38DE69DA" w:rsidR="008136EE" w:rsidRDefault="008136EE" w:rsidP="008136EE">
            <w:pPr>
              <w:spacing w:after="160"/>
              <w:ind w:right="167"/>
              <w:rPr>
                <w:rFonts w:eastAsiaTheme="minorEastAsia" w:cs="Times New Roman"/>
                <w:i/>
                <w:szCs w:val="24"/>
                <w:lang w:eastAsia="lt-LT"/>
              </w:rPr>
            </w:pPr>
            <w:r>
              <w:rPr>
                <w:rFonts w:eastAsiaTheme="minorEastAsia" w:cs="Times New Roman"/>
                <w:i/>
                <w:szCs w:val="24"/>
                <w:lang w:eastAsia="lt-LT"/>
              </w:rPr>
              <w:t xml:space="preserve">Naudojo teisingą formulę </w:t>
            </w:r>
            <w:r w:rsidRPr="008136EE">
              <w:rPr>
                <w:rFonts w:eastAsiaTheme="minorEastAsia" w:cs="Times New Roman"/>
                <w:szCs w:val="24"/>
                <w:lang w:eastAsia="lt-LT"/>
              </w:rPr>
              <w:t>variklio gali</w:t>
            </w:r>
            <w:r>
              <w:rPr>
                <w:rFonts w:eastAsiaTheme="minorEastAsia" w:cs="Times New Roman"/>
                <w:szCs w:val="24"/>
                <w:lang w:eastAsia="lt-LT"/>
              </w:rPr>
              <w:t>ai</w:t>
            </w:r>
            <w:r>
              <w:rPr>
                <w:rFonts w:eastAsiaTheme="minorEastAsia" w:cs="Times New Roman"/>
                <w:i/>
                <w:szCs w:val="24"/>
                <w:lang w:eastAsia="lt-LT"/>
              </w:rPr>
              <w:t xml:space="preserve"> apskaičiuoti (1 taškas)</w:t>
            </w:r>
          </w:p>
          <w:p w14:paraId="4567D82E" w14:textId="390AFE84" w:rsidR="008136EE" w:rsidRDefault="008136EE" w:rsidP="008136EE">
            <w:pPr>
              <w:spacing w:after="160"/>
              <w:ind w:right="167"/>
              <w:rPr>
                <w:rFonts w:eastAsiaTheme="minorEastAsia" w:cs="Times New Roman"/>
                <w:i/>
                <w:szCs w:val="24"/>
                <w:lang w:eastAsia="lt-LT"/>
              </w:rPr>
            </w:pPr>
            <w:r w:rsidRPr="00E92C06">
              <w:rPr>
                <w:rFonts w:eastAsiaTheme="minorEastAsia" w:cs="Times New Roman"/>
                <w:i/>
                <w:szCs w:val="24"/>
                <w:lang w:eastAsia="lt-LT"/>
              </w:rPr>
              <w:t xml:space="preserve">Apskaičiavo teisingai </w:t>
            </w:r>
            <w:r w:rsidRPr="008136EE">
              <w:rPr>
                <w:rFonts w:eastAsiaTheme="minorEastAsia" w:cs="Times New Roman"/>
                <w:i/>
                <w:szCs w:val="24"/>
                <w:lang w:val="pt-BR" w:eastAsia="lt-LT"/>
              </w:rPr>
              <w:t>variklio galią</w:t>
            </w:r>
            <w:r w:rsidR="00E92C06" w:rsidRPr="00E92C06">
              <w:rPr>
                <w:rFonts w:eastAsiaTheme="minorEastAsia" w:cs="Times New Roman"/>
                <w:i/>
                <w:szCs w:val="24"/>
                <w:lang w:val="pt-BR" w:eastAsia="lt-LT"/>
              </w:rPr>
              <w:t xml:space="preserve">, </w:t>
            </w:r>
            <w:r w:rsidR="00E92C06" w:rsidRPr="00E92C06">
              <w:rPr>
                <w:rFonts w:eastAsiaTheme="minorEastAsia" w:cs="Times New Roman"/>
                <w:i/>
                <w:iCs/>
                <w:szCs w:val="24"/>
                <w:lang w:val="pt-BR" w:eastAsia="lt-LT"/>
              </w:rPr>
              <w:t>nurodė</w:t>
            </w:r>
            <w:r w:rsidRPr="00E92C06">
              <w:rPr>
                <w:rFonts w:eastAsiaTheme="minorEastAsia" w:cs="Times New Roman"/>
                <w:i/>
                <w:iCs/>
                <w:szCs w:val="24"/>
                <w:lang w:eastAsia="lt-LT"/>
              </w:rPr>
              <w:t xml:space="preserve"> </w:t>
            </w:r>
            <w:r>
              <w:rPr>
                <w:rFonts w:eastAsiaTheme="minorEastAsia" w:cs="Times New Roman"/>
                <w:i/>
                <w:szCs w:val="24"/>
                <w:lang w:eastAsia="lt-LT"/>
              </w:rPr>
              <w:t>teisingus matavimo vienetus (1 taškas)</w:t>
            </w:r>
          </w:p>
          <w:p w14:paraId="5EC8F595" w14:textId="7B3F0C65" w:rsidR="004848E2" w:rsidRPr="00F63E65" w:rsidRDefault="004848E2" w:rsidP="004D27DB">
            <w:pPr>
              <w:spacing w:after="160"/>
              <w:ind w:right="167"/>
              <w:rPr>
                <w:rFonts w:eastAsiaTheme="minorEastAsia" w:cs="Times New Roman"/>
                <w:i/>
                <w:szCs w:val="24"/>
                <w:lang w:eastAsia="lt-LT"/>
              </w:rPr>
            </w:pPr>
          </w:p>
        </w:tc>
      </w:tr>
    </w:tbl>
    <w:p w14:paraId="45DA548A" w14:textId="77777777" w:rsidR="004848E2" w:rsidRPr="00F63E65" w:rsidRDefault="004848E2" w:rsidP="004848E2">
      <w:pPr>
        <w:spacing w:after="0" w:line="240" w:lineRule="auto"/>
        <w:ind w:right="-1"/>
        <w:rPr>
          <w:rFonts w:ascii="Times New Roman" w:eastAsia="Times New Roman" w:hAnsi="Times New Roman" w:cs="Times New Roman"/>
          <w:b/>
          <w:bCs/>
          <w:sz w:val="24"/>
          <w:szCs w:val="24"/>
        </w:rPr>
      </w:pPr>
    </w:p>
    <w:p w14:paraId="0E871BA4" w14:textId="6C70301A" w:rsidR="00E92C06" w:rsidRPr="00F63E65" w:rsidRDefault="00E92C06" w:rsidP="00E92C06">
      <w:pPr>
        <w:spacing w:after="160" w:line="240" w:lineRule="auto"/>
        <w:ind w:left="2563"/>
        <w:jc w:val="right"/>
        <w:rPr>
          <w:rFonts w:ascii="Times New Roman" w:hAnsi="Times New Roman" w:cs="Times New Roman"/>
          <w:i/>
          <w:sz w:val="24"/>
          <w:szCs w:val="24"/>
        </w:rPr>
      </w:pPr>
      <w:r w:rsidRPr="00F63E65">
        <w:rPr>
          <w:rFonts w:ascii="Times New Roman" w:hAnsi="Times New Roman" w:cs="Times New Roman"/>
          <w:sz w:val="24"/>
          <w:szCs w:val="24"/>
        </w:rPr>
        <w:lastRenderedPageBreak/>
        <w:t xml:space="preserve">Užduoties Nr. </w:t>
      </w:r>
      <w:r>
        <w:rPr>
          <w:rFonts w:ascii="Times New Roman" w:hAnsi="Times New Roman" w:cs="Times New Roman"/>
          <w:sz w:val="24"/>
          <w:szCs w:val="24"/>
        </w:rPr>
        <w:t>3</w:t>
      </w:r>
      <w:r w:rsidRPr="00F63E65">
        <w:rPr>
          <w:rFonts w:ascii="Times New Roman" w:hAnsi="Times New Roman" w:cs="Times New Roman"/>
          <w:sz w:val="24"/>
          <w:szCs w:val="24"/>
        </w:rPr>
        <w:t xml:space="preserve"> vertinimo instrukcija / kriterijai</w:t>
      </w:r>
    </w:p>
    <w:tbl>
      <w:tblPr>
        <w:tblStyle w:val="TableGrid4"/>
        <w:tblW w:w="5000" w:type="pct"/>
        <w:tblLook w:val="04A0" w:firstRow="1" w:lastRow="0" w:firstColumn="1" w:lastColumn="0" w:noHBand="0" w:noVBand="1"/>
      </w:tblPr>
      <w:tblGrid>
        <w:gridCol w:w="4871"/>
        <w:gridCol w:w="1406"/>
        <w:gridCol w:w="3351"/>
      </w:tblGrid>
      <w:tr w:rsidR="00E92C06" w:rsidRPr="00F63E65" w14:paraId="4F900218" w14:textId="77777777" w:rsidTr="004D27DB">
        <w:trPr>
          <w:trHeight w:val="278"/>
        </w:trPr>
        <w:tc>
          <w:tcPr>
            <w:tcW w:w="2530" w:type="pct"/>
            <w:vAlign w:val="center"/>
          </w:tcPr>
          <w:p w14:paraId="703C0D5C" w14:textId="77777777" w:rsidR="00E92C06" w:rsidRPr="00F63E65" w:rsidRDefault="00E92C06" w:rsidP="004D27DB">
            <w:pPr>
              <w:spacing w:after="160"/>
              <w:ind w:right="-425"/>
              <w:jc w:val="center"/>
              <w:rPr>
                <w:rFonts w:eastAsiaTheme="minorEastAsia" w:cs="Times New Roman"/>
                <w:szCs w:val="24"/>
                <w:lang w:eastAsia="lt-LT"/>
              </w:rPr>
            </w:pPr>
            <w:r w:rsidRPr="00F63E65">
              <w:rPr>
                <w:rFonts w:eastAsiaTheme="minorEastAsia" w:cs="Times New Roman"/>
                <w:b/>
                <w:bCs/>
                <w:szCs w:val="24"/>
                <w:lang w:eastAsia="lt-LT"/>
              </w:rPr>
              <w:t>Atsakymo pavyzdys</w:t>
            </w:r>
          </w:p>
        </w:tc>
        <w:tc>
          <w:tcPr>
            <w:tcW w:w="730" w:type="pct"/>
            <w:vAlign w:val="center"/>
          </w:tcPr>
          <w:p w14:paraId="4AD977C2" w14:textId="77777777" w:rsidR="00E92C06" w:rsidRPr="00F63E65" w:rsidRDefault="00E92C06" w:rsidP="004D27DB">
            <w:pPr>
              <w:spacing w:after="160"/>
              <w:ind w:left="-449" w:right="-425"/>
              <w:jc w:val="center"/>
              <w:rPr>
                <w:rFonts w:eastAsiaTheme="minorEastAsia" w:cs="Times New Roman"/>
                <w:szCs w:val="24"/>
                <w:lang w:eastAsia="lt-LT"/>
              </w:rPr>
            </w:pPr>
            <w:r w:rsidRPr="00F63E65">
              <w:rPr>
                <w:rFonts w:eastAsiaTheme="minorEastAsia" w:cs="Times New Roman"/>
                <w:b/>
                <w:bCs/>
                <w:szCs w:val="24"/>
                <w:lang w:eastAsia="lt-LT"/>
              </w:rPr>
              <w:t>Taškai</w:t>
            </w:r>
          </w:p>
        </w:tc>
        <w:tc>
          <w:tcPr>
            <w:tcW w:w="1740" w:type="pct"/>
            <w:vAlign w:val="center"/>
          </w:tcPr>
          <w:p w14:paraId="13D438B4" w14:textId="77777777" w:rsidR="00E92C06" w:rsidRPr="00F63E65" w:rsidRDefault="00E92C06" w:rsidP="004D27DB">
            <w:pPr>
              <w:spacing w:after="160"/>
              <w:ind w:right="-425"/>
              <w:jc w:val="center"/>
              <w:rPr>
                <w:rFonts w:eastAsiaTheme="minorEastAsia" w:cs="Times New Roman"/>
                <w:szCs w:val="24"/>
                <w:lang w:eastAsia="lt-LT"/>
              </w:rPr>
            </w:pPr>
            <w:r w:rsidRPr="00F63E65">
              <w:rPr>
                <w:rFonts w:eastAsiaTheme="minorEastAsia" w:cs="Times New Roman"/>
                <w:b/>
                <w:bCs/>
                <w:szCs w:val="24"/>
                <w:lang w:eastAsia="lt-LT"/>
              </w:rPr>
              <w:t>Pastabos</w:t>
            </w:r>
          </w:p>
        </w:tc>
      </w:tr>
      <w:tr w:rsidR="00E92C06" w:rsidRPr="00F63E65" w14:paraId="33F73595" w14:textId="77777777" w:rsidTr="004D27DB">
        <w:trPr>
          <w:trHeight w:val="277"/>
        </w:trPr>
        <w:tc>
          <w:tcPr>
            <w:tcW w:w="2530" w:type="pct"/>
          </w:tcPr>
          <w:p w14:paraId="3C488E34" w14:textId="05DD5E92" w:rsidR="001302D8" w:rsidRPr="001302D8" w:rsidRDefault="001302D8" w:rsidP="001302D8">
            <w:pPr>
              <w:spacing w:after="0"/>
              <w:rPr>
                <w:rFonts w:eastAsiaTheme="minorEastAsia" w:cs="Times New Roman"/>
                <w:b/>
                <w:bCs/>
                <w:szCs w:val="24"/>
                <w:lang w:val="pt-BR" w:eastAsia="lt-LT"/>
              </w:rPr>
            </w:pPr>
            <w:r w:rsidRPr="001302D8">
              <w:rPr>
                <w:rFonts w:eastAsiaTheme="minorEastAsia" w:cs="Times New Roman"/>
                <w:b/>
                <w:bCs/>
                <w:szCs w:val="24"/>
                <w:lang w:val="pt-BR" w:eastAsia="lt-LT"/>
              </w:rPr>
              <w:t>3. Uždavinys: Lemputės energijos suvartojimas</w:t>
            </w:r>
          </w:p>
          <w:p w14:paraId="46842620" w14:textId="77777777" w:rsidR="001302D8" w:rsidRPr="001302D8" w:rsidRDefault="001302D8" w:rsidP="001302D8">
            <w:pPr>
              <w:spacing w:after="0"/>
              <w:ind w:right="0"/>
              <w:outlineLvl w:val="3"/>
              <w:rPr>
                <w:rFonts w:eastAsia="Times New Roman" w:cs="Times New Roman"/>
                <w:b/>
                <w:bCs/>
                <w:szCs w:val="24"/>
              </w:rPr>
            </w:pPr>
            <w:r w:rsidRPr="001302D8">
              <w:rPr>
                <w:rFonts w:eastAsia="Times New Roman" w:cs="Times New Roman"/>
                <w:b/>
                <w:bCs/>
                <w:szCs w:val="24"/>
              </w:rPr>
              <w:t>Klausimas:</w:t>
            </w:r>
          </w:p>
          <w:p w14:paraId="56B76D2B" w14:textId="77777777" w:rsidR="001302D8" w:rsidRPr="001302D8" w:rsidRDefault="001302D8" w:rsidP="001302D8">
            <w:pPr>
              <w:spacing w:after="0"/>
              <w:ind w:right="0"/>
              <w:rPr>
                <w:rFonts w:eastAsia="Times New Roman" w:cs="Times New Roman"/>
                <w:szCs w:val="24"/>
              </w:rPr>
            </w:pPr>
            <w:r w:rsidRPr="001302D8">
              <w:rPr>
                <w:rFonts w:eastAsia="Times New Roman" w:cs="Times New Roman"/>
                <w:szCs w:val="24"/>
              </w:rPr>
              <w:t xml:space="preserve">Apskaičiuokite lemputės energijos suvartojimą per </w:t>
            </w:r>
            <w:r w:rsidRPr="001302D8">
              <w:rPr>
                <w:rFonts w:eastAsia="Times New Roman" w:cs="Times New Roman"/>
                <w:i/>
                <w:iCs/>
                <w:szCs w:val="24"/>
              </w:rPr>
              <w:t>2</w:t>
            </w:r>
            <w:r w:rsidRPr="001302D8">
              <w:rPr>
                <w:rFonts w:eastAsia="Times New Roman" w:cs="Times New Roman"/>
                <w:szCs w:val="24"/>
              </w:rPr>
              <w:t xml:space="preserve"> valandas, jei ji veikia esant </w:t>
            </w:r>
            <w:r w:rsidRPr="001302D8">
              <w:rPr>
                <w:rFonts w:eastAsia="Times New Roman" w:cs="Times New Roman"/>
                <w:i/>
                <w:iCs/>
                <w:szCs w:val="24"/>
              </w:rPr>
              <w:t>60 W</w:t>
            </w:r>
            <w:r w:rsidRPr="001302D8">
              <w:rPr>
                <w:rFonts w:eastAsia="Times New Roman" w:cs="Times New Roman"/>
                <w:szCs w:val="24"/>
              </w:rPr>
              <w:t xml:space="preserve"> galiai.</w:t>
            </w:r>
          </w:p>
          <w:p w14:paraId="55E3F8C4" w14:textId="77777777" w:rsidR="001302D8" w:rsidRPr="001302D8" w:rsidRDefault="001302D8" w:rsidP="001302D8">
            <w:pPr>
              <w:spacing w:after="0"/>
              <w:ind w:right="0"/>
              <w:outlineLvl w:val="3"/>
              <w:rPr>
                <w:rFonts w:eastAsia="Times New Roman" w:cs="Times New Roman"/>
                <w:b/>
                <w:bCs/>
                <w:szCs w:val="24"/>
              </w:rPr>
            </w:pPr>
            <w:r w:rsidRPr="001302D8">
              <w:rPr>
                <w:rFonts w:eastAsia="Times New Roman" w:cs="Times New Roman"/>
                <w:b/>
                <w:bCs/>
                <w:szCs w:val="24"/>
              </w:rPr>
              <w:t>Sprendimas:</w:t>
            </w:r>
          </w:p>
          <w:p w14:paraId="25CB517E" w14:textId="77777777" w:rsidR="001302D8" w:rsidRPr="001302D8" w:rsidRDefault="001302D8" w:rsidP="001302D8">
            <w:pPr>
              <w:spacing w:after="0"/>
              <w:ind w:right="0"/>
              <w:rPr>
                <w:rFonts w:eastAsia="Times New Roman" w:cs="Times New Roman"/>
                <w:szCs w:val="24"/>
              </w:rPr>
            </w:pPr>
            <w:r w:rsidRPr="001302D8">
              <w:rPr>
                <w:rFonts w:eastAsia="Times New Roman" w:cs="Times New Roman"/>
                <w:szCs w:val="24"/>
              </w:rPr>
              <w:t>Energija apskaičiuojama pagal formulę:</w:t>
            </w:r>
          </w:p>
          <w:p w14:paraId="040223E5" w14:textId="4F16229E" w:rsidR="001302D8" w:rsidRPr="001302D8" w:rsidRDefault="001302D8" w:rsidP="001302D8">
            <w:pPr>
              <w:spacing w:after="0"/>
              <w:ind w:right="0"/>
              <w:rPr>
                <w:rFonts w:eastAsia="Times New Roman" w:cs="Times New Roman"/>
                <w:i/>
                <w:iCs/>
                <w:szCs w:val="24"/>
              </w:rPr>
            </w:pPr>
            <w:r w:rsidRPr="001302D8">
              <w:rPr>
                <w:rFonts w:eastAsia="Times New Roman" w:cs="Times New Roman"/>
                <w:i/>
                <w:iCs/>
                <w:szCs w:val="24"/>
              </w:rPr>
              <w:t>E=</w:t>
            </w:r>
            <w:proofErr w:type="spellStart"/>
            <w:r w:rsidRPr="001302D8">
              <w:rPr>
                <w:rFonts w:eastAsia="Times New Roman" w:cs="Times New Roman"/>
                <w:i/>
                <w:iCs/>
                <w:szCs w:val="24"/>
              </w:rPr>
              <w:t>Pt</w:t>
            </w:r>
            <w:proofErr w:type="spellEnd"/>
            <w:r w:rsidRPr="001302D8">
              <w:rPr>
                <w:rFonts w:eastAsia="Times New Roman" w:cs="Times New Roman"/>
                <w:i/>
                <w:iCs/>
                <w:szCs w:val="24"/>
              </w:rPr>
              <w:t xml:space="preserve"> </w:t>
            </w:r>
          </w:p>
          <w:p w14:paraId="6127C8DA" w14:textId="77777777" w:rsidR="001302D8" w:rsidRPr="001302D8" w:rsidRDefault="001302D8" w:rsidP="001302D8">
            <w:pPr>
              <w:spacing w:after="0"/>
              <w:ind w:right="0"/>
              <w:rPr>
                <w:rFonts w:eastAsia="Times New Roman" w:cs="Times New Roman"/>
                <w:szCs w:val="24"/>
              </w:rPr>
            </w:pPr>
            <w:r w:rsidRPr="001302D8">
              <w:rPr>
                <w:rFonts w:eastAsia="Times New Roman" w:cs="Times New Roman"/>
                <w:szCs w:val="24"/>
              </w:rPr>
              <w:t>kur:</w:t>
            </w:r>
          </w:p>
          <w:p w14:paraId="4E514A08" w14:textId="2AA57D93" w:rsidR="001302D8" w:rsidRPr="001302D8" w:rsidRDefault="001302D8" w:rsidP="001302D8">
            <w:pPr>
              <w:spacing w:after="0"/>
              <w:ind w:left="360" w:right="0"/>
              <w:rPr>
                <w:rFonts w:eastAsia="Times New Roman" w:cs="Times New Roman"/>
                <w:szCs w:val="24"/>
              </w:rPr>
            </w:pPr>
            <w:r w:rsidRPr="001302D8">
              <w:rPr>
                <w:rFonts w:eastAsia="Times New Roman" w:cs="Times New Roman"/>
                <w:i/>
                <w:iCs/>
                <w:szCs w:val="24"/>
              </w:rPr>
              <w:t>E</w:t>
            </w:r>
            <w:r w:rsidRPr="001302D8">
              <w:rPr>
                <w:rFonts w:eastAsia="Times New Roman" w:cs="Times New Roman"/>
                <w:szCs w:val="24"/>
              </w:rPr>
              <w:t xml:space="preserve"> – energija (J arba </w:t>
            </w:r>
            <w:proofErr w:type="spellStart"/>
            <w:r w:rsidRPr="001302D8">
              <w:rPr>
                <w:rFonts w:eastAsia="Times New Roman" w:cs="Times New Roman"/>
                <w:szCs w:val="24"/>
              </w:rPr>
              <w:t>Wh</w:t>
            </w:r>
            <w:proofErr w:type="spellEnd"/>
            <w:r w:rsidRPr="001302D8">
              <w:rPr>
                <w:rFonts w:eastAsia="Times New Roman" w:cs="Times New Roman"/>
                <w:szCs w:val="24"/>
              </w:rPr>
              <w:t>),</w:t>
            </w:r>
          </w:p>
          <w:p w14:paraId="1F91F1E5" w14:textId="29CF27B3" w:rsidR="001302D8" w:rsidRPr="001302D8" w:rsidRDefault="001302D8" w:rsidP="001302D8">
            <w:pPr>
              <w:spacing w:after="0"/>
              <w:ind w:left="360" w:right="0"/>
              <w:rPr>
                <w:rFonts w:eastAsia="Times New Roman" w:cs="Times New Roman"/>
                <w:szCs w:val="24"/>
              </w:rPr>
            </w:pPr>
            <w:r w:rsidRPr="001302D8">
              <w:rPr>
                <w:rFonts w:eastAsia="Times New Roman" w:cs="Times New Roman"/>
                <w:i/>
                <w:iCs/>
                <w:szCs w:val="24"/>
              </w:rPr>
              <w:t>P</w:t>
            </w:r>
            <w:r w:rsidRPr="001302D8">
              <w:rPr>
                <w:rFonts w:eastAsia="Times New Roman" w:cs="Times New Roman"/>
                <w:szCs w:val="24"/>
              </w:rPr>
              <w:t xml:space="preserve"> – galia (W),</w:t>
            </w:r>
          </w:p>
          <w:p w14:paraId="3CF9A1A1" w14:textId="38DAEDF5" w:rsidR="001302D8" w:rsidRPr="001302D8" w:rsidRDefault="001302D8" w:rsidP="001302D8">
            <w:pPr>
              <w:spacing w:after="0"/>
              <w:ind w:left="360" w:right="0"/>
              <w:rPr>
                <w:rFonts w:eastAsia="Times New Roman" w:cs="Times New Roman"/>
                <w:szCs w:val="24"/>
              </w:rPr>
            </w:pPr>
            <w:r w:rsidRPr="001302D8">
              <w:rPr>
                <w:rFonts w:eastAsia="Times New Roman" w:cs="Times New Roman"/>
                <w:i/>
                <w:iCs/>
                <w:szCs w:val="24"/>
              </w:rPr>
              <w:t>t</w:t>
            </w:r>
            <w:r w:rsidRPr="001302D8">
              <w:rPr>
                <w:rFonts w:eastAsia="Times New Roman" w:cs="Times New Roman"/>
                <w:szCs w:val="24"/>
              </w:rPr>
              <w:t xml:space="preserve"> – laikas (h).</w:t>
            </w:r>
          </w:p>
          <w:p w14:paraId="4FBA633F" w14:textId="77777777" w:rsidR="001302D8" w:rsidRPr="001302D8" w:rsidRDefault="001302D8" w:rsidP="001302D8">
            <w:pPr>
              <w:spacing w:after="0"/>
              <w:ind w:right="0"/>
              <w:rPr>
                <w:rFonts w:eastAsia="Times New Roman" w:cs="Times New Roman"/>
                <w:szCs w:val="24"/>
              </w:rPr>
            </w:pPr>
            <w:r w:rsidRPr="001302D8">
              <w:rPr>
                <w:rFonts w:eastAsia="Times New Roman" w:cs="Times New Roman"/>
                <w:szCs w:val="24"/>
              </w:rPr>
              <w:t>Sprendimas:</w:t>
            </w:r>
          </w:p>
          <w:p w14:paraId="3C7E45D9" w14:textId="708B0835" w:rsidR="001302D8" w:rsidRPr="001302D8" w:rsidRDefault="001302D8" w:rsidP="001302D8">
            <w:pPr>
              <w:spacing w:after="0"/>
              <w:ind w:right="0"/>
              <w:rPr>
                <w:rFonts w:eastAsia="Times New Roman" w:cs="Times New Roman"/>
                <w:i/>
                <w:iCs/>
                <w:szCs w:val="24"/>
              </w:rPr>
            </w:pPr>
            <w:r w:rsidRPr="001302D8">
              <w:rPr>
                <w:rFonts w:eastAsia="Times New Roman" w:cs="Times New Roman"/>
                <w:i/>
                <w:iCs/>
                <w:szCs w:val="24"/>
              </w:rPr>
              <w:t>E=60 W</w:t>
            </w:r>
            <w:r w:rsidRPr="001302D8">
              <w:rPr>
                <w:rFonts w:ascii="Cambria Math" w:eastAsia="Times New Roman" w:hAnsi="Cambria Math" w:cs="Cambria Math"/>
                <w:i/>
                <w:iCs/>
                <w:szCs w:val="24"/>
              </w:rPr>
              <w:t>⋅</w:t>
            </w:r>
            <w:r w:rsidRPr="001302D8">
              <w:rPr>
                <w:rFonts w:eastAsia="Times New Roman" w:cs="Times New Roman"/>
                <w:i/>
                <w:iCs/>
                <w:szCs w:val="24"/>
              </w:rPr>
              <w:t>2 h=120 </w:t>
            </w:r>
            <w:proofErr w:type="spellStart"/>
            <w:r w:rsidRPr="001302D8">
              <w:rPr>
                <w:rFonts w:eastAsia="Times New Roman" w:cs="Times New Roman"/>
                <w:i/>
                <w:iCs/>
                <w:szCs w:val="24"/>
              </w:rPr>
              <w:t>Wh</w:t>
            </w:r>
            <w:proofErr w:type="spellEnd"/>
            <w:r w:rsidRPr="001302D8">
              <w:rPr>
                <w:rFonts w:eastAsia="Times New Roman" w:cs="Times New Roman"/>
                <w:i/>
                <w:iCs/>
                <w:szCs w:val="24"/>
              </w:rPr>
              <w:t xml:space="preserve"> </w:t>
            </w:r>
          </w:p>
          <w:p w14:paraId="46A4AAC2" w14:textId="20C6BC89" w:rsidR="00E92C06" w:rsidRPr="001302D8" w:rsidRDefault="001302D8" w:rsidP="004D27DB">
            <w:pPr>
              <w:spacing w:after="0"/>
              <w:ind w:right="0"/>
              <w:rPr>
                <w:rFonts w:eastAsia="Times New Roman" w:cs="Times New Roman"/>
                <w:szCs w:val="24"/>
              </w:rPr>
            </w:pPr>
            <w:r w:rsidRPr="001302D8">
              <w:rPr>
                <w:rFonts w:eastAsia="Times New Roman" w:cs="Times New Roman"/>
                <w:szCs w:val="24"/>
              </w:rPr>
              <w:t xml:space="preserve">Lemputė per </w:t>
            </w:r>
            <w:r w:rsidRPr="001302D8">
              <w:rPr>
                <w:rFonts w:eastAsia="Times New Roman" w:cs="Times New Roman"/>
                <w:i/>
                <w:iCs/>
                <w:szCs w:val="24"/>
              </w:rPr>
              <w:t>2</w:t>
            </w:r>
            <w:r w:rsidRPr="001302D8">
              <w:rPr>
                <w:rFonts w:eastAsia="Times New Roman" w:cs="Times New Roman"/>
                <w:szCs w:val="24"/>
              </w:rPr>
              <w:t xml:space="preserve"> valandas sunaudos </w:t>
            </w:r>
            <w:r w:rsidRPr="001302D8">
              <w:rPr>
                <w:rFonts w:eastAsia="Times New Roman" w:cs="Times New Roman"/>
                <w:i/>
                <w:iCs/>
                <w:szCs w:val="24"/>
              </w:rPr>
              <w:t xml:space="preserve">120 </w:t>
            </w:r>
            <w:proofErr w:type="spellStart"/>
            <w:r w:rsidRPr="001302D8">
              <w:rPr>
                <w:rFonts w:eastAsia="Times New Roman" w:cs="Times New Roman"/>
                <w:i/>
                <w:iCs/>
                <w:szCs w:val="24"/>
              </w:rPr>
              <w:t>Wh</w:t>
            </w:r>
            <w:proofErr w:type="spellEnd"/>
            <w:r w:rsidRPr="001302D8">
              <w:rPr>
                <w:rFonts w:eastAsia="Times New Roman" w:cs="Times New Roman"/>
                <w:szCs w:val="24"/>
              </w:rPr>
              <w:t xml:space="preserve"> energijos.</w:t>
            </w:r>
          </w:p>
        </w:tc>
        <w:tc>
          <w:tcPr>
            <w:tcW w:w="730" w:type="pct"/>
            <w:vAlign w:val="center"/>
          </w:tcPr>
          <w:p w14:paraId="3637A999" w14:textId="77777777" w:rsidR="00E92C06" w:rsidRPr="00F63E65" w:rsidRDefault="00E92C06" w:rsidP="004D27DB">
            <w:pPr>
              <w:spacing w:after="160"/>
              <w:ind w:right="-425"/>
              <w:rPr>
                <w:rFonts w:eastAsiaTheme="minorEastAsia" w:cs="Times New Roman"/>
                <w:szCs w:val="24"/>
                <w:lang w:eastAsia="lt-LT"/>
              </w:rPr>
            </w:pPr>
            <w:r>
              <w:rPr>
                <w:rFonts w:eastAsiaTheme="minorEastAsia" w:cs="Times New Roman"/>
                <w:szCs w:val="24"/>
                <w:lang w:eastAsia="lt-LT"/>
              </w:rPr>
              <w:t>2</w:t>
            </w:r>
          </w:p>
        </w:tc>
        <w:tc>
          <w:tcPr>
            <w:tcW w:w="1740" w:type="pct"/>
            <w:vAlign w:val="center"/>
          </w:tcPr>
          <w:p w14:paraId="10721340" w14:textId="4C274461" w:rsidR="00E92C06" w:rsidRDefault="00E92C06" w:rsidP="004D27DB">
            <w:pPr>
              <w:spacing w:after="160"/>
              <w:ind w:right="167"/>
              <w:rPr>
                <w:rFonts w:eastAsiaTheme="minorEastAsia" w:cs="Times New Roman"/>
                <w:i/>
                <w:szCs w:val="24"/>
                <w:lang w:eastAsia="lt-LT"/>
              </w:rPr>
            </w:pPr>
            <w:r>
              <w:rPr>
                <w:rFonts w:eastAsiaTheme="minorEastAsia" w:cs="Times New Roman"/>
                <w:i/>
                <w:szCs w:val="24"/>
                <w:lang w:eastAsia="lt-LT"/>
              </w:rPr>
              <w:t xml:space="preserve">Naudojo teisingą formulę </w:t>
            </w:r>
            <w:r w:rsidR="001302D8" w:rsidRPr="001302D8">
              <w:rPr>
                <w:rFonts w:eastAsia="Times New Roman" w:cs="Times New Roman"/>
                <w:i/>
                <w:iCs/>
                <w:szCs w:val="24"/>
              </w:rPr>
              <w:t>energijai</w:t>
            </w:r>
            <w:r w:rsidR="001302D8" w:rsidRPr="001302D8">
              <w:rPr>
                <w:rFonts w:eastAsia="Times New Roman" w:cs="Times New Roman"/>
                <w:szCs w:val="24"/>
              </w:rPr>
              <w:t xml:space="preserve"> </w:t>
            </w:r>
            <w:r>
              <w:rPr>
                <w:rFonts w:eastAsiaTheme="minorEastAsia" w:cs="Times New Roman"/>
                <w:i/>
                <w:szCs w:val="24"/>
                <w:lang w:eastAsia="lt-LT"/>
              </w:rPr>
              <w:t>apskaičiuoti (1 taškas)</w:t>
            </w:r>
          </w:p>
          <w:p w14:paraId="0359285D" w14:textId="1099ED92" w:rsidR="00E92C06" w:rsidRDefault="00E92C06" w:rsidP="004D27DB">
            <w:pPr>
              <w:spacing w:after="160"/>
              <w:ind w:right="167"/>
              <w:rPr>
                <w:rFonts w:eastAsiaTheme="minorEastAsia" w:cs="Times New Roman"/>
                <w:i/>
                <w:szCs w:val="24"/>
                <w:lang w:eastAsia="lt-LT"/>
              </w:rPr>
            </w:pPr>
            <w:r w:rsidRPr="00E92C06">
              <w:rPr>
                <w:rFonts w:eastAsiaTheme="minorEastAsia" w:cs="Times New Roman"/>
                <w:i/>
                <w:szCs w:val="24"/>
                <w:lang w:eastAsia="lt-LT"/>
              </w:rPr>
              <w:t xml:space="preserve">Apskaičiavo teisingai </w:t>
            </w:r>
            <w:r w:rsidR="001302D8" w:rsidRPr="001302D8">
              <w:rPr>
                <w:rFonts w:eastAsia="Times New Roman" w:cs="Times New Roman"/>
                <w:i/>
                <w:iCs/>
                <w:szCs w:val="24"/>
              </w:rPr>
              <w:t>energij</w:t>
            </w:r>
            <w:r w:rsidR="001302D8">
              <w:rPr>
                <w:rFonts w:eastAsia="Times New Roman" w:cs="Times New Roman"/>
                <w:i/>
                <w:iCs/>
                <w:szCs w:val="24"/>
              </w:rPr>
              <w:t>ą</w:t>
            </w:r>
            <w:r w:rsidRPr="00E92C06">
              <w:rPr>
                <w:rFonts w:eastAsiaTheme="minorEastAsia" w:cs="Times New Roman"/>
                <w:i/>
                <w:szCs w:val="24"/>
                <w:lang w:val="pt-BR" w:eastAsia="lt-LT"/>
              </w:rPr>
              <w:t xml:space="preserve">, </w:t>
            </w:r>
            <w:r w:rsidRPr="00E92C06">
              <w:rPr>
                <w:rFonts w:eastAsiaTheme="minorEastAsia" w:cs="Times New Roman"/>
                <w:i/>
                <w:iCs/>
                <w:szCs w:val="24"/>
                <w:lang w:val="pt-BR" w:eastAsia="lt-LT"/>
              </w:rPr>
              <w:t>nurodė</w:t>
            </w:r>
            <w:r w:rsidRPr="00E92C06">
              <w:rPr>
                <w:rFonts w:eastAsiaTheme="minorEastAsia" w:cs="Times New Roman"/>
                <w:i/>
                <w:iCs/>
                <w:szCs w:val="24"/>
                <w:lang w:eastAsia="lt-LT"/>
              </w:rPr>
              <w:t xml:space="preserve"> </w:t>
            </w:r>
            <w:r>
              <w:rPr>
                <w:rFonts w:eastAsiaTheme="minorEastAsia" w:cs="Times New Roman"/>
                <w:i/>
                <w:szCs w:val="24"/>
                <w:lang w:eastAsia="lt-LT"/>
              </w:rPr>
              <w:t>teisingus matavimo vienetus (1 taškas)</w:t>
            </w:r>
          </w:p>
          <w:p w14:paraId="0E6E2E69" w14:textId="77777777" w:rsidR="00E92C06" w:rsidRPr="00F63E65" w:rsidRDefault="00E92C06" w:rsidP="004D27DB">
            <w:pPr>
              <w:spacing w:after="160"/>
              <w:ind w:right="167"/>
              <w:rPr>
                <w:rFonts w:eastAsiaTheme="minorEastAsia" w:cs="Times New Roman"/>
                <w:i/>
                <w:szCs w:val="24"/>
                <w:lang w:eastAsia="lt-LT"/>
              </w:rPr>
            </w:pPr>
          </w:p>
        </w:tc>
      </w:tr>
    </w:tbl>
    <w:p w14:paraId="5B53B145" w14:textId="77777777" w:rsidR="00496CE5" w:rsidRDefault="00496CE5" w:rsidP="00B43EEA">
      <w:pPr>
        <w:spacing w:after="0" w:line="240" w:lineRule="auto"/>
        <w:ind w:right="-1"/>
        <w:rPr>
          <w:rFonts w:ascii="Times New Roman" w:eastAsia="Times New Roman" w:hAnsi="Times New Roman" w:cs="Times New Roman"/>
          <w:b/>
          <w:bCs/>
          <w:sz w:val="24"/>
          <w:szCs w:val="24"/>
        </w:rPr>
      </w:pPr>
    </w:p>
    <w:p w14:paraId="304C458F" w14:textId="4FA6BF08" w:rsidR="001302D8" w:rsidRPr="00F63E65" w:rsidRDefault="001302D8" w:rsidP="001302D8">
      <w:pPr>
        <w:spacing w:after="160" w:line="240" w:lineRule="auto"/>
        <w:ind w:left="2563"/>
        <w:jc w:val="right"/>
        <w:rPr>
          <w:rFonts w:ascii="Times New Roman" w:hAnsi="Times New Roman" w:cs="Times New Roman"/>
          <w:i/>
          <w:sz w:val="24"/>
          <w:szCs w:val="24"/>
        </w:rPr>
      </w:pPr>
      <w:r w:rsidRPr="00F63E65">
        <w:rPr>
          <w:rFonts w:ascii="Times New Roman" w:hAnsi="Times New Roman" w:cs="Times New Roman"/>
          <w:sz w:val="24"/>
          <w:szCs w:val="24"/>
        </w:rPr>
        <w:t xml:space="preserve">Užduoties Nr. </w:t>
      </w:r>
      <w:r>
        <w:rPr>
          <w:rFonts w:ascii="Times New Roman" w:hAnsi="Times New Roman" w:cs="Times New Roman"/>
          <w:sz w:val="24"/>
          <w:szCs w:val="24"/>
        </w:rPr>
        <w:t>4</w:t>
      </w:r>
      <w:r w:rsidRPr="00F63E65">
        <w:rPr>
          <w:rFonts w:ascii="Times New Roman" w:hAnsi="Times New Roman" w:cs="Times New Roman"/>
          <w:sz w:val="24"/>
          <w:szCs w:val="24"/>
        </w:rPr>
        <w:t xml:space="preserve"> vertinimo instrukcija / kriterijai</w:t>
      </w:r>
    </w:p>
    <w:tbl>
      <w:tblPr>
        <w:tblStyle w:val="TableGrid4"/>
        <w:tblW w:w="5000" w:type="pct"/>
        <w:tblLook w:val="04A0" w:firstRow="1" w:lastRow="0" w:firstColumn="1" w:lastColumn="0" w:noHBand="0" w:noVBand="1"/>
      </w:tblPr>
      <w:tblGrid>
        <w:gridCol w:w="4871"/>
        <w:gridCol w:w="1406"/>
        <w:gridCol w:w="3351"/>
      </w:tblGrid>
      <w:tr w:rsidR="001302D8" w:rsidRPr="00F63E65" w14:paraId="428A847C" w14:textId="77777777" w:rsidTr="004D27DB">
        <w:trPr>
          <w:trHeight w:val="278"/>
        </w:trPr>
        <w:tc>
          <w:tcPr>
            <w:tcW w:w="2530" w:type="pct"/>
            <w:vAlign w:val="center"/>
          </w:tcPr>
          <w:p w14:paraId="79153A24" w14:textId="77777777" w:rsidR="001302D8" w:rsidRPr="00F63E65" w:rsidRDefault="001302D8" w:rsidP="004D27DB">
            <w:pPr>
              <w:spacing w:after="160"/>
              <w:ind w:right="-425"/>
              <w:jc w:val="center"/>
              <w:rPr>
                <w:rFonts w:eastAsiaTheme="minorEastAsia" w:cs="Times New Roman"/>
                <w:szCs w:val="24"/>
                <w:lang w:eastAsia="lt-LT"/>
              </w:rPr>
            </w:pPr>
            <w:r w:rsidRPr="00F63E65">
              <w:rPr>
                <w:rFonts w:eastAsiaTheme="minorEastAsia" w:cs="Times New Roman"/>
                <w:b/>
                <w:bCs/>
                <w:szCs w:val="24"/>
                <w:lang w:eastAsia="lt-LT"/>
              </w:rPr>
              <w:t>Atsakymo pavyzdys</w:t>
            </w:r>
          </w:p>
        </w:tc>
        <w:tc>
          <w:tcPr>
            <w:tcW w:w="730" w:type="pct"/>
            <w:vAlign w:val="center"/>
          </w:tcPr>
          <w:p w14:paraId="3E6463F3" w14:textId="77777777" w:rsidR="001302D8" w:rsidRPr="00F63E65" w:rsidRDefault="001302D8" w:rsidP="004D27DB">
            <w:pPr>
              <w:spacing w:after="160"/>
              <w:ind w:left="-449" w:right="-425"/>
              <w:jc w:val="center"/>
              <w:rPr>
                <w:rFonts w:eastAsiaTheme="minorEastAsia" w:cs="Times New Roman"/>
                <w:szCs w:val="24"/>
                <w:lang w:eastAsia="lt-LT"/>
              </w:rPr>
            </w:pPr>
            <w:r w:rsidRPr="00F63E65">
              <w:rPr>
                <w:rFonts w:eastAsiaTheme="minorEastAsia" w:cs="Times New Roman"/>
                <w:b/>
                <w:bCs/>
                <w:szCs w:val="24"/>
                <w:lang w:eastAsia="lt-LT"/>
              </w:rPr>
              <w:t>Taškai</w:t>
            </w:r>
          </w:p>
        </w:tc>
        <w:tc>
          <w:tcPr>
            <w:tcW w:w="1740" w:type="pct"/>
            <w:vAlign w:val="center"/>
          </w:tcPr>
          <w:p w14:paraId="2C5B3845" w14:textId="77777777" w:rsidR="001302D8" w:rsidRPr="00F63E65" w:rsidRDefault="001302D8" w:rsidP="004D27DB">
            <w:pPr>
              <w:spacing w:after="160"/>
              <w:ind w:right="-425"/>
              <w:jc w:val="center"/>
              <w:rPr>
                <w:rFonts w:eastAsiaTheme="minorEastAsia" w:cs="Times New Roman"/>
                <w:szCs w:val="24"/>
                <w:lang w:eastAsia="lt-LT"/>
              </w:rPr>
            </w:pPr>
            <w:r w:rsidRPr="00F63E65">
              <w:rPr>
                <w:rFonts w:eastAsiaTheme="minorEastAsia" w:cs="Times New Roman"/>
                <w:b/>
                <w:bCs/>
                <w:szCs w:val="24"/>
                <w:lang w:eastAsia="lt-LT"/>
              </w:rPr>
              <w:t>Pastabos</w:t>
            </w:r>
          </w:p>
        </w:tc>
      </w:tr>
      <w:tr w:rsidR="001302D8" w:rsidRPr="00F63E65" w14:paraId="5141B148" w14:textId="77777777" w:rsidTr="004D27DB">
        <w:trPr>
          <w:trHeight w:val="277"/>
        </w:trPr>
        <w:tc>
          <w:tcPr>
            <w:tcW w:w="2530" w:type="pct"/>
          </w:tcPr>
          <w:p w14:paraId="7EA73DC2" w14:textId="77777777" w:rsidR="001302D8" w:rsidRPr="001302D8" w:rsidRDefault="001302D8" w:rsidP="001302D8">
            <w:pPr>
              <w:spacing w:after="0"/>
              <w:ind w:right="0"/>
              <w:rPr>
                <w:rFonts w:eastAsia="Times New Roman" w:cs="Times New Roman"/>
                <w:b/>
                <w:bCs/>
                <w:szCs w:val="24"/>
              </w:rPr>
            </w:pPr>
            <w:r w:rsidRPr="001302D8">
              <w:rPr>
                <w:rFonts w:eastAsia="Times New Roman" w:cs="Times New Roman"/>
                <w:b/>
                <w:bCs/>
                <w:szCs w:val="24"/>
              </w:rPr>
              <w:t xml:space="preserve">4. Uždavinys: Elektromagnetinės indukcijos dėsnis </w:t>
            </w:r>
            <w:proofErr w:type="spellStart"/>
            <w:r w:rsidRPr="001302D8">
              <w:rPr>
                <w:rFonts w:eastAsia="Times New Roman" w:cs="Times New Roman"/>
                <w:b/>
                <w:bCs/>
                <w:szCs w:val="24"/>
              </w:rPr>
              <w:t>solenoide</w:t>
            </w:r>
            <w:proofErr w:type="spellEnd"/>
          </w:p>
          <w:p w14:paraId="70F938E7" w14:textId="77777777" w:rsidR="001302D8" w:rsidRPr="001302D8" w:rsidRDefault="001302D8" w:rsidP="001302D8">
            <w:pPr>
              <w:spacing w:after="0"/>
              <w:ind w:right="0"/>
              <w:rPr>
                <w:rFonts w:eastAsia="Times New Roman" w:cs="Times New Roman"/>
                <w:b/>
                <w:bCs/>
                <w:szCs w:val="24"/>
              </w:rPr>
            </w:pPr>
            <w:r w:rsidRPr="001302D8">
              <w:rPr>
                <w:rFonts w:eastAsia="Times New Roman" w:cs="Times New Roman"/>
                <w:b/>
                <w:bCs/>
                <w:szCs w:val="24"/>
              </w:rPr>
              <w:t>Klausimas:</w:t>
            </w:r>
          </w:p>
          <w:p w14:paraId="2408F8D2" w14:textId="66D29880" w:rsidR="001302D8" w:rsidRPr="001302D8" w:rsidRDefault="001302D8" w:rsidP="001302D8">
            <w:pPr>
              <w:spacing w:after="0"/>
              <w:ind w:right="0"/>
              <w:rPr>
                <w:rFonts w:eastAsia="Times New Roman" w:cs="Times New Roman"/>
                <w:szCs w:val="24"/>
              </w:rPr>
            </w:pPr>
            <w:r w:rsidRPr="001302D8">
              <w:rPr>
                <w:rFonts w:eastAsia="Times New Roman" w:cs="Times New Roman"/>
                <w:szCs w:val="24"/>
              </w:rPr>
              <w:t xml:space="preserve">Jei </w:t>
            </w:r>
            <w:proofErr w:type="spellStart"/>
            <w:r w:rsidRPr="001302D8">
              <w:rPr>
                <w:rFonts w:eastAsia="Times New Roman" w:cs="Times New Roman"/>
                <w:szCs w:val="24"/>
              </w:rPr>
              <w:t>solenoide</w:t>
            </w:r>
            <w:proofErr w:type="spellEnd"/>
            <w:r w:rsidRPr="001302D8">
              <w:rPr>
                <w:rFonts w:eastAsia="Times New Roman" w:cs="Times New Roman"/>
                <w:szCs w:val="24"/>
              </w:rPr>
              <w:t xml:space="preserve"> susidaro magnetinis laukas, kuris </w:t>
            </w:r>
            <w:r>
              <w:rPr>
                <w:rFonts w:eastAsia="Times New Roman" w:cs="Times New Roman"/>
                <w:szCs w:val="24"/>
              </w:rPr>
              <w:t>pa</w:t>
            </w:r>
            <w:r w:rsidRPr="001302D8">
              <w:rPr>
                <w:rFonts w:eastAsia="Times New Roman" w:cs="Times New Roman"/>
                <w:szCs w:val="24"/>
              </w:rPr>
              <w:t xml:space="preserve">kinta </w:t>
            </w:r>
            <w:r w:rsidRPr="001302D8">
              <w:rPr>
                <w:rFonts w:eastAsia="Times New Roman" w:cs="Times New Roman"/>
                <w:i/>
                <w:iCs/>
                <w:szCs w:val="24"/>
              </w:rPr>
              <w:t>0,05 T</w:t>
            </w:r>
            <w:r w:rsidRPr="001302D8">
              <w:rPr>
                <w:rFonts w:eastAsia="Times New Roman" w:cs="Times New Roman"/>
                <w:szCs w:val="24"/>
              </w:rPr>
              <w:t xml:space="preserve"> per </w:t>
            </w:r>
            <w:r w:rsidRPr="001302D8">
              <w:rPr>
                <w:rFonts w:eastAsia="Times New Roman" w:cs="Times New Roman"/>
                <w:i/>
                <w:iCs/>
                <w:szCs w:val="24"/>
              </w:rPr>
              <w:t>0,1 s</w:t>
            </w:r>
            <w:r w:rsidRPr="001302D8">
              <w:rPr>
                <w:rFonts w:eastAsia="Times New Roman" w:cs="Times New Roman"/>
                <w:szCs w:val="24"/>
              </w:rPr>
              <w:t xml:space="preserve">, o </w:t>
            </w:r>
            <w:proofErr w:type="spellStart"/>
            <w:r w:rsidRPr="001302D8">
              <w:rPr>
                <w:rFonts w:eastAsia="Times New Roman" w:cs="Times New Roman"/>
                <w:szCs w:val="24"/>
              </w:rPr>
              <w:t>solenoido</w:t>
            </w:r>
            <w:proofErr w:type="spellEnd"/>
            <w:r w:rsidRPr="001302D8">
              <w:rPr>
                <w:rFonts w:eastAsia="Times New Roman" w:cs="Times New Roman"/>
                <w:szCs w:val="24"/>
              </w:rPr>
              <w:t xml:space="preserve"> vijų skaičius yra </w:t>
            </w:r>
            <w:r w:rsidRPr="001302D8">
              <w:rPr>
                <w:rFonts w:eastAsia="Times New Roman" w:cs="Times New Roman"/>
                <w:i/>
                <w:iCs/>
                <w:szCs w:val="24"/>
              </w:rPr>
              <w:t>100</w:t>
            </w:r>
            <w:r w:rsidRPr="001302D8">
              <w:rPr>
                <w:rFonts w:eastAsia="Times New Roman" w:cs="Times New Roman"/>
                <w:szCs w:val="24"/>
              </w:rPr>
              <w:t>, kokia elektro</w:t>
            </w:r>
            <w:r>
              <w:rPr>
                <w:rFonts w:eastAsia="Times New Roman" w:cs="Times New Roman"/>
                <w:szCs w:val="24"/>
              </w:rPr>
              <w:t>varos</w:t>
            </w:r>
            <w:r w:rsidRPr="001302D8">
              <w:rPr>
                <w:rFonts w:eastAsia="Times New Roman" w:cs="Times New Roman"/>
                <w:szCs w:val="24"/>
              </w:rPr>
              <w:t xml:space="preserve"> jėga (E</w:t>
            </w:r>
            <w:r>
              <w:rPr>
                <w:rFonts w:eastAsia="Times New Roman" w:cs="Times New Roman"/>
                <w:szCs w:val="24"/>
              </w:rPr>
              <w:t>V</w:t>
            </w:r>
            <w:r w:rsidRPr="001302D8">
              <w:rPr>
                <w:rFonts w:eastAsia="Times New Roman" w:cs="Times New Roman"/>
                <w:szCs w:val="24"/>
              </w:rPr>
              <w:t>J) generuojama?</w:t>
            </w:r>
          </w:p>
          <w:p w14:paraId="073E505B" w14:textId="77777777" w:rsidR="001302D8" w:rsidRPr="001302D8" w:rsidRDefault="001302D8" w:rsidP="001302D8">
            <w:pPr>
              <w:spacing w:after="0"/>
              <w:ind w:right="0"/>
              <w:rPr>
                <w:rFonts w:eastAsia="Times New Roman" w:cs="Times New Roman"/>
                <w:b/>
                <w:bCs/>
                <w:szCs w:val="24"/>
                <w:lang w:val="pt-BR"/>
              </w:rPr>
            </w:pPr>
            <w:r w:rsidRPr="001302D8">
              <w:rPr>
                <w:rFonts w:eastAsia="Times New Roman" w:cs="Times New Roman"/>
                <w:b/>
                <w:bCs/>
                <w:szCs w:val="24"/>
                <w:lang w:val="pt-BR"/>
              </w:rPr>
              <w:t>Sprendimas:</w:t>
            </w:r>
          </w:p>
          <w:p w14:paraId="7C9D7225" w14:textId="2E331555" w:rsidR="001302D8" w:rsidRPr="001302D8" w:rsidRDefault="001302D8" w:rsidP="001302D8">
            <w:pPr>
              <w:spacing w:after="0"/>
              <w:ind w:right="0"/>
              <w:rPr>
                <w:rFonts w:eastAsia="Times New Roman" w:cs="Times New Roman"/>
                <w:szCs w:val="24"/>
                <w:lang w:val="pt-BR"/>
              </w:rPr>
            </w:pPr>
            <w:r w:rsidRPr="001302D8">
              <w:rPr>
                <w:rFonts w:eastAsia="Times New Roman" w:cs="Times New Roman"/>
                <w:szCs w:val="24"/>
              </w:rPr>
              <w:t>Elektro</w:t>
            </w:r>
            <w:r>
              <w:rPr>
                <w:rFonts w:eastAsia="Times New Roman" w:cs="Times New Roman"/>
                <w:szCs w:val="24"/>
              </w:rPr>
              <w:t>varos</w:t>
            </w:r>
            <w:r w:rsidRPr="001302D8">
              <w:rPr>
                <w:rFonts w:eastAsia="Times New Roman" w:cs="Times New Roman"/>
                <w:szCs w:val="24"/>
              </w:rPr>
              <w:t xml:space="preserve"> </w:t>
            </w:r>
            <w:r w:rsidRPr="001302D8">
              <w:rPr>
                <w:rFonts w:eastAsia="Times New Roman" w:cs="Times New Roman"/>
                <w:szCs w:val="24"/>
                <w:lang w:val="pt-BR"/>
              </w:rPr>
              <w:t>jėga apskaičiuojama pagal Faradėjaus elektromagnetinės indukcijos dėsnį:</w:t>
            </w:r>
          </w:p>
          <w:p w14:paraId="034D744A" w14:textId="4CA28EE3" w:rsidR="001302D8" w:rsidRDefault="00782867" w:rsidP="001302D8">
            <w:pPr>
              <w:spacing w:after="0"/>
              <w:ind w:right="0"/>
              <w:rPr>
                <w:rFonts w:eastAsia="Times New Roman" w:cs="Times New Roman"/>
                <w:szCs w:val="24"/>
                <w:lang w:val="pt-BR"/>
              </w:rPr>
            </w:pPr>
            <m:oMathPara>
              <m:oMath>
                <m:r>
                  <w:rPr>
                    <w:rFonts w:ascii="Cambria Math" w:eastAsia="Times New Roman" w:hAnsi="Cambria Math" w:cs="Times New Roman"/>
                    <w:szCs w:val="24"/>
                    <w:lang w:val="pt-BR"/>
                  </w:rPr>
                  <m:t>ε=-N</m:t>
                </m:r>
                <m:f>
                  <m:fPr>
                    <m:ctrlPr>
                      <w:rPr>
                        <w:rFonts w:ascii="Cambria Math" w:eastAsia="Times New Roman" w:hAnsi="Cambria Math" w:cs="Times New Roman"/>
                        <w:i/>
                        <w:szCs w:val="24"/>
                        <w:lang w:val="pt-BR"/>
                      </w:rPr>
                    </m:ctrlPr>
                  </m:fPr>
                  <m:num>
                    <m:r>
                      <w:rPr>
                        <w:rFonts w:ascii="Cambria Math" w:eastAsia="Times New Roman" w:hAnsi="Cambria Math" w:cs="Times New Roman"/>
                        <w:szCs w:val="24"/>
                        <w:lang w:val="pt-BR"/>
                      </w:rPr>
                      <m:t>∆</m:t>
                    </m:r>
                    <m:r>
                      <m:rPr>
                        <m:sty m:val="p"/>
                      </m:rPr>
                      <w:rPr>
                        <w:rFonts w:ascii="Cambria Math" w:eastAsia="Times New Roman" w:hAnsi="Cambria Math" w:cs="Times New Roman"/>
                        <w:szCs w:val="24"/>
                        <w:lang w:val="pt-BR"/>
                      </w:rPr>
                      <m:t>Φ</m:t>
                    </m:r>
                  </m:num>
                  <m:den>
                    <m:r>
                      <w:rPr>
                        <w:rFonts w:ascii="Cambria Math" w:eastAsia="Times New Roman" w:hAnsi="Cambria Math" w:cs="Times New Roman"/>
                        <w:szCs w:val="24"/>
                        <w:lang w:val="pt-BR"/>
                      </w:rPr>
                      <m:t>∆t</m:t>
                    </m:r>
                  </m:den>
                </m:f>
              </m:oMath>
            </m:oMathPara>
          </w:p>
          <w:p w14:paraId="53F65091" w14:textId="77777777" w:rsidR="001302D8" w:rsidRPr="001302D8" w:rsidRDefault="001302D8" w:rsidP="001302D8">
            <w:pPr>
              <w:spacing w:after="0"/>
              <w:ind w:right="0"/>
              <w:rPr>
                <w:rFonts w:eastAsia="Times New Roman" w:cs="Times New Roman"/>
                <w:szCs w:val="24"/>
                <w:lang w:val="pt-BR"/>
              </w:rPr>
            </w:pPr>
            <w:r w:rsidRPr="001302D8">
              <w:rPr>
                <w:rFonts w:eastAsia="Times New Roman" w:cs="Times New Roman"/>
                <w:szCs w:val="24"/>
                <w:lang w:val="pt-BR"/>
              </w:rPr>
              <w:t>kur:</w:t>
            </w:r>
          </w:p>
          <w:p w14:paraId="2B7DB394" w14:textId="5B336558" w:rsidR="001302D8" w:rsidRPr="001302D8" w:rsidRDefault="00782867" w:rsidP="00782867">
            <w:pPr>
              <w:spacing w:after="0"/>
              <w:ind w:left="720" w:right="0"/>
              <w:rPr>
                <w:rFonts w:eastAsia="Times New Roman" w:cs="Times New Roman"/>
                <w:szCs w:val="24"/>
                <w:lang w:val="pt-BR"/>
              </w:rPr>
            </w:pPr>
            <w:r w:rsidRPr="00782867">
              <w:rPr>
                <w:rFonts w:eastAsia="Times New Roman" w:cs="Times New Roman"/>
                <w:i/>
                <w:iCs/>
                <w:szCs w:val="24"/>
                <w:lang w:val="pt-BR"/>
              </w:rPr>
              <w:t>ε</w:t>
            </w:r>
            <w:r>
              <w:rPr>
                <w:rFonts w:eastAsia="Times New Roman" w:cs="Times New Roman"/>
                <w:szCs w:val="24"/>
                <w:lang w:val="pt-BR"/>
              </w:rPr>
              <w:t xml:space="preserve"> </w:t>
            </w:r>
            <w:r w:rsidR="001302D8" w:rsidRPr="001302D8">
              <w:rPr>
                <w:rFonts w:eastAsia="Times New Roman" w:cs="Times New Roman"/>
                <w:szCs w:val="24"/>
                <w:lang w:val="pt-BR"/>
              </w:rPr>
              <w:t>– elektro</w:t>
            </w:r>
            <w:r>
              <w:rPr>
                <w:rFonts w:eastAsia="Times New Roman" w:cs="Times New Roman"/>
                <w:szCs w:val="24"/>
                <w:lang w:val="pt-BR"/>
              </w:rPr>
              <w:t>varos</w:t>
            </w:r>
            <w:r w:rsidR="001302D8" w:rsidRPr="001302D8">
              <w:rPr>
                <w:rFonts w:eastAsia="Times New Roman" w:cs="Times New Roman"/>
                <w:szCs w:val="24"/>
                <w:lang w:val="pt-BR"/>
              </w:rPr>
              <w:t xml:space="preserve"> jėga (V),</w:t>
            </w:r>
          </w:p>
          <w:p w14:paraId="105EF3A2" w14:textId="3A8BD5BB" w:rsidR="001302D8" w:rsidRPr="001302D8" w:rsidRDefault="001302D8" w:rsidP="00782867">
            <w:pPr>
              <w:spacing w:after="0"/>
              <w:ind w:left="720" w:right="0"/>
              <w:rPr>
                <w:rFonts w:eastAsia="Times New Roman" w:cs="Times New Roman"/>
                <w:szCs w:val="24"/>
                <w:lang w:val="pt-BR"/>
              </w:rPr>
            </w:pPr>
            <w:r w:rsidRPr="001302D8">
              <w:rPr>
                <w:rFonts w:eastAsia="Times New Roman" w:cs="Times New Roman"/>
                <w:i/>
                <w:iCs/>
                <w:szCs w:val="24"/>
                <w:lang w:val="pt-BR"/>
              </w:rPr>
              <w:t>N</w:t>
            </w:r>
            <w:r w:rsidRPr="001302D8">
              <w:rPr>
                <w:rFonts w:eastAsia="Times New Roman" w:cs="Times New Roman"/>
                <w:szCs w:val="24"/>
                <w:lang w:val="pt-BR"/>
              </w:rPr>
              <w:t xml:space="preserve"> – vijų skaičius,</w:t>
            </w:r>
          </w:p>
          <w:p w14:paraId="25B5508A" w14:textId="29ACF7A7" w:rsidR="001302D8" w:rsidRPr="001302D8" w:rsidRDefault="001302D8" w:rsidP="00782867">
            <w:pPr>
              <w:spacing w:after="0"/>
              <w:ind w:left="720" w:right="0"/>
              <w:rPr>
                <w:rFonts w:eastAsia="Times New Roman" w:cs="Times New Roman"/>
                <w:szCs w:val="24"/>
                <w:lang w:val="pt-BR"/>
              </w:rPr>
            </w:pPr>
            <w:r w:rsidRPr="001302D8">
              <w:rPr>
                <w:rFonts w:eastAsia="Times New Roman" w:cs="Times New Roman"/>
                <w:i/>
                <w:iCs/>
                <w:szCs w:val="24"/>
                <w:lang w:val="en-US"/>
              </w:rPr>
              <w:t>ΔΦ</w:t>
            </w:r>
            <w:r w:rsidR="00782867" w:rsidRPr="00782867">
              <w:rPr>
                <w:rFonts w:eastAsia="Times New Roman" w:cs="Times New Roman"/>
                <w:szCs w:val="24"/>
                <w:lang w:val="pt-BR"/>
              </w:rPr>
              <w:t xml:space="preserve"> </w:t>
            </w:r>
            <w:r w:rsidRPr="001302D8">
              <w:rPr>
                <w:rFonts w:eastAsia="Times New Roman" w:cs="Times New Roman"/>
                <w:szCs w:val="24"/>
                <w:lang w:val="pt-BR"/>
              </w:rPr>
              <w:t>– magnetinio srauto pokytis (T),</w:t>
            </w:r>
          </w:p>
          <w:p w14:paraId="37DF8AEF" w14:textId="05428D79" w:rsidR="001302D8" w:rsidRDefault="001302D8" w:rsidP="00782867">
            <w:pPr>
              <w:spacing w:after="0"/>
              <w:ind w:left="720" w:right="0"/>
              <w:rPr>
                <w:rFonts w:eastAsia="Times New Roman" w:cs="Times New Roman"/>
                <w:szCs w:val="24"/>
                <w:lang w:val="pt-BR"/>
              </w:rPr>
            </w:pPr>
            <w:r w:rsidRPr="001302D8">
              <w:rPr>
                <w:rFonts w:eastAsia="Times New Roman" w:cs="Times New Roman"/>
                <w:i/>
                <w:iCs/>
                <w:szCs w:val="24"/>
                <w:lang w:val="en-US"/>
              </w:rPr>
              <w:t>Δ</w:t>
            </w:r>
            <w:r w:rsidRPr="001302D8">
              <w:rPr>
                <w:rFonts w:eastAsia="Times New Roman" w:cs="Times New Roman"/>
                <w:i/>
                <w:iCs/>
                <w:szCs w:val="24"/>
                <w:lang w:val="pt-BR"/>
              </w:rPr>
              <w:t>t</w:t>
            </w:r>
            <w:r w:rsidR="00782867" w:rsidRPr="00782867">
              <w:rPr>
                <w:rFonts w:eastAsia="Times New Roman" w:cs="Times New Roman"/>
                <w:szCs w:val="24"/>
                <w:lang w:val="pt-BR"/>
              </w:rPr>
              <w:t xml:space="preserve"> </w:t>
            </w:r>
            <w:r w:rsidRPr="001302D8">
              <w:rPr>
                <w:rFonts w:eastAsia="Times New Roman" w:cs="Times New Roman"/>
                <w:szCs w:val="24"/>
                <w:lang w:val="pt-BR"/>
              </w:rPr>
              <w:t>– laiko tarpas (s).</w:t>
            </w:r>
          </w:p>
          <w:p w14:paraId="37168A63" w14:textId="2E28428E" w:rsidR="00782867" w:rsidRPr="001302D8" w:rsidRDefault="00782867" w:rsidP="00782867">
            <w:pPr>
              <w:spacing w:after="0"/>
              <w:ind w:right="0"/>
              <w:rPr>
                <w:rFonts w:eastAsia="Times New Roman" w:cs="Times New Roman"/>
                <w:szCs w:val="24"/>
                <w:lang w:val="pt-BR"/>
              </w:rPr>
            </w:pPr>
            <m:oMathPara>
              <m:oMath>
                <m:r>
                  <w:rPr>
                    <w:rFonts w:ascii="Cambria Math" w:eastAsia="Times New Roman" w:hAnsi="Cambria Math" w:cs="Times New Roman"/>
                    <w:szCs w:val="24"/>
                    <w:lang w:val="pt-BR"/>
                  </w:rPr>
                  <m:t>ε=-100</m:t>
                </m:r>
                <m:f>
                  <m:fPr>
                    <m:ctrlPr>
                      <w:rPr>
                        <w:rFonts w:ascii="Cambria Math" w:eastAsia="Times New Roman" w:hAnsi="Cambria Math" w:cs="Times New Roman"/>
                        <w:i/>
                        <w:szCs w:val="24"/>
                        <w:lang w:val="pt-BR"/>
                      </w:rPr>
                    </m:ctrlPr>
                  </m:fPr>
                  <m:num>
                    <m:r>
                      <w:rPr>
                        <w:rFonts w:ascii="Cambria Math" w:eastAsia="Times New Roman" w:hAnsi="Cambria Math" w:cs="Times New Roman"/>
                        <w:szCs w:val="24"/>
                        <w:lang w:val="pt-BR"/>
                      </w:rPr>
                      <m:t>0,05</m:t>
                    </m:r>
                  </m:num>
                  <m:den>
                    <m:r>
                      <w:rPr>
                        <w:rFonts w:ascii="Cambria Math" w:eastAsia="Times New Roman" w:hAnsi="Cambria Math" w:cs="Times New Roman"/>
                        <w:szCs w:val="24"/>
                        <w:lang w:val="pt-BR"/>
                      </w:rPr>
                      <m:t>0,1</m:t>
                    </m:r>
                  </m:den>
                </m:f>
                <m:r>
                  <w:rPr>
                    <w:rFonts w:ascii="Cambria Math" w:eastAsia="Times New Roman" w:hAnsi="Cambria Math" w:cs="Times New Roman"/>
                    <w:szCs w:val="24"/>
                    <w:lang w:val="pt-BR"/>
                  </w:rPr>
                  <m:t>=50V</m:t>
                </m:r>
              </m:oMath>
            </m:oMathPara>
          </w:p>
          <w:p w14:paraId="3D482E42" w14:textId="24F4B80D" w:rsidR="001302D8" w:rsidRPr="00782867" w:rsidRDefault="001302D8" w:rsidP="004D27DB">
            <w:pPr>
              <w:spacing w:after="0"/>
              <w:ind w:right="0"/>
              <w:rPr>
                <w:rFonts w:eastAsia="Times New Roman" w:cs="Times New Roman"/>
                <w:szCs w:val="24"/>
                <w:lang w:val="en-US"/>
              </w:rPr>
            </w:pPr>
            <w:proofErr w:type="spellStart"/>
            <w:r w:rsidRPr="001302D8">
              <w:rPr>
                <w:rFonts w:eastAsia="Times New Roman" w:cs="Times New Roman"/>
                <w:szCs w:val="24"/>
                <w:lang w:val="en-US"/>
              </w:rPr>
              <w:t>Elektro</w:t>
            </w:r>
            <w:proofErr w:type="spellEnd"/>
            <w:r w:rsidR="00782867">
              <w:rPr>
                <w:rFonts w:eastAsia="Times New Roman" w:cs="Times New Roman"/>
                <w:szCs w:val="24"/>
                <w:lang w:val="pt-BR"/>
              </w:rPr>
              <w:t>varos</w:t>
            </w:r>
            <w:r w:rsidRPr="001302D8">
              <w:rPr>
                <w:rFonts w:eastAsia="Times New Roman" w:cs="Times New Roman"/>
                <w:szCs w:val="24"/>
                <w:lang w:val="en-US"/>
              </w:rPr>
              <w:t xml:space="preserve"> </w:t>
            </w:r>
            <w:proofErr w:type="spellStart"/>
            <w:r w:rsidRPr="001302D8">
              <w:rPr>
                <w:rFonts w:eastAsia="Times New Roman" w:cs="Times New Roman"/>
                <w:szCs w:val="24"/>
                <w:lang w:val="en-US"/>
              </w:rPr>
              <w:t>jėga</w:t>
            </w:r>
            <w:proofErr w:type="spellEnd"/>
            <w:r w:rsidRPr="001302D8">
              <w:rPr>
                <w:rFonts w:eastAsia="Times New Roman" w:cs="Times New Roman"/>
                <w:szCs w:val="24"/>
                <w:lang w:val="en-US"/>
              </w:rPr>
              <w:t xml:space="preserve"> </w:t>
            </w:r>
            <w:proofErr w:type="spellStart"/>
            <w:r w:rsidRPr="001302D8">
              <w:rPr>
                <w:rFonts w:eastAsia="Times New Roman" w:cs="Times New Roman"/>
                <w:szCs w:val="24"/>
                <w:lang w:val="en-US"/>
              </w:rPr>
              <w:t>yra</w:t>
            </w:r>
            <w:proofErr w:type="spellEnd"/>
            <w:r w:rsidRPr="001302D8">
              <w:rPr>
                <w:rFonts w:eastAsia="Times New Roman" w:cs="Times New Roman"/>
                <w:szCs w:val="24"/>
                <w:lang w:val="en-US"/>
              </w:rPr>
              <w:t xml:space="preserve"> 50 V</w:t>
            </w:r>
          </w:p>
        </w:tc>
        <w:tc>
          <w:tcPr>
            <w:tcW w:w="730" w:type="pct"/>
            <w:vAlign w:val="center"/>
          </w:tcPr>
          <w:p w14:paraId="1523601D" w14:textId="77777777" w:rsidR="001302D8" w:rsidRPr="00F63E65" w:rsidRDefault="001302D8" w:rsidP="004D27DB">
            <w:pPr>
              <w:spacing w:after="160"/>
              <w:ind w:right="-425"/>
              <w:rPr>
                <w:rFonts w:eastAsiaTheme="minorEastAsia" w:cs="Times New Roman"/>
                <w:szCs w:val="24"/>
                <w:lang w:eastAsia="lt-LT"/>
              </w:rPr>
            </w:pPr>
            <w:r>
              <w:rPr>
                <w:rFonts w:eastAsiaTheme="minorEastAsia" w:cs="Times New Roman"/>
                <w:szCs w:val="24"/>
                <w:lang w:eastAsia="lt-LT"/>
              </w:rPr>
              <w:t>2</w:t>
            </w:r>
          </w:p>
        </w:tc>
        <w:tc>
          <w:tcPr>
            <w:tcW w:w="1740" w:type="pct"/>
            <w:vAlign w:val="center"/>
          </w:tcPr>
          <w:p w14:paraId="092AEC9D" w14:textId="0967C2EE" w:rsidR="001302D8" w:rsidRDefault="001302D8" w:rsidP="004D27DB">
            <w:pPr>
              <w:spacing w:after="160"/>
              <w:ind w:right="167"/>
              <w:rPr>
                <w:rFonts w:eastAsiaTheme="minorEastAsia" w:cs="Times New Roman"/>
                <w:i/>
                <w:szCs w:val="24"/>
                <w:lang w:eastAsia="lt-LT"/>
              </w:rPr>
            </w:pPr>
            <w:r>
              <w:rPr>
                <w:rFonts w:eastAsiaTheme="minorEastAsia" w:cs="Times New Roman"/>
                <w:i/>
                <w:szCs w:val="24"/>
                <w:lang w:eastAsia="lt-LT"/>
              </w:rPr>
              <w:t xml:space="preserve">Naudojo teisingą formulę </w:t>
            </w:r>
            <w:r w:rsidRPr="001302D8">
              <w:rPr>
                <w:rFonts w:eastAsia="Times New Roman" w:cs="Times New Roman"/>
                <w:i/>
                <w:iCs/>
                <w:szCs w:val="24"/>
              </w:rPr>
              <w:t>elektrovarai</w:t>
            </w:r>
            <w:r w:rsidRPr="001302D8">
              <w:rPr>
                <w:rFonts w:eastAsia="Times New Roman" w:cs="Times New Roman"/>
                <w:szCs w:val="24"/>
              </w:rPr>
              <w:t xml:space="preserve"> </w:t>
            </w:r>
            <w:r>
              <w:rPr>
                <w:rFonts w:eastAsiaTheme="minorEastAsia" w:cs="Times New Roman"/>
                <w:i/>
                <w:szCs w:val="24"/>
                <w:lang w:eastAsia="lt-LT"/>
              </w:rPr>
              <w:t>apskaičiuoti (1 taškas)</w:t>
            </w:r>
          </w:p>
          <w:p w14:paraId="4EC3FFBA" w14:textId="2BB254CA" w:rsidR="001302D8" w:rsidRDefault="001302D8" w:rsidP="004D27DB">
            <w:pPr>
              <w:spacing w:after="160"/>
              <w:ind w:right="167"/>
              <w:rPr>
                <w:rFonts w:eastAsiaTheme="minorEastAsia" w:cs="Times New Roman"/>
                <w:i/>
                <w:szCs w:val="24"/>
                <w:lang w:eastAsia="lt-LT"/>
              </w:rPr>
            </w:pPr>
            <w:r w:rsidRPr="00E92C06">
              <w:rPr>
                <w:rFonts w:eastAsiaTheme="minorEastAsia" w:cs="Times New Roman"/>
                <w:i/>
                <w:szCs w:val="24"/>
                <w:lang w:eastAsia="lt-LT"/>
              </w:rPr>
              <w:t xml:space="preserve">Apskaičiavo teisingai </w:t>
            </w:r>
            <w:r w:rsidRPr="001302D8">
              <w:rPr>
                <w:rFonts w:eastAsia="Times New Roman" w:cs="Times New Roman"/>
                <w:i/>
                <w:iCs/>
                <w:szCs w:val="24"/>
              </w:rPr>
              <w:t>elektrovaros jėgą</w:t>
            </w:r>
            <w:r w:rsidRPr="00E92C06">
              <w:rPr>
                <w:rFonts w:eastAsiaTheme="minorEastAsia" w:cs="Times New Roman"/>
                <w:i/>
                <w:szCs w:val="24"/>
                <w:lang w:val="pt-BR" w:eastAsia="lt-LT"/>
              </w:rPr>
              <w:t xml:space="preserve">, </w:t>
            </w:r>
            <w:r w:rsidRPr="00E92C06">
              <w:rPr>
                <w:rFonts w:eastAsiaTheme="minorEastAsia" w:cs="Times New Roman"/>
                <w:i/>
                <w:iCs/>
                <w:szCs w:val="24"/>
                <w:lang w:val="pt-BR" w:eastAsia="lt-LT"/>
              </w:rPr>
              <w:t>nurodė</w:t>
            </w:r>
            <w:r w:rsidRPr="00E92C06">
              <w:rPr>
                <w:rFonts w:eastAsiaTheme="minorEastAsia" w:cs="Times New Roman"/>
                <w:i/>
                <w:iCs/>
                <w:szCs w:val="24"/>
                <w:lang w:eastAsia="lt-LT"/>
              </w:rPr>
              <w:t xml:space="preserve"> </w:t>
            </w:r>
            <w:r>
              <w:rPr>
                <w:rFonts w:eastAsiaTheme="minorEastAsia" w:cs="Times New Roman"/>
                <w:i/>
                <w:szCs w:val="24"/>
                <w:lang w:eastAsia="lt-LT"/>
              </w:rPr>
              <w:t>teisingus matavimo vienetus (1 taškas)</w:t>
            </w:r>
          </w:p>
          <w:p w14:paraId="5036615B" w14:textId="77777777" w:rsidR="001302D8" w:rsidRPr="00F63E65" w:rsidRDefault="001302D8" w:rsidP="004D27DB">
            <w:pPr>
              <w:spacing w:after="160"/>
              <w:ind w:right="167"/>
              <w:rPr>
                <w:rFonts w:eastAsiaTheme="minorEastAsia" w:cs="Times New Roman"/>
                <w:i/>
                <w:szCs w:val="24"/>
                <w:lang w:eastAsia="lt-LT"/>
              </w:rPr>
            </w:pPr>
          </w:p>
        </w:tc>
      </w:tr>
    </w:tbl>
    <w:p w14:paraId="3541970B" w14:textId="77777777" w:rsidR="001302D8" w:rsidRDefault="001302D8" w:rsidP="00B43EEA">
      <w:pPr>
        <w:spacing w:after="0" w:line="240" w:lineRule="auto"/>
        <w:ind w:right="-1"/>
        <w:rPr>
          <w:rFonts w:ascii="Times New Roman" w:eastAsia="Times New Roman" w:hAnsi="Times New Roman" w:cs="Times New Roman"/>
          <w:b/>
          <w:bCs/>
          <w:sz w:val="24"/>
          <w:szCs w:val="24"/>
        </w:rPr>
      </w:pPr>
    </w:p>
    <w:p w14:paraId="18AE2F39" w14:textId="77777777" w:rsidR="008B2034" w:rsidRDefault="008B2034" w:rsidP="008B2034">
      <w:pPr>
        <w:spacing w:after="160" w:line="240" w:lineRule="auto"/>
        <w:ind w:left="2563"/>
        <w:jc w:val="right"/>
        <w:rPr>
          <w:rFonts w:ascii="Times New Roman" w:hAnsi="Times New Roman" w:cs="Times New Roman"/>
          <w:sz w:val="24"/>
          <w:szCs w:val="24"/>
        </w:rPr>
      </w:pPr>
    </w:p>
    <w:p w14:paraId="27691C3A" w14:textId="77777777" w:rsidR="008B2034" w:rsidRDefault="008B2034" w:rsidP="008B2034">
      <w:pPr>
        <w:spacing w:after="160" w:line="240" w:lineRule="auto"/>
        <w:ind w:left="2563"/>
        <w:jc w:val="right"/>
        <w:rPr>
          <w:rFonts w:ascii="Times New Roman" w:hAnsi="Times New Roman" w:cs="Times New Roman"/>
          <w:sz w:val="24"/>
          <w:szCs w:val="24"/>
        </w:rPr>
      </w:pPr>
    </w:p>
    <w:p w14:paraId="4394AA71" w14:textId="79768A6B" w:rsidR="008B2034" w:rsidRPr="00F63E65" w:rsidRDefault="008B2034" w:rsidP="008B2034">
      <w:pPr>
        <w:spacing w:after="160" w:line="240" w:lineRule="auto"/>
        <w:ind w:left="2563"/>
        <w:jc w:val="right"/>
        <w:rPr>
          <w:rFonts w:ascii="Times New Roman" w:hAnsi="Times New Roman" w:cs="Times New Roman"/>
          <w:i/>
          <w:sz w:val="24"/>
          <w:szCs w:val="24"/>
        </w:rPr>
      </w:pPr>
      <w:r w:rsidRPr="00F63E65">
        <w:rPr>
          <w:rFonts w:ascii="Times New Roman" w:hAnsi="Times New Roman" w:cs="Times New Roman"/>
          <w:sz w:val="24"/>
          <w:szCs w:val="24"/>
        </w:rPr>
        <w:lastRenderedPageBreak/>
        <w:t xml:space="preserve">Užduoties Nr. </w:t>
      </w:r>
      <w:r w:rsidR="00BF0EB5">
        <w:rPr>
          <w:rFonts w:ascii="Times New Roman" w:hAnsi="Times New Roman" w:cs="Times New Roman"/>
          <w:sz w:val="24"/>
          <w:szCs w:val="24"/>
        </w:rPr>
        <w:t>5</w:t>
      </w:r>
      <w:r w:rsidRPr="00F63E65">
        <w:rPr>
          <w:rFonts w:ascii="Times New Roman" w:hAnsi="Times New Roman" w:cs="Times New Roman"/>
          <w:sz w:val="24"/>
          <w:szCs w:val="24"/>
        </w:rPr>
        <w:t xml:space="preserve"> vertinimo instrukcija / kriterijai</w:t>
      </w:r>
    </w:p>
    <w:tbl>
      <w:tblPr>
        <w:tblStyle w:val="TableGrid4"/>
        <w:tblW w:w="5000" w:type="pct"/>
        <w:tblLook w:val="04A0" w:firstRow="1" w:lastRow="0" w:firstColumn="1" w:lastColumn="0" w:noHBand="0" w:noVBand="1"/>
      </w:tblPr>
      <w:tblGrid>
        <w:gridCol w:w="4871"/>
        <w:gridCol w:w="1406"/>
        <w:gridCol w:w="3351"/>
      </w:tblGrid>
      <w:tr w:rsidR="008B2034" w:rsidRPr="00F63E65" w14:paraId="19AB5A1C" w14:textId="77777777" w:rsidTr="004D27DB">
        <w:trPr>
          <w:trHeight w:val="278"/>
        </w:trPr>
        <w:tc>
          <w:tcPr>
            <w:tcW w:w="2530" w:type="pct"/>
            <w:vAlign w:val="center"/>
          </w:tcPr>
          <w:p w14:paraId="395B7C21" w14:textId="77777777" w:rsidR="008B2034" w:rsidRPr="00F63E65" w:rsidRDefault="008B2034" w:rsidP="004D27DB">
            <w:pPr>
              <w:spacing w:after="160"/>
              <w:ind w:right="-425"/>
              <w:jc w:val="center"/>
              <w:rPr>
                <w:rFonts w:eastAsiaTheme="minorEastAsia" w:cs="Times New Roman"/>
                <w:szCs w:val="24"/>
                <w:lang w:eastAsia="lt-LT"/>
              </w:rPr>
            </w:pPr>
            <w:r w:rsidRPr="00F63E65">
              <w:rPr>
                <w:rFonts w:eastAsiaTheme="minorEastAsia" w:cs="Times New Roman"/>
                <w:b/>
                <w:bCs/>
                <w:szCs w:val="24"/>
                <w:lang w:eastAsia="lt-LT"/>
              </w:rPr>
              <w:t>Atsakymo pavyzdys</w:t>
            </w:r>
          </w:p>
        </w:tc>
        <w:tc>
          <w:tcPr>
            <w:tcW w:w="730" w:type="pct"/>
            <w:vAlign w:val="center"/>
          </w:tcPr>
          <w:p w14:paraId="05B5D7FB" w14:textId="77777777" w:rsidR="008B2034" w:rsidRPr="00F63E65" w:rsidRDefault="008B2034" w:rsidP="004D27DB">
            <w:pPr>
              <w:spacing w:after="160"/>
              <w:ind w:left="-449" w:right="-425"/>
              <w:jc w:val="center"/>
              <w:rPr>
                <w:rFonts w:eastAsiaTheme="minorEastAsia" w:cs="Times New Roman"/>
                <w:szCs w:val="24"/>
                <w:lang w:eastAsia="lt-LT"/>
              </w:rPr>
            </w:pPr>
            <w:r w:rsidRPr="00F63E65">
              <w:rPr>
                <w:rFonts w:eastAsiaTheme="minorEastAsia" w:cs="Times New Roman"/>
                <w:b/>
                <w:bCs/>
                <w:szCs w:val="24"/>
                <w:lang w:eastAsia="lt-LT"/>
              </w:rPr>
              <w:t>Taškai</w:t>
            </w:r>
          </w:p>
        </w:tc>
        <w:tc>
          <w:tcPr>
            <w:tcW w:w="1740" w:type="pct"/>
            <w:vAlign w:val="center"/>
          </w:tcPr>
          <w:p w14:paraId="2C2B716E" w14:textId="77777777" w:rsidR="008B2034" w:rsidRPr="00F63E65" w:rsidRDefault="008B2034" w:rsidP="004D27DB">
            <w:pPr>
              <w:spacing w:after="160"/>
              <w:ind w:right="-425"/>
              <w:jc w:val="center"/>
              <w:rPr>
                <w:rFonts w:eastAsiaTheme="minorEastAsia" w:cs="Times New Roman"/>
                <w:szCs w:val="24"/>
                <w:lang w:eastAsia="lt-LT"/>
              </w:rPr>
            </w:pPr>
            <w:r w:rsidRPr="00F63E65">
              <w:rPr>
                <w:rFonts w:eastAsiaTheme="minorEastAsia" w:cs="Times New Roman"/>
                <w:b/>
                <w:bCs/>
                <w:szCs w:val="24"/>
                <w:lang w:eastAsia="lt-LT"/>
              </w:rPr>
              <w:t>Pastabos</w:t>
            </w:r>
          </w:p>
        </w:tc>
      </w:tr>
      <w:tr w:rsidR="008B2034" w:rsidRPr="00F63E65" w14:paraId="4154162B" w14:textId="77777777" w:rsidTr="004D27DB">
        <w:trPr>
          <w:trHeight w:val="277"/>
        </w:trPr>
        <w:tc>
          <w:tcPr>
            <w:tcW w:w="2530" w:type="pct"/>
          </w:tcPr>
          <w:p w14:paraId="58AE18DB" w14:textId="77777777" w:rsidR="008B2034" w:rsidRPr="008B2034" w:rsidRDefault="008B2034" w:rsidP="008B2034">
            <w:pPr>
              <w:spacing w:after="0"/>
              <w:ind w:right="0"/>
              <w:rPr>
                <w:rFonts w:eastAsia="Times New Roman" w:cs="Times New Roman"/>
                <w:b/>
                <w:bCs/>
                <w:szCs w:val="24"/>
              </w:rPr>
            </w:pPr>
            <w:r w:rsidRPr="008B2034">
              <w:rPr>
                <w:rFonts w:eastAsia="Times New Roman" w:cs="Times New Roman"/>
                <w:b/>
                <w:bCs/>
                <w:szCs w:val="24"/>
              </w:rPr>
              <w:t>5. Uždavinys: Lemputės varža</w:t>
            </w:r>
          </w:p>
          <w:p w14:paraId="29FC6ABE" w14:textId="77777777" w:rsidR="008B2034" w:rsidRPr="008B2034" w:rsidRDefault="008B2034" w:rsidP="008B2034">
            <w:pPr>
              <w:spacing w:after="0"/>
              <w:ind w:right="0"/>
              <w:rPr>
                <w:rFonts w:eastAsia="Times New Roman" w:cs="Times New Roman"/>
                <w:b/>
                <w:bCs/>
                <w:szCs w:val="24"/>
              </w:rPr>
            </w:pPr>
            <w:r w:rsidRPr="008B2034">
              <w:rPr>
                <w:rFonts w:eastAsia="Times New Roman" w:cs="Times New Roman"/>
                <w:b/>
                <w:bCs/>
                <w:szCs w:val="24"/>
              </w:rPr>
              <w:t>Klausimas:</w:t>
            </w:r>
          </w:p>
          <w:p w14:paraId="5397C50D" w14:textId="353C2233" w:rsidR="008B2034" w:rsidRPr="008B2034" w:rsidRDefault="008B2034" w:rsidP="008B2034">
            <w:pPr>
              <w:spacing w:after="0"/>
              <w:ind w:right="0"/>
              <w:rPr>
                <w:rFonts w:eastAsia="Times New Roman" w:cs="Times New Roman"/>
                <w:szCs w:val="24"/>
              </w:rPr>
            </w:pPr>
            <w:r w:rsidRPr="008B2034">
              <w:rPr>
                <w:rFonts w:eastAsia="Times New Roman" w:cs="Times New Roman"/>
                <w:szCs w:val="24"/>
              </w:rPr>
              <w:t>Jei 60 W gali</w:t>
            </w:r>
            <w:r>
              <w:rPr>
                <w:rFonts w:eastAsia="Times New Roman" w:cs="Times New Roman"/>
                <w:szCs w:val="24"/>
              </w:rPr>
              <w:t>os</w:t>
            </w:r>
            <w:r w:rsidRPr="008B2034">
              <w:rPr>
                <w:rFonts w:eastAsia="Times New Roman" w:cs="Times New Roman"/>
                <w:szCs w:val="24"/>
              </w:rPr>
              <w:t xml:space="preserve"> lemputė veikia prie 230 V įtampos, apskaičiuokite lemputės varžą.</w:t>
            </w:r>
          </w:p>
          <w:p w14:paraId="006F6F40" w14:textId="77777777" w:rsidR="008B2034" w:rsidRPr="008B2034" w:rsidRDefault="008B2034" w:rsidP="008B2034">
            <w:pPr>
              <w:spacing w:after="0"/>
              <w:ind w:right="0"/>
              <w:rPr>
                <w:rFonts w:eastAsia="Times New Roman" w:cs="Times New Roman"/>
                <w:b/>
                <w:bCs/>
                <w:szCs w:val="24"/>
                <w:lang w:val="pt-BR"/>
              </w:rPr>
            </w:pPr>
            <w:r w:rsidRPr="008B2034">
              <w:rPr>
                <w:rFonts w:eastAsia="Times New Roman" w:cs="Times New Roman"/>
                <w:b/>
                <w:bCs/>
                <w:szCs w:val="24"/>
                <w:lang w:val="pt-BR"/>
              </w:rPr>
              <w:t>Sprendimas:</w:t>
            </w:r>
          </w:p>
          <w:p w14:paraId="4E0B9077" w14:textId="77777777" w:rsidR="008B2034" w:rsidRDefault="008B2034" w:rsidP="008B2034">
            <w:pPr>
              <w:spacing w:after="0"/>
              <w:ind w:right="0"/>
              <w:rPr>
                <w:rFonts w:eastAsia="Times New Roman" w:cs="Times New Roman"/>
                <w:szCs w:val="24"/>
                <w:lang w:val="pt-BR"/>
              </w:rPr>
            </w:pPr>
            <w:r w:rsidRPr="008B2034">
              <w:rPr>
                <w:rFonts w:eastAsia="Times New Roman" w:cs="Times New Roman"/>
                <w:szCs w:val="24"/>
                <w:lang w:val="pt-BR"/>
              </w:rPr>
              <w:t>Varža apskaičiuojama pagal Ohmo dėsnį ir galios formulę:</w:t>
            </w:r>
          </w:p>
          <w:p w14:paraId="0A974B13" w14:textId="0EC63566" w:rsidR="008B2034" w:rsidRPr="008B2034" w:rsidRDefault="008B2034" w:rsidP="008B2034">
            <w:pPr>
              <w:spacing w:after="0"/>
              <w:ind w:right="0"/>
              <w:rPr>
                <w:rFonts w:eastAsia="Times New Roman" w:cs="Times New Roman"/>
                <w:szCs w:val="24"/>
                <w:lang w:val="pt-BR"/>
              </w:rPr>
            </w:pPr>
            <m:oMathPara>
              <m:oMath>
                <m:r>
                  <w:rPr>
                    <w:rFonts w:ascii="Cambria Math" w:eastAsia="Times New Roman" w:hAnsi="Cambria Math" w:cs="Times New Roman"/>
                    <w:szCs w:val="24"/>
                    <w:lang w:val="pt-BR"/>
                  </w:rPr>
                  <m:t>P=</m:t>
                </m:r>
                <m:f>
                  <m:fPr>
                    <m:ctrlPr>
                      <w:rPr>
                        <w:rFonts w:ascii="Cambria Math" w:eastAsia="Times New Roman" w:hAnsi="Cambria Math" w:cs="Times New Roman"/>
                        <w:i/>
                        <w:szCs w:val="24"/>
                        <w:lang w:val="pt-BR"/>
                      </w:rPr>
                    </m:ctrlPr>
                  </m:fPr>
                  <m:num>
                    <m:sSup>
                      <m:sSupPr>
                        <m:ctrlPr>
                          <w:rPr>
                            <w:rFonts w:ascii="Cambria Math" w:eastAsia="Times New Roman" w:hAnsi="Cambria Math" w:cs="Times New Roman"/>
                            <w:i/>
                            <w:szCs w:val="24"/>
                            <w:lang w:val="pt-BR"/>
                          </w:rPr>
                        </m:ctrlPr>
                      </m:sSupPr>
                      <m:e>
                        <m:r>
                          <w:rPr>
                            <w:rFonts w:ascii="Cambria Math" w:eastAsia="Times New Roman" w:hAnsi="Cambria Math" w:cs="Times New Roman"/>
                            <w:szCs w:val="24"/>
                            <w:lang w:val="pt-BR"/>
                          </w:rPr>
                          <m:t>U</m:t>
                        </m:r>
                      </m:e>
                      <m:sup>
                        <m:r>
                          <w:rPr>
                            <w:rFonts w:ascii="Cambria Math" w:eastAsia="Times New Roman" w:hAnsi="Cambria Math" w:cs="Times New Roman"/>
                            <w:szCs w:val="24"/>
                            <w:lang w:val="pt-BR"/>
                          </w:rPr>
                          <m:t>2</m:t>
                        </m:r>
                      </m:sup>
                    </m:sSup>
                  </m:num>
                  <m:den>
                    <m:r>
                      <w:rPr>
                        <w:rFonts w:ascii="Cambria Math" w:eastAsia="Times New Roman" w:hAnsi="Cambria Math" w:cs="Times New Roman"/>
                        <w:szCs w:val="24"/>
                        <w:lang w:val="pt-BR"/>
                      </w:rPr>
                      <m:t>R</m:t>
                    </m:r>
                  </m:den>
                </m:f>
              </m:oMath>
            </m:oMathPara>
          </w:p>
          <w:p w14:paraId="417C8ABB" w14:textId="77777777" w:rsidR="008B2034" w:rsidRPr="008B2034" w:rsidRDefault="008B2034" w:rsidP="008B2034">
            <w:pPr>
              <w:spacing w:after="0"/>
              <w:ind w:right="0"/>
              <w:rPr>
                <w:rFonts w:eastAsia="Times New Roman" w:cs="Times New Roman"/>
                <w:szCs w:val="24"/>
                <w:lang w:val="pt-BR"/>
              </w:rPr>
            </w:pPr>
            <w:r w:rsidRPr="008B2034">
              <w:rPr>
                <w:rFonts w:eastAsia="Times New Roman" w:cs="Times New Roman"/>
                <w:szCs w:val="24"/>
                <w:lang w:val="pt-BR"/>
              </w:rPr>
              <w:t>kur:</w:t>
            </w:r>
          </w:p>
          <w:p w14:paraId="61E2F88E" w14:textId="74203D80" w:rsidR="008B2034" w:rsidRPr="008B2034" w:rsidRDefault="008B2034" w:rsidP="008B2034">
            <w:pPr>
              <w:spacing w:after="0"/>
              <w:ind w:left="360" w:right="0"/>
              <w:rPr>
                <w:rFonts w:eastAsia="Times New Roman" w:cs="Times New Roman"/>
                <w:szCs w:val="24"/>
                <w:lang w:val="pt-BR"/>
              </w:rPr>
            </w:pPr>
            <w:r w:rsidRPr="008B2034">
              <w:rPr>
                <w:rFonts w:eastAsia="Times New Roman" w:cs="Times New Roman"/>
                <w:i/>
                <w:iCs/>
                <w:szCs w:val="24"/>
                <w:lang w:val="pt-BR"/>
              </w:rPr>
              <w:t>P</w:t>
            </w:r>
            <w:r w:rsidRPr="008B2034">
              <w:rPr>
                <w:rFonts w:eastAsia="Times New Roman" w:cs="Times New Roman"/>
                <w:szCs w:val="24"/>
                <w:lang w:val="pt-BR"/>
              </w:rPr>
              <w:t xml:space="preserve"> – galia (W),</w:t>
            </w:r>
          </w:p>
          <w:p w14:paraId="5B664A82" w14:textId="3913F100" w:rsidR="008B2034" w:rsidRPr="008B2034" w:rsidRDefault="008B2034" w:rsidP="008B2034">
            <w:pPr>
              <w:spacing w:after="0"/>
              <w:ind w:left="360" w:right="0"/>
              <w:rPr>
                <w:rFonts w:eastAsia="Times New Roman" w:cs="Times New Roman"/>
                <w:szCs w:val="24"/>
                <w:lang w:val="pt-BR"/>
              </w:rPr>
            </w:pPr>
            <w:r w:rsidRPr="008B2034">
              <w:rPr>
                <w:rFonts w:eastAsia="Times New Roman" w:cs="Times New Roman"/>
                <w:i/>
                <w:iCs/>
                <w:szCs w:val="24"/>
                <w:lang w:val="pt-BR"/>
              </w:rPr>
              <w:t>U</w:t>
            </w:r>
            <w:r w:rsidRPr="008B2034">
              <w:rPr>
                <w:rFonts w:eastAsia="Times New Roman" w:cs="Times New Roman"/>
                <w:szCs w:val="24"/>
                <w:lang w:val="pt-BR"/>
              </w:rPr>
              <w:t xml:space="preserve"> – įtampa (V),</w:t>
            </w:r>
          </w:p>
          <w:p w14:paraId="7E453EC8" w14:textId="30BFAAFA" w:rsidR="008B2034" w:rsidRPr="008B2034" w:rsidRDefault="008B2034" w:rsidP="008B2034">
            <w:pPr>
              <w:spacing w:after="0"/>
              <w:ind w:left="360" w:right="0"/>
              <w:rPr>
                <w:rFonts w:eastAsia="Times New Roman" w:cs="Times New Roman"/>
                <w:szCs w:val="24"/>
                <w:lang w:val="pt-BR"/>
              </w:rPr>
            </w:pPr>
            <w:r w:rsidRPr="008B2034">
              <w:rPr>
                <w:rFonts w:eastAsia="Times New Roman" w:cs="Times New Roman"/>
                <w:i/>
                <w:iCs/>
                <w:szCs w:val="24"/>
                <w:lang w:val="pt-BR"/>
              </w:rPr>
              <w:t>R</w:t>
            </w:r>
            <w:r w:rsidRPr="008B2034">
              <w:rPr>
                <w:rFonts w:eastAsia="Times New Roman" w:cs="Times New Roman"/>
                <w:szCs w:val="24"/>
                <w:lang w:val="pt-BR"/>
              </w:rPr>
              <w:t xml:space="preserve"> – varža (</w:t>
            </w:r>
            <w:r w:rsidRPr="008B2034">
              <w:rPr>
                <w:rFonts w:eastAsia="Times New Roman" w:cs="Times New Roman"/>
                <w:szCs w:val="24"/>
                <w:lang w:val="en-US"/>
              </w:rPr>
              <w:t>Ω</w:t>
            </w:r>
            <w:r w:rsidRPr="008B2034">
              <w:rPr>
                <w:rFonts w:eastAsia="Times New Roman" w:cs="Times New Roman"/>
                <w:szCs w:val="24"/>
                <w:lang w:val="pt-BR"/>
              </w:rPr>
              <w:t>).</w:t>
            </w:r>
          </w:p>
          <w:p w14:paraId="41866B87" w14:textId="77777777" w:rsidR="008B2034" w:rsidRPr="008B2034" w:rsidRDefault="008B2034" w:rsidP="008B2034">
            <w:pPr>
              <w:spacing w:after="0"/>
              <w:ind w:right="0"/>
              <w:rPr>
                <w:rFonts w:eastAsia="Times New Roman" w:cs="Times New Roman"/>
                <w:szCs w:val="24"/>
                <w:lang w:val="pt-BR"/>
              </w:rPr>
            </w:pPr>
            <w:r w:rsidRPr="008B2034">
              <w:rPr>
                <w:rFonts w:eastAsia="Times New Roman" w:cs="Times New Roman"/>
                <w:szCs w:val="24"/>
                <w:lang w:val="pt-BR"/>
              </w:rPr>
              <w:t>Perrašius formulę:</w:t>
            </w:r>
          </w:p>
          <w:p w14:paraId="29EBA1C9" w14:textId="1E36B35E" w:rsidR="008B2034" w:rsidRPr="008B2034" w:rsidRDefault="008B2034" w:rsidP="008B2034">
            <w:pPr>
              <w:spacing w:after="0"/>
              <w:ind w:right="0"/>
              <w:rPr>
                <w:rFonts w:eastAsia="Times New Roman" w:cs="Times New Roman"/>
                <w:szCs w:val="24"/>
                <w:lang w:val="pt-BR"/>
              </w:rPr>
            </w:pPr>
            <m:oMathPara>
              <m:oMath>
                <m:r>
                  <w:rPr>
                    <w:rFonts w:ascii="Cambria Math" w:eastAsia="Times New Roman" w:hAnsi="Cambria Math" w:cs="Times New Roman"/>
                    <w:szCs w:val="24"/>
                    <w:lang w:val="pt-BR"/>
                  </w:rPr>
                  <m:t>R=</m:t>
                </m:r>
                <m:f>
                  <m:fPr>
                    <m:ctrlPr>
                      <w:rPr>
                        <w:rFonts w:ascii="Cambria Math" w:eastAsia="Times New Roman" w:hAnsi="Cambria Math" w:cs="Times New Roman"/>
                        <w:i/>
                        <w:szCs w:val="24"/>
                        <w:lang w:val="pt-BR"/>
                      </w:rPr>
                    </m:ctrlPr>
                  </m:fPr>
                  <m:num>
                    <m:sSup>
                      <m:sSupPr>
                        <m:ctrlPr>
                          <w:rPr>
                            <w:rFonts w:ascii="Cambria Math" w:eastAsia="Times New Roman" w:hAnsi="Cambria Math" w:cs="Times New Roman"/>
                            <w:i/>
                            <w:szCs w:val="24"/>
                            <w:lang w:val="pt-BR"/>
                          </w:rPr>
                        </m:ctrlPr>
                      </m:sSupPr>
                      <m:e>
                        <m:r>
                          <w:rPr>
                            <w:rFonts w:ascii="Cambria Math" w:eastAsia="Times New Roman" w:hAnsi="Cambria Math" w:cs="Times New Roman"/>
                            <w:szCs w:val="24"/>
                            <w:lang w:val="pt-BR"/>
                          </w:rPr>
                          <m:t>U</m:t>
                        </m:r>
                      </m:e>
                      <m:sup>
                        <m:r>
                          <w:rPr>
                            <w:rFonts w:ascii="Cambria Math" w:eastAsia="Times New Roman" w:hAnsi="Cambria Math" w:cs="Times New Roman"/>
                            <w:szCs w:val="24"/>
                            <w:lang w:val="pt-BR"/>
                          </w:rPr>
                          <m:t>2</m:t>
                        </m:r>
                      </m:sup>
                    </m:sSup>
                  </m:num>
                  <m:den>
                    <m:r>
                      <w:rPr>
                        <w:rFonts w:ascii="Cambria Math" w:eastAsia="Times New Roman" w:hAnsi="Cambria Math" w:cs="Times New Roman"/>
                        <w:szCs w:val="24"/>
                        <w:lang w:val="pt-BR"/>
                      </w:rPr>
                      <m:t>P</m:t>
                    </m:r>
                  </m:den>
                </m:f>
              </m:oMath>
            </m:oMathPara>
          </w:p>
          <w:p w14:paraId="338BF1E5" w14:textId="4D268935" w:rsidR="008B2034" w:rsidRPr="008B2034" w:rsidRDefault="008B2034" w:rsidP="008B2034">
            <w:pPr>
              <w:spacing w:after="0"/>
              <w:ind w:right="0"/>
              <w:rPr>
                <w:rFonts w:eastAsia="Times New Roman" w:cs="Times New Roman"/>
                <w:szCs w:val="24"/>
                <w:lang w:val="pt-BR"/>
              </w:rPr>
            </w:pPr>
            <m:oMathPara>
              <m:oMath>
                <m:r>
                  <w:rPr>
                    <w:rFonts w:ascii="Cambria Math" w:eastAsia="Times New Roman" w:hAnsi="Cambria Math" w:cs="Times New Roman"/>
                    <w:szCs w:val="24"/>
                    <w:lang w:val="pt-BR"/>
                  </w:rPr>
                  <m:t>R=</m:t>
                </m:r>
                <m:f>
                  <m:fPr>
                    <m:ctrlPr>
                      <w:rPr>
                        <w:rFonts w:ascii="Cambria Math" w:eastAsia="Times New Roman" w:hAnsi="Cambria Math" w:cs="Times New Roman"/>
                        <w:i/>
                        <w:szCs w:val="24"/>
                        <w:lang w:val="pt-BR"/>
                      </w:rPr>
                    </m:ctrlPr>
                  </m:fPr>
                  <m:num>
                    <m:sSup>
                      <m:sSupPr>
                        <m:ctrlPr>
                          <w:rPr>
                            <w:rFonts w:ascii="Cambria Math" w:eastAsia="Times New Roman" w:hAnsi="Cambria Math" w:cs="Times New Roman"/>
                            <w:i/>
                            <w:szCs w:val="24"/>
                            <w:lang w:val="pt-BR"/>
                          </w:rPr>
                        </m:ctrlPr>
                      </m:sSupPr>
                      <m:e>
                        <m:r>
                          <w:rPr>
                            <w:rFonts w:ascii="Cambria Math" w:eastAsia="Times New Roman" w:hAnsi="Cambria Math" w:cs="Times New Roman"/>
                            <w:szCs w:val="24"/>
                            <w:lang w:val="pt-BR"/>
                          </w:rPr>
                          <m:t>230</m:t>
                        </m:r>
                      </m:e>
                      <m:sup>
                        <m:r>
                          <w:rPr>
                            <w:rFonts w:ascii="Cambria Math" w:eastAsia="Times New Roman" w:hAnsi="Cambria Math" w:cs="Times New Roman"/>
                            <w:szCs w:val="24"/>
                            <w:lang w:val="pt-BR"/>
                          </w:rPr>
                          <m:t>2</m:t>
                        </m:r>
                      </m:sup>
                    </m:sSup>
                  </m:num>
                  <m:den>
                    <m:r>
                      <w:rPr>
                        <w:rFonts w:ascii="Cambria Math" w:eastAsia="Times New Roman" w:hAnsi="Cambria Math" w:cs="Times New Roman"/>
                        <w:szCs w:val="24"/>
                        <w:lang w:val="pt-BR"/>
                      </w:rPr>
                      <m:t>60</m:t>
                    </m:r>
                  </m:den>
                </m:f>
                <m:r>
                  <w:rPr>
                    <w:rFonts w:ascii="Cambria Math" w:eastAsia="Times New Roman" w:hAnsi="Cambria Math" w:cs="Times New Roman"/>
                    <w:szCs w:val="24"/>
                    <w:lang w:val="pt-BR"/>
                  </w:rPr>
                  <m:t>=881,67=882</m:t>
                </m:r>
                <m:r>
                  <m:rPr>
                    <m:sty m:val="p"/>
                  </m:rPr>
                  <w:rPr>
                    <w:rFonts w:ascii="Cambria Math" w:eastAsia="Times New Roman" w:hAnsi="Cambria Math" w:cs="Times New Roman"/>
                    <w:szCs w:val="24"/>
                    <w:lang w:val="pt-BR"/>
                  </w:rPr>
                  <m:t>Ω</m:t>
                </m:r>
              </m:oMath>
            </m:oMathPara>
          </w:p>
          <w:p w14:paraId="235E984F" w14:textId="3B4F9F9E" w:rsidR="008B2034" w:rsidRPr="008B2034" w:rsidRDefault="008B2034" w:rsidP="004D27DB">
            <w:pPr>
              <w:spacing w:after="0"/>
              <w:ind w:right="0"/>
              <w:rPr>
                <w:rFonts w:eastAsia="Times New Roman" w:cs="Times New Roman"/>
                <w:szCs w:val="24"/>
                <w:lang w:val="pt-BR"/>
              </w:rPr>
            </w:pPr>
            <w:r w:rsidRPr="008B2034">
              <w:rPr>
                <w:rFonts w:eastAsia="Times New Roman" w:cs="Times New Roman"/>
                <w:szCs w:val="24"/>
                <w:lang w:val="pt-BR"/>
              </w:rPr>
              <w:t>Lemputės varža yra apie 88</w:t>
            </w:r>
            <w:r w:rsidR="00BF0EB5">
              <w:rPr>
                <w:rFonts w:eastAsia="Times New Roman" w:cs="Times New Roman"/>
                <w:szCs w:val="24"/>
                <w:lang w:val="pt-BR"/>
              </w:rPr>
              <w:t>2</w:t>
            </w:r>
            <w:r w:rsidRPr="008B2034">
              <w:rPr>
                <w:rFonts w:eastAsia="Times New Roman" w:cs="Times New Roman"/>
                <w:szCs w:val="24"/>
                <w:lang w:val="pt-BR"/>
              </w:rPr>
              <w:t xml:space="preserve"> </w:t>
            </w:r>
            <w:r w:rsidRPr="008B2034">
              <w:rPr>
                <w:rFonts w:eastAsia="Times New Roman" w:cs="Times New Roman"/>
                <w:szCs w:val="24"/>
                <w:lang w:val="en-US"/>
              </w:rPr>
              <w:t>Ω</w:t>
            </w:r>
            <w:r w:rsidRPr="008B2034">
              <w:rPr>
                <w:rFonts w:eastAsia="Times New Roman" w:cs="Times New Roman"/>
                <w:szCs w:val="24"/>
                <w:lang w:val="pt-BR"/>
              </w:rPr>
              <w:t>.</w:t>
            </w:r>
          </w:p>
        </w:tc>
        <w:tc>
          <w:tcPr>
            <w:tcW w:w="730" w:type="pct"/>
            <w:vAlign w:val="center"/>
          </w:tcPr>
          <w:p w14:paraId="7F05D0EF" w14:textId="45157B2B" w:rsidR="008B2034" w:rsidRPr="00F63E65" w:rsidRDefault="00BF0EB5" w:rsidP="004D27DB">
            <w:pPr>
              <w:spacing w:after="160"/>
              <w:ind w:right="-425"/>
              <w:rPr>
                <w:rFonts w:eastAsiaTheme="minorEastAsia" w:cs="Times New Roman"/>
                <w:szCs w:val="24"/>
                <w:lang w:eastAsia="lt-LT"/>
              </w:rPr>
            </w:pPr>
            <w:r>
              <w:rPr>
                <w:rFonts w:eastAsiaTheme="minorEastAsia" w:cs="Times New Roman"/>
                <w:szCs w:val="24"/>
                <w:lang w:eastAsia="lt-LT"/>
              </w:rPr>
              <w:t>3</w:t>
            </w:r>
          </w:p>
        </w:tc>
        <w:tc>
          <w:tcPr>
            <w:tcW w:w="1740" w:type="pct"/>
            <w:vAlign w:val="center"/>
          </w:tcPr>
          <w:p w14:paraId="1D2D508B" w14:textId="1868CE7A" w:rsidR="008B2034" w:rsidRDefault="008B2034" w:rsidP="004D27DB">
            <w:pPr>
              <w:spacing w:after="160"/>
              <w:ind w:right="167"/>
              <w:rPr>
                <w:rFonts w:eastAsiaTheme="minorEastAsia" w:cs="Times New Roman"/>
                <w:i/>
                <w:szCs w:val="24"/>
                <w:lang w:eastAsia="lt-LT"/>
              </w:rPr>
            </w:pPr>
            <w:r>
              <w:rPr>
                <w:rFonts w:eastAsiaTheme="minorEastAsia" w:cs="Times New Roman"/>
                <w:i/>
                <w:szCs w:val="24"/>
                <w:lang w:eastAsia="lt-LT"/>
              </w:rPr>
              <w:t xml:space="preserve">Naudojo teisingą </w:t>
            </w:r>
            <w:r w:rsidR="00BF0EB5">
              <w:rPr>
                <w:rFonts w:eastAsiaTheme="minorEastAsia" w:cs="Times New Roman"/>
                <w:i/>
                <w:szCs w:val="24"/>
                <w:lang w:eastAsia="lt-LT"/>
              </w:rPr>
              <w:t xml:space="preserve">galios </w:t>
            </w:r>
            <w:r>
              <w:rPr>
                <w:rFonts w:eastAsiaTheme="minorEastAsia" w:cs="Times New Roman"/>
                <w:i/>
                <w:szCs w:val="24"/>
                <w:lang w:eastAsia="lt-LT"/>
              </w:rPr>
              <w:t>formulę (1 taškas)</w:t>
            </w:r>
          </w:p>
          <w:p w14:paraId="29BF69C9" w14:textId="353ED317" w:rsidR="00BF0EB5" w:rsidRDefault="00BF0EB5" w:rsidP="004D27DB">
            <w:pPr>
              <w:spacing w:after="160"/>
              <w:ind w:right="167"/>
              <w:rPr>
                <w:rFonts w:eastAsiaTheme="minorEastAsia" w:cs="Times New Roman"/>
                <w:i/>
                <w:szCs w:val="24"/>
                <w:lang w:eastAsia="lt-LT"/>
              </w:rPr>
            </w:pPr>
            <w:r>
              <w:rPr>
                <w:rFonts w:eastAsiaTheme="minorEastAsia" w:cs="Times New Roman"/>
                <w:i/>
                <w:szCs w:val="24"/>
                <w:lang w:eastAsia="lt-LT"/>
              </w:rPr>
              <w:t>Išsireiškė lemputės varžą iš galios formulės (1 taškas)</w:t>
            </w:r>
          </w:p>
          <w:p w14:paraId="6E77B7BD" w14:textId="34166F5F" w:rsidR="008B2034" w:rsidRDefault="008B2034" w:rsidP="004D27DB">
            <w:pPr>
              <w:spacing w:after="160"/>
              <w:ind w:right="167"/>
              <w:rPr>
                <w:rFonts w:eastAsiaTheme="minorEastAsia" w:cs="Times New Roman"/>
                <w:i/>
                <w:szCs w:val="24"/>
                <w:lang w:eastAsia="lt-LT"/>
              </w:rPr>
            </w:pPr>
            <w:r w:rsidRPr="00E92C06">
              <w:rPr>
                <w:rFonts w:eastAsiaTheme="minorEastAsia" w:cs="Times New Roman"/>
                <w:i/>
                <w:szCs w:val="24"/>
                <w:lang w:eastAsia="lt-LT"/>
              </w:rPr>
              <w:t xml:space="preserve">Apskaičiavo teisingai </w:t>
            </w:r>
            <w:r w:rsidR="00BF0EB5">
              <w:rPr>
                <w:rFonts w:eastAsia="Times New Roman" w:cs="Times New Roman"/>
                <w:i/>
                <w:iCs/>
                <w:szCs w:val="24"/>
              </w:rPr>
              <w:t>varžą</w:t>
            </w:r>
            <w:r w:rsidRPr="00BF0EB5">
              <w:rPr>
                <w:rFonts w:eastAsiaTheme="minorEastAsia" w:cs="Times New Roman"/>
                <w:i/>
                <w:szCs w:val="24"/>
                <w:lang w:eastAsia="lt-LT"/>
              </w:rPr>
              <w:t xml:space="preserve">, </w:t>
            </w:r>
            <w:r w:rsidRPr="00BF0EB5">
              <w:rPr>
                <w:rFonts w:eastAsiaTheme="minorEastAsia" w:cs="Times New Roman"/>
                <w:i/>
                <w:iCs/>
                <w:szCs w:val="24"/>
                <w:lang w:eastAsia="lt-LT"/>
              </w:rPr>
              <w:t>nurodė</w:t>
            </w:r>
            <w:r w:rsidRPr="00E92C06">
              <w:rPr>
                <w:rFonts w:eastAsiaTheme="minorEastAsia" w:cs="Times New Roman"/>
                <w:i/>
                <w:iCs/>
                <w:szCs w:val="24"/>
                <w:lang w:eastAsia="lt-LT"/>
              </w:rPr>
              <w:t xml:space="preserve"> </w:t>
            </w:r>
            <w:r>
              <w:rPr>
                <w:rFonts w:eastAsiaTheme="minorEastAsia" w:cs="Times New Roman"/>
                <w:i/>
                <w:szCs w:val="24"/>
                <w:lang w:eastAsia="lt-LT"/>
              </w:rPr>
              <w:t>teisingus matavimo vienetus (1 taškas)</w:t>
            </w:r>
          </w:p>
          <w:p w14:paraId="01D0C64D" w14:textId="77777777" w:rsidR="008B2034" w:rsidRPr="00F63E65" w:rsidRDefault="008B2034" w:rsidP="004D27DB">
            <w:pPr>
              <w:spacing w:after="160"/>
              <w:ind w:right="167"/>
              <w:rPr>
                <w:rFonts w:eastAsiaTheme="minorEastAsia" w:cs="Times New Roman"/>
                <w:i/>
                <w:szCs w:val="24"/>
                <w:lang w:eastAsia="lt-LT"/>
              </w:rPr>
            </w:pPr>
          </w:p>
        </w:tc>
      </w:tr>
    </w:tbl>
    <w:p w14:paraId="37FEC33C" w14:textId="77777777" w:rsidR="008B2034" w:rsidRDefault="008B2034" w:rsidP="00B43EEA">
      <w:pPr>
        <w:spacing w:after="0" w:line="240" w:lineRule="auto"/>
        <w:ind w:right="-1"/>
        <w:rPr>
          <w:rFonts w:ascii="Times New Roman" w:eastAsia="Times New Roman" w:hAnsi="Times New Roman" w:cs="Times New Roman"/>
          <w:b/>
          <w:bCs/>
          <w:sz w:val="24"/>
          <w:szCs w:val="24"/>
        </w:rPr>
      </w:pPr>
    </w:p>
    <w:p w14:paraId="3E06B551" w14:textId="2BB7D975" w:rsidR="00E667F2" w:rsidRDefault="00E667F2" w:rsidP="00E667F2">
      <w:pPr>
        <w:spacing w:after="0" w:line="240" w:lineRule="auto"/>
        <w:ind w:left="2563" w:hanging="2563"/>
        <w:contextualSpacing/>
        <w:rPr>
          <w:rFonts w:ascii="Times New Roman" w:hAnsi="Times New Roman" w:cs="Times New Roman"/>
          <w:sz w:val="24"/>
          <w:szCs w:val="24"/>
        </w:rPr>
      </w:pPr>
      <w:r>
        <w:rPr>
          <w:rFonts w:ascii="Times New Roman" w:hAnsi="Times New Roman" w:cs="Times New Roman"/>
          <w:sz w:val="24"/>
          <w:szCs w:val="24"/>
        </w:rPr>
        <w:t>Parengė</w:t>
      </w:r>
      <w:r>
        <w:rPr>
          <w:rFonts w:ascii="Times New Roman" w:hAnsi="Times New Roman" w:cs="Times New Roman"/>
          <w:sz w:val="24"/>
          <w:szCs w:val="24"/>
        </w:rPr>
        <w:tab/>
      </w:r>
      <w:bookmarkStart w:id="1" w:name="_GoBack"/>
      <w:bookmarkEnd w:id="1"/>
      <w:r>
        <w:rPr>
          <w:rFonts w:ascii="Times New Roman" w:hAnsi="Times New Roman" w:cs="Times New Roman"/>
          <w:sz w:val="24"/>
          <w:szCs w:val="24"/>
        </w:rPr>
        <w:tab/>
        <w:t>Birutė Rakauskienė</w:t>
      </w:r>
    </w:p>
    <w:p w14:paraId="79AB5C74" w14:textId="77777777" w:rsidR="00E667F2" w:rsidRPr="00E967E4" w:rsidRDefault="00E667F2" w:rsidP="00B43EEA">
      <w:pPr>
        <w:spacing w:after="0" w:line="240" w:lineRule="auto"/>
        <w:ind w:right="-1"/>
        <w:rPr>
          <w:rFonts w:ascii="Times New Roman" w:eastAsia="Times New Roman" w:hAnsi="Times New Roman" w:cs="Times New Roman"/>
          <w:b/>
          <w:bCs/>
          <w:sz w:val="24"/>
          <w:szCs w:val="24"/>
        </w:rPr>
      </w:pPr>
    </w:p>
    <w:sectPr w:rsidR="00E667F2" w:rsidRPr="00E967E4" w:rsidSect="004D27DB">
      <w:headerReference w:type="default" r:id="rId61"/>
      <w:footerReference w:type="default" r:id="rId62"/>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63F25" w14:textId="77777777" w:rsidR="004D27DB" w:rsidRPr="00F63E65" w:rsidRDefault="004D27DB" w:rsidP="009B6779">
      <w:pPr>
        <w:spacing w:after="0" w:line="240" w:lineRule="auto"/>
      </w:pPr>
      <w:r w:rsidRPr="00F63E65">
        <w:separator/>
      </w:r>
    </w:p>
  </w:endnote>
  <w:endnote w:type="continuationSeparator" w:id="0">
    <w:p w14:paraId="18DD8F02" w14:textId="77777777" w:rsidR="004D27DB" w:rsidRPr="00F63E65" w:rsidRDefault="004D27DB" w:rsidP="009B6779">
      <w:pPr>
        <w:spacing w:after="0" w:line="240" w:lineRule="auto"/>
      </w:pPr>
      <w:r w:rsidRPr="00F63E65">
        <w:continuationSeparator/>
      </w:r>
    </w:p>
  </w:endnote>
  <w:endnote w:type="continuationNotice" w:id="1">
    <w:p w14:paraId="2A5255A7" w14:textId="77777777" w:rsidR="004D27DB" w:rsidRPr="00F63E65" w:rsidRDefault="004D27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mic Sans MS">
    <w:panose1 w:val="030F0702030302020204"/>
    <w:charset w:val="BA"/>
    <w:family w:val="script"/>
    <w:pitch w:val="variable"/>
    <w:sig w:usb0="00000287" w:usb1="00000013" w:usb2="00000000" w:usb3="00000000" w:csb0="0000009F" w:csb1="00000000"/>
  </w:font>
  <w:font w:name="Roboto">
    <w:altName w:val="Arial"/>
    <w:charset w:val="00"/>
    <w:family w:val="auto"/>
    <w:pitch w:val="variable"/>
    <w:sig w:usb0="E0000AFF" w:usb1="5000217F" w:usb2="00000021" w:usb3="00000000" w:csb0="000001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C765" w14:textId="2F7AEA48" w:rsidR="004D27DB" w:rsidRPr="00F63E65" w:rsidRDefault="004D27DB">
    <w:pPr>
      <w:pStyle w:val="Footer"/>
      <w:jc w:val="right"/>
      <w:rPr>
        <w:rFonts w:ascii="Times New Roman" w:hAnsi="Times New Roman" w:cs="Times New Roman"/>
        <w:sz w:val="24"/>
        <w:szCs w:val="24"/>
      </w:rPr>
    </w:pPr>
  </w:p>
  <w:p w14:paraId="7C92529E" w14:textId="77777777" w:rsidR="004D27DB" w:rsidRPr="00F63E65" w:rsidRDefault="004D2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A7F77" w14:textId="77777777" w:rsidR="004D27DB" w:rsidRPr="00F63E65" w:rsidRDefault="004D27DB" w:rsidP="009B6779">
      <w:pPr>
        <w:spacing w:after="0" w:line="240" w:lineRule="auto"/>
      </w:pPr>
      <w:r w:rsidRPr="00F63E65">
        <w:separator/>
      </w:r>
    </w:p>
  </w:footnote>
  <w:footnote w:type="continuationSeparator" w:id="0">
    <w:p w14:paraId="66FFDEC3" w14:textId="77777777" w:rsidR="004D27DB" w:rsidRPr="00F63E65" w:rsidRDefault="004D27DB" w:rsidP="009B6779">
      <w:pPr>
        <w:spacing w:after="0" w:line="240" w:lineRule="auto"/>
      </w:pPr>
      <w:r w:rsidRPr="00F63E65">
        <w:continuationSeparator/>
      </w:r>
    </w:p>
  </w:footnote>
  <w:footnote w:type="continuationNotice" w:id="1">
    <w:p w14:paraId="24254C00" w14:textId="77777777" w:rsidR="004D27DB" w:rsidRPr="00F63E65" w:rsidRDefault="004D27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3150"/>
      <w:docPartObj>
        <w:docPartGallery w:val="Page Numbers (Top of Page)"/>
        <w:docPartUnique/>
      </w:docPartObj>
    </w:sdtPr>
    <w:sdtEndPr>
      <w:rPr>
        <w:rFonts w:ascii="Times New Roman" w:hAnsi="Times New Roman" w:cs="Times New Roman"/>
        <w:sz w:val="24"/>
        <w:szCs w:val="24"/>
      </w:rPr>
    </w:sdtEndPr>
    <w:sdtContent>
      <w:p w14:paraId="1D217F12" w14:textId="34CAFCBE" w:rsidR="004D27DB" w:rsidRPr="00F63E65" w:rsidRDefault="004D27DB">
        <w:pPr>
          <w:pStyle w:val="Header"/>
          <w:jc w:val="center"/>
          <w:rPr>
            <w:rFonts w:ascii="Times New Roman" w:hAnsi="Times New Roman" w:cs="Times New Roman"/>
            <w:sz w:val="24"/>
            <w:szCs w:val="24"/>
          </w:rPr>
        </w:pPr>
        <w:r w:rsidRPr="00F63E65">
          <w:rPr>
            <w:rFonts w:ascii="Times New Roman" w:hAnsi="Times New Roman" w:cs="Times New Roman"/>
            <w:sz w:val="24"/>
            <w:szCs w:val="24"/>
          </w:rPr>
          <w:fldChar w:fldCharType="begin"/>
        </w:r>
        <w:r w:rsidRPr="00F63E65">
          <w:rPr>
            <w:rFonts w:ascii="Times New Roman" w:hAnsi="Times New Roman" w:cs="Times New Roman"/>
            <w:sz w:val="24"/>
            <w:szCs w:val="24"/>
          </w:rPr>
          <w:instrText>PAGE   \* MERGEFORMAT</w:instrText>
        </w:r>
        <w:r w:rsidRPr="00F63E65">
          <w:rPr>
            <w:rFonts w:ascii="Times New Roman" w:hAnsi="Times New Roman" w:cs="Times New Roman"/>
            <w:sz w:val="24"/>
            <w:szCs w:val="24"/>
          </w:rPr>
          <w:fldChar w:fldCharType="separate"/>
        </w:r>
        <w:r w:rsidRPr="00F63E65">
          <w:rPr>
            <w:rFonts w:ascii="Times New Roman" w:hAnsi="Times New Roman" w:cs="Times New Roman"/>
            <w:sz w:val="24"/>
            <w:szCs w:val="24"/>
          </w:rPr>
          <w:t>6</w:t>
        </w:r>
        <w:r w:rsidRPr="00F63E65">
          <w:rPr>
            <w:rFonts w:ascii="Times New Roman" w:hAnsi="Times New Roman" w:cs="Times New Roman"/>
            <w:sz w:val="24"/>
            <w:szCs w:val="24"/>
          </w:rPr>
          <w:fldChar w:fldCharType="end"/>
        </w:r>
      </w:p>
    </w:sdtContent>
  </w:sdt>
  <w:p w14:paraId="2504D337" w14:textId="77777777" w:rsidR="004D27DB" w:rsidRPr="00F63E65" w:rsidRDefault="004D2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8B4"/>
    <w:multiLevelType w:val="multilevel"/>
    <w:tmpl w:val="0427001F"/>
    <w:styleLink w:val="Stilius11"/>
    <w:lvl w:ilvl="0">
      <w:start w:val="5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14E2E"/>
    <w:multiLevelType w:val="multilevel"/>
    <w:tmpl w:val="1F34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13BE9"/>
    <w:multiLevelType w:val="multilevel"/>
    <w:tmpl w:val="5056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E0F43"/>
    <w:multiLevelType w:val="hybridMultilevel"/>
    <w:tmpl w:val="5330B8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C00359"/>
    <w:multiLevelType w:val="multilevel"/>
    <w:tmpl w:val="0427001F"/>
    <w:styleLink w:val="Stilius64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F74E6"/>
    <w:multiLevelType w:val="multilevel"/>
    <w:tmpl w:val="C794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A59E2"/>
    <w:multiLevelType w:val="hybridMultilevel"/>
    <w:tmpl w:val="5330B8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FC4DCC"/>
    <w:multiLevelType w:val="multilevel"/>
    <w:tmpl w:val="B5DEA1E0"/>
    <w:styleLink w:val="Stilius62"/>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8936D7"/>
    <w:multiLevelType w:val="hybridMultilevel"/>
    <w:tmpl w:val="070475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98583E"/>
    <w:multiLevelType w:val="multilevel"/>
    <w:tmpl w:val="0427001F"/>
    <w:styleLink w:val="Stilius19"/>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B1622D"/>
    <w:multiLevelType w:val="multilevel"/>
    <w:tmpl w:val="7A627652"/>
    <w:lvl w:ilvl="0">
      <w:start w:val="1"/>
      <w:numFmt w:val="decimal"/>
      <w:lvlText w:val="%1."/>
      <w:lvlJc w:val="left"/>
      <w:pPr>
        <w:tabs>
          <w:tab w:val="num" w:pos="720"/>
        </w:tabs>
        <w:ind w:left="720" w:hanging="360"/>
      </w:pPr>
      <w:rPr>
        <w:rFonts w:ascii="Times New Roman" w:hAnsi="Times New Roman" w:cs="Times New Roman"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3B7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5C2A38"/>
    <w:multiLevelType w:val="multilevel"/>
    <w:tmpl w:val="0427001F"/>
    <w:styleLink w:val="Stilius37"/>
    <w:lvl w:ilvl="0">
      <w:start w:val="41"/>
      <w:numFmt w:val="decimal"/>
      <w:lvlText w:val="%1."/>
      <w:lvlJc w:val="left"/>
      <w:pPr>
        <w:ind w:left="360" w:hanging="360"/>
      </w:pPr>
    </w:lvl>
    <w:lvl w:ilvl="1">
      <w:start w:val="2"/>
      <w:numFmt w:val="decimal"/>
      <w:lvlText w:val="%1.%2."/>
      <w:lvlJc w:val="left"/>
      <w:pPr>
        <w:ind w:left="792" w:hanging="432"/>
      </w:pPr>
      <w:rPr>
        <w:b w:val="0"/>
        <w:bCs w:val="0"/>
        <w:color w:val="auto"/>
      </w:rPr>
    </w:lvl>
    <w:lvl w:ilvl="2">
      <w:start w:val="1"/>
      <w:numFmt w:val="decimal"/>
      <w:lvlText w:val="%1.%2.%3."/>
      <w:lvlJc w:val="left"/>
      <w:pPr>
        <w:ind w:left="121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F7F19"/>
    <w:multiLevelType w:val="multilevel"/>
    <w:tmpl w:val="5EEA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FE06CA"/>
    <w:multiLevelType w:val="multilevel"/>
    <w:tmpl w:val="0427001F"/>
    <w:styleLink w:val="Stilius591"/>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14345B"/>
    <w:multiLevelType w:val="multilevel"/>
    <w:tmpl w:val="903C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155432"/>
    <w:multiLevelType w:val="multilevel"/>
    <w:tmpl w:val="0427001F"/>
    <w:styleLink w:val="Stilius21"/>
    <w:lvl w:ilvl="0">
      <w:start w:val="4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4159EA"/>
    <w:multiLevelType w:val="multilevel"/>
    <w:tmpl w:val="0427001F"/>
    <w:styleLink w:val="Stilius661"/>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415CA8"/>
    <w:multiLevelType w:val="multilevel"/>
    <w:tmpl w:val="A98A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400EF"/>
    <w:multiLevelType w:val="hybridMultilevel"/>
    <w:tmpl w:val="12DA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421AA3"/>
    <w:multiLevelType w:val="multilevel"/>
    <w:tmpl w:val="0427001F"/>
    <w:styleLink w:val="Stilius621"/>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67089F"/>
    <w:multiLevelType w:val="multilevel"/>
    <w:tmpl w:val="8A14981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534D8C"/>
    <w:multiLevelType w:val="multilevel"/>
    <w:tmpl w:val="6EB8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454487"/>
    <w:multiLevelType w:val="multilevel"/>
    <w:tmpl w:val="0427001F"/>
    <w:styleLink w:val="Stilius12"/>
    <w:lvl w:ilvl="0">
      <w:start w:val="6"/>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4659EC"/>
    <w:multiLevelType w:val="multilevel"/>
    <w:tmpl w:val="F8AC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B5695"/>
    <w:multiLevelType w:val="multilevel"/>
    <w:tmpl w:val="B632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022AC7"/>
    <w:multiLevelType w:val="hybridMultilevel"/>
    <w:tmpl w:val="6D66400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461E3833"/>
    <w:multiLevelType w:val="multilevel"/>
    <w:tmpl w:val="661A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22D75"/>
    <w:multiLevelType w:val="multilevel"/>
    <w:tmpl w:val="02D87C1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C419D4"/>
    <w:multiLevelType w:val="hybridMultilevel"/>
    <w:tmpl w:val="BEC66854"/>
    <w:lvl w:ilvl="0" w:tplc="FF2E3DF8">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9FC1277"/>
    <w:multiLevelType w:val="multilevel"/>
    <w:tmpl w:val="35AC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ED2F37"/>
    <w:multiLevelType w:val="multilevel"/>
    <w:tmpl w:val="0427001F"/>
    <w:styleLink w:val="Stilius61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6A4CB0"/>
    <w:multiLevelType w:val="multilevel"/>
    <w:tmpl w:val="A712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FC4F31"/>
    <w:multiLevelType w:val="multilevel"/>
    <w:tmpl w:val="89C6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3055EB"/>
    <w:multiLevelType w:val="hybridMultilevel"/>
    <w:tmpl w:val="6D6640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5E90BE0"/>
    <w:multiLevelType w:val="multilevel"/>
    <w:tmpl w:val="824A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4917AE"/>
    <w:multiLevelType w:val="multilevel"/>
    <w:tmpl w:val="395E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857C51"/>
    <w:multiLevelType w:val="multilevel"/>
    <w:tmpl w:val="3DF429C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3851A3"/>
    <w:multiLevelType w:val="hybridMultilevel"/>
    <w:tmpl w:val="0922D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A73385"/>
    <w:multiLevelType w:val="hybridMultilevel"/>
    <w:tmpl w:val="5896F8C0"/>
    <w:lvl w:ilvl="0" w:tplc="89E232EA">
      <w:start w:val="1"/>
      <w:numFmt w:val="decimal"/>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281B63"/>
    <w:multiLevelType w:val="multilevel"/>
    <w:tmpl w:val="9BEE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C766E2"/>
    <w:multiLevelType w:val="multilevel"/>
    <w:tmpl w:val="0427001F"/>
    <w:styleLink w:val="Stilius631"/>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1F17779"/>
    <w:multiLevelType w:val="multilevel"/>
    <w:tmpl w:val="690C749A"/>
    <w:lvl w:ilvl="0">
      <w:start w:val="1"/>
      <w:numFmt w:val="decimal"/>
      <w:lvlText w:val="%1."/>
      <w:lvlJc w:val="left"/>
      <w:pPr>
        <w:tabs>
          <w:tab w:val="num" w:pos="720"/>
        </w:tabs>
        <w:ind w:left="720" w:hanging="360"/>
      </w:pPr>
      <w:rPr>
        <w:rFonts w:ascii="Times New Roman" w:hAnsi="Times New Roman" w:cs="Times New Roman" w:hint="default"/>
        <w:b w:val="0"/>
        <w:bCs w:val="0"/>
      </w:rPr>
    </w:lvl>
    <w:lvl w:ilvl="1">
      <w:start w:val="1"/>
      <w:numFmt w:val="decimal"/>
      <w:lvlText w:val="%2."/>
      <w:lvlJc w:val="left"/>
      <w:pPr>
        <w:tabs>
          <w:tab w:val="num" w:pos="1440"/>
        </w:tabs>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4830ED"/>
    <w:multiLevelType w:val="hybridMultilevel"/>
    <w:tmpl w:val="1CD0C7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F7237E"/>
    <w:multiLevelType w:val="hybridMultilevel"/>
    <w:tmpl w:val="98D83418"/>
    <w:styleLink w:val="Stilius3211"/>
    <w:lvl w:ilvl="0" w:tplc="0E3A24E2">
      <w:start w:val="1"/>
      <w:numFmt w:val="bullet"/>
      <w:lvlText w:val=""/>
      <w:lvlJc w:val="left"/>
      <w:pPr>
        <w:ind w:left="720" w:hanging="360"/>
      </w:pPr>
      <w:rPr>
        <w:rFonts w:ascii="Symbol" w:hAnsi="Symbol" w:hint="default"/>
      </w:rPr>
    </w:lvl>
    <w:lvl w:ilvl="1" w:tplc="6770A98C">
      <w:start w:val="1"/>
      <w:numFmt w:val="bullet"/>
      <w:lvlText w:val="o"/>
      <w:lvlJc w:val="left"/>
      <w:pPr>
        <w:ind w:left="1440" w:hanging="360"/>
      </w:pPr>
      <w:rPr>
        <w:rFonts w:ascii="Courier New" w:hAnsi="Courier New" w:hint="default"/>
      </w:rPr>
    </w:lvl>
    <w:lvl w:ilvl="2" w:tplc="E08E6106">
      <w:start w:val="1"/>
      <w:numFmt w:val="bullet"/>
      <w:lvlText w:val=""/>
      <w:lvlJc w:val="left"/>
      <w:pPr>
        <w:ind w:left="2160" w:hanging="360"/>
      </w:pPr>
      <w:rPr>
        <w:rFonts w:ascii="Wingdings" w:hAnsi="Wingdings" w:hint="default"/>
      </w:rPr>
    </w:lvl>
    <w:lvl w:ilvl="3" w:tplc="87B24C9E">
      <w:start w:val="1"/>
      <w:numFmt w:val="bullet"/>
      <w:lvlText w:val=""/>
      <w:lvlJc w:val="left"/>
      <w:pPr>
        <w:ind w:left="2880" w:hanging="360"/>
      </w:pPr>
      <w:rPr>
        <w:rFonts w:ascii="Symbol" w:hAnsi="Symbol" w:hint="default"/>
      </w:rPr>
    </w:lvl>
    <w:lvl w:ilvl="4" w:tplc="C0028DD2">
      <w:start w:val="1"/>
      <w:numFmt w:val="bullet"/>
      <w:lvlText w:val="o"/>
      <w:lvlJc w:val="left"/>
      <w:pPr>
        <w:ind w:left="3600" w:hanging="360"/>
      </w:pPr>
      <w:rPr>
        <w:rFonts w:ascii="Courier New" w:hAnsi="Courier New" w:hint="default"/>
      </w:rPr>
    </w:lvl>
    <w:lvl w:ilvl="5" w:tplc="17EACD9E">
      <w:start w:val="1"/>
      <w:numFmt w:val="bullet"/>
      <w:lvlText w:val=""/>
      <w:lvlJc w:val="left"/>
      <w:pPr>
        <w:ind w:left="4320" w:hanging="360"/>
      </w:pPr>
      <w:rPr>
        <w:rFonts w:ascii="Wingdings" w:hAnsi="Wingdings" w:hint="default"/>
      </w:rPr>
    </w:lvl>
    <w:lvl w:ilvl="6" w:tplc="CDD05702">
      <w:start w:val="1"/>
      <w:numFmt w:val="bullet"/>
      <w:lvlText w:val=""/>
      <w:lvlJc w:val="left"/>
      <w:pPr>
        <w:ind w:left="5040" w:hanging="360"/>
      </w:pPr>
      <w:rPr>
        <w:rFonts w:ascii="Symbol" w:hAnsi="Symbol" w:hint="default"/>
      </w:rPr>
    </w:lvl>
    <w:lvl w:ilvl="7" w:tplc="55CCE59A">
      <w:start w:val="1"/>
      <w:numFmt w:val="bullet"/>
      <w:lvlText w:val="o"/>
      <w:lvlJc w:val="left"/>
      <w:pPr>
        <w:ind w:left="5760" w:hanging="360"/>
      </w:pPr>
      <w:rPr>
        <w:rFonts w:ascii="Courier New" w:hAnsi="Courier New" w:hint="default"/>
      </w:rPr>
    </w:lvl>
    <w:lvl w:ilvl="8" w:tplc="FF482ED4">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0"/>
  </w:num>
  <w:num w:numId="4">
    <w:abstractNumId w:val="41"/>
  </w:num>
  <w:num w:numId="5">
    <w:abstractNumId w:val="14"/>
  </w:num>
  <w:num w:numId="6">
    <w:abstractNumId w:val="0"/>
  </w:num>
  <w:num w:numId="7">
    <w:abstractNumId w:val="17"/>
  </w:num>
  <w:num w:numId="8">
    <w:abstractNumId w:val="44"/>
  </w:num>
  <w:num w:numId="9">
    <w:abstractNumId w:val="16"/>
  </w:num>
  <w:num w:numId="10">
    <w:abstractNumId w:val="12"/>
  </w:num>
  <w:num w:numId="11">
    <w:abstractNumId w:val="23"/>
  </w:num>
  <w:num w:numId="12">
    <w:abstractNumId w:val="9"/>
  </w:num>
  <w:num w:numId="13">
    <w:abstractNumId w:val="7"/>
  </w:num>
  <w:num w:numId="14">
    <w:abstractNumId w:val="19"/>
  </w:num>
  <w:num w:numId="15">
    <w:abstractNumId w:val="15"/>
  </w:num>
  <w:num w:numId="16">
    <w:abstractNumId w:val="28"/>
  </w:num>
  <w:num w:numId="17">
    <w:abstractNumId w:val="38"/>
  </w:num>
  <w:num w:numId="18">
    <w:abstractNumId w:val="21"/>
  </w:num>
  <w:num w:numId="19">
    <w:abstractNumId w:val="29"/>
  </w:num>
  <w:num w:numId="20">
    <w:abstractNumId w:val="22"/>
  </w:num>
  <w:num w:numId="21">
    <w:abstractNumId w:val="30"/>
  </w:num>
  <w:num w:numId="22">
    <w:abstractNumId w:val="27"/>
  </w:num>
  <w:num w:numId="23">
    <w:abstractNumId w:val="5"/>
  </w:num>
  <w:num w:numId="24">
    <w:abstractNumId w:val="35"/>
  </w:num>
  <w:num w:numId="25">
    <w:abstractNumId w:val="40"/>
  </w:num>
  <w:num w:numId="26">
    <w:abstractNumId w:val="1"/>
  </w:num>
  <w:num w:numId="27">
    <w:abstractNumId w:val="2"/>
  </w:num>
  <w:num w:numId="28">
    <w:abstractNumId w:val="36"/>
  </w:num>
  <w:num w:numId="29">
    <w:abstractNumId w:val="13"/>
  </w:num>
  <w:num w:numId="30">
    <w:abstractNumId w:val="33"/>
  </w:num>
  <w:num w:numId="31">
    <w:abstractNumId w:val="32"/>
  </w:num>
  <w:num w:numId="32">
    <w:abstractNumId w:val="18"/>
  </w:num>
  <w:num w:numId="33">
    <w:abstractNumId w:val="25"/>
  </w:num>
  <w:num w:numId="34">
    <w:abstractNumId w:val="24"/>
  </w:num>
  <w:num w:numId="35">
    <w:abstractNumId w:val="37"/>
  </w:num>
  <w:num w:numId="36">
    <w:abstractNumId w:val="43"/>
  </w:num>
  <w:num w:numId="37">
    <w:abstractNumId w:val="8"/>
  </w:num>
  <w:num w:numId="38">
    <w:abstractNumId w:val="3"/>
  </w:num>
  <w:num w:numId="39">
    <w:abstractNumId w:val="34"/>
  </w:num>
  <w:num w:numId="40">
    <w:abstractNumId w:val="26"/>
  </w:num>
  <w:num w:numId="41">
    <w:abstractNumId w:val="6"/>
  </w:num>
  <w:num w:numId="42">
    <w:abstractNumId w:val="39"/>
  </w:num>
  <w:num w:numId="43">
    <w:abstractNumId w:val="11"/>
  </w:num>
  <w:num w:numId="44">
    <w:abstractNumId w:val="10"/>
  </w:num>
  <w:num w:numId="4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4"/>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E18"/>
    <w:rsid w:val="00000FF9"/>
    <w:rsid w:val="00001EC5"/>
    <w:rsid w:val="00002A60"/>
    <w:rsid w:val="00002CE8"/>
    <w:rsid w:val="00004973"/>
    <w:rsid w:val="00006060"/>
    <w:rsid w:val="00006AB8"/>
    <w:rsid w:val="00006B0F"/>
    <w:rsid w:val="00006BC3"/>
    <w:rsid w:val="00007833"/>
    <w:rsid w:val="00009B90"/>
    <w:rsid w:val="0001235E"/>
    <w:rsid w:val="00013460"/>
    <w:rsid w:val="000139CB"/>
    <w:rsid w:val="00013BC6"/>
    <w:rsid w:val="0001517C"/>
    <w:rsid w:val="000159AB"/>
    <w:rsid w:val="00017337"/>
    <w:rsid w:val="00017BE2"/>
    <w:rsid w:val="0002009B"/>
    <w:rsid w:val="0002477C"/>
    <w:rsid w:val="00024D36"/>
    <w:rsid w:val="00027272"/>
    <w:rsid w:val="000329D1"/>
    <w:rsid w:val="00033DA2"/>
    <w:rsid w:val="00034147"/>
    <w:rsid w:val="00034462"/>
    <w:rsid w:val="0003568A"/>
    <w:rsid w:val="00035C8C"/>
    <w:rsid w:val="00035CB9"/>
    <w:rsid w:val="000367DC"/>
    <w:rsid w:val="00037008"/>
    <w:rsid w:val="00037432"/>
    <w:rsid w:val="00037837"/>
    <w:rsid w:val="00042857"/>
    <w:rsid w:val="00042CBD"/>
    <w:rsid w:val="00043407"/>
    <w:rsid w:val="00043545"/>
    <w:rsid w:val="0004379E"/>
    <w:rsid w:val="000502C4"/>
    <w:rsid w:val="00050EDE"/>
    <w:rsid w:val="0005180E"/>
    <w:rsid w:val="000526D7"/>
    <w:rsid w:val="000527D4"/>
    <w:rsid w:val="00054FF5"/>
    <w:rsid w:val="000567C4"/>
    <w:rsid w:val="000571A5"/>
    <w:rsid w:val="000609D4"/>
    <w:rsid w:val="0006401F"/>
    <w:rsid w:val="00065693"/>
    <w:rsid w:val="000661CF"/>
    <w:rsid w:val="0006661F"/>
    <w:rsid w:val="0007002E"/>
    <w:rsid w:val="000721AA"/>
    <w:rsid w:val="00073AD4"/>
    <w:rsid w:val="00074843"/>
    <w:rsid w:val="00076377"/>
    <w:rsid w:val="00077CC0"/>
    <w:rsid w:val="0008134B"/>
    <w:rsid w:val="00082BEE"/>
    <w:rsid w:val="0008634D"/>
    <w:rsid w:val="000867DF"/>
    <w:rsid w:val="00096821"/>
    <w:rsid w:val="000975D8"/>
    <w:rsid w:val="00097BDE"/>
    <w:rsid w:val="000A203A"/>
    <w:rsid w:val="000A28E0"/>
    <w:rsid w:val="000A4EEB"/>
    <w:rsid w:val="000A5A65"/>
    <w:rsid w:val="000A5FFB"/>
    <w:rsid w:val="000A65C9"/>
    <w:rsid w:val="000A67FB"/>
    <w:rsid w:val="000A7746"/>
    <w:rsid w:val="000B081B"/>
    <w:rsid w:val="000B0C0A"/>
    <w:rsid w:val="000B1EC3"/>
    <w:rsid w:val="000B2AC6"/>
    <w:rsid w:val="000B442A"/>
    <w:rsid w:val="000B50F3"/>
    <w:rsid w:val="000B6EA9"/>
    <w:rsid w:val="000B6EEE"/>
    <w:rsid w:val="000B744E"/>
    <w:rsid w:val="000B7B66"/>
    <w:rsid w:val="000B7EB1"/>
    <w:rsid w:val="000C0C54"/>
    <w:rsid w:val="000C1EF5"/>
    <w:rsid w:val="000C1FAA"/>
    <w:rsid w:val="000C2FD4"/>
    <w:rsid w:val="000C38E3"/>
    <w:rsid w:val="000C5954"/>
    <w:rsid w:val="000C7EF8"/>
    <w:rsid w:val="000D4779"/>
    <w:rsid w:val="000D4D45"/>
    <w:rsid w:val="000D513B"/>
    <w:rsid w:val="000D58E7"/>
    <w:rsid w:val="000D6886"/>
    <w:rsid w:val="000D6D28"/>
    <w:rsid w:val="000D7E3F"/>
    <w:rsid w:val="000E1552"/>
    <w:rsid w:val="000E15E8"/>
    <w:rsid w:val="000E2CE2"/>
    <w:rsid w:val="000E4418"/>
    <w:rsid w:val="000E582E"/>
    <w:rsid w:val="000E6372"/>
    <w:rsid w:val="000E64BD"/>
    <w:rsid w:val="000EC977"/>
    <w:rsid w:val="000F1AE2"/>
    <w:rsid w:val="000F274B"/>
    <w:rsid w:val="000F2C18"/>
    <w:rsid w:val="000F2E3E"/>
    <w:rsid w:val="000F716A"/>
    <w:rsid w:val="00100AAF"/>
    <w:rsid w:val="0010147D"/>
    <w:rsid w:val="001016B3"/>
    <w:rsid w:val="00101BEC"/>
    <w:rsid w:val="001034A0"/>
    <w:rsid w:val="001058D2"/>
    <w:rsid w:val="00105C1E"/>
    <w:rsid w:val="00105E62"/>
    <w:rsid w:val="001076F1"/>
    <w:rsid w:val="0011205A"/>
    <w:rsid w:val="00112484"/>
    <w:rsid w:val="001136CF"/>
    <w:rsid w:val="00114141"/>
    <w:rsid w:val="00114586"/>
    <w:rsid w:val="00114A18"/>
    <w:rsid w:val="00120A2F"/>
    <w:rsid w:val="00121594"/>
    <w:rsid w:val="00121F08"/>
    <w:rsid w:val="00121F5B"/>
    <w:rsid w:val="001220FB"/>
    <w:rsid w:val="001239AC"/>
    <w:rsid w:val="00124B2E"/>
    <w:rsid w:val="001255B6"/>
    <w:rsid w:val="0012726A"/>
    <w:rsid w:val="001302D8"/>
    <w:rsid w:val="00131EE8"/>
    <w:rsid w:val="00132F2F"/>
    <w:rsid w:val="001341B9"/>
    <w:rsid w:val="0013475E"/>
    <w:rsid w:val="001353E3"/>
    <w:rsid w:val="00137423"/>
    <w:rsid w:val="00137809"/>
    <w:rsid w:val="0014493C"/>
    <w:rsid w:val="00146575"/>
    <w:rsid w:val="00147B6F"/>
    <w:rsid w:val="0015145D"/>
    <w:rsid w:val="00151AD4"/>
    <w:rsid w:val="0015242C"/>
    <w:rsid w:val="0015281B"/>
    <w:rsid w:val="00153171"/>
    <w:rsid w:val="0015329E"/>
    <w:rsid w:val="0016054F"/>
    <w:rsid w:val="00160D3A"/>
    <w:rsid w:val="0016258F"/>
    <w:rsid w:val="00166240"/>
    <w:rsid w:val="00166AB8"/>
    <w:rsid w:val="0016767B"/>
    <w:rsid w:val="00172371"/>
    <w:rsid w:val="001729C6"/>
    <w:rsid w:val="001746D9"/>
    <w:rsid w:val="00175F7B"/>
    <w:rsid w:val="001807D2"/>
    <w:rsid w:val="001809B3"/>
    <w:rsid w:val="00181630"/>
    <w:rsid w:val="001816F4"/>
    <w:rsid w:val="00181DDF"/>
    <w:rsid w:val="00181FF0"/>
    <w:rsid w:val="00184754"/>
    <w:rsid w:val="00184930"/>
    <w:rsid w:val="001861BC"/>
    <w:rsid w:val="0018626B"/>
    <w:rsid w:val="00186ED0"/>
    <w:rsid w:val="001902DF"/>
    <w:rsid w:val="00190AA5"/>
    <w:rsid w:val="00190D4D"/>
    <w:rsid w:val="00191291"/>
    <w:rsid w:val="001912D1"/>
    <w:rsid w:val="00191B1A"/>
    <w:rsid w:val="00194928"/>
    <w:rsid w:val="00197316"/>
    <w:rsid w:val="001A0AFB"/>
    <w:rsid w:val="001A1BD6"/>
    <w:rsid w:val="001A3587"/>
    <w:rsid w:val="001A3AAF"/>
    <w:rsid w:val="001A4CDA"/>
    <w:rsid w:val="001A6025"/>
    <w:rsid w:val="001A77A7"/>
    <w:rsid w:val="001A79DB"/>
    <w:rsid w:val="001B0F45"/>
    <w:rsid w:val="001B1AB4"/>
    <w:rsid w:val="001B1EB1"/>
    <w:rsid w:val="001B31CD"/>
    <w:rsid w:val="001B5017"/>
    <w:rsid w:val="001B6AD6"/>
    <w:rsid w:val="001B6BC7"/>
    <w:rsid w:val="001C2DE7"/>
    <w:rsid w:val="001C5DD2"/>
    <w:rsid w:val="001C62C7"/>
    <w:rsid w:val="001C7D03"/>
    <w:rsid w:val="001C7E41"/>
    <w:rsid w:val="001D654E"/>
    <w:rsid w:val="001D7AA9"/>
    <w:rsid w:val="001E0483"/>
    <w:rsid w:val="001E2402"/>
    <w:rsid w:val="001E29B2"/>
    <w:rsid w:val="001E3721"/>
    <w:rsid w:val="001E3765"/>
    <w:rsid w:val="001E4592"/>
    <w:rsid w:val="001E5019"/>
    <w:rsid w:val="001E6AFE"/>
    <w:rsid w:val="001E74F4"/>
    <w:rsid w:val="001E7D37"/>
    <w:rsid w:val="001E7D64"/>
    <w:rsid w:val="001F1F43"/>
    <w:rsid w:val="001F29E1"/>
    <w:rsid w:val="001F3BC8"/>
    <w:rsid w:val="001F626C"/>
    <w:rsid w:val="001F638C"/>
    <w:rsid w:val="001F6D6C"/>
    <w:rsid w:val="00201439"/>
    <w:rsid w:val="00201D16"/>
    <w:rsid w:val="002023CB"/>
    <w:rsid w:val="00203492"/>
    <w:rsid w:val="0020433F"/>
    <w:rsid w:val="0020620C"/>
    <w:rsid w:val="0020652D"/>
    <w:rsid w:val="002101D6"/>
    <w:rsid w:val="00210BC3"/>
    <w:rsid w:val="0021109F"/>
    <w:rsid w:val="002120BE"/>
    <w:rsid w:val="002131F3"/>
    <w:rsid w:val="00213461"/>
    <w:rsid w:val="00216B71"/>
    <w:rsid w:val="00220168"/>
    <w:rsid w:val="002203EF"/>
    <w:rsid w:val="002204EC"/>
    <w:rsid w:val="002218E4"/>
    <w:rsid w:val="0022407D"/>
    <w:rsid w:val="00224A79"/>
    <w:rsid w:val="00227F38"/>
    <w:rsid w:val="0023116C"/>
    <w:rsid w:val="002341B0"/>
    <w:rsid w:val="00234228"/>
    <w:rsid w:val="002356FF"/>
    <w:rsid w:val="002406CC"/>
    <w:rsid w:val="0024142D"/>
    <w:rsid w:val="00241B16"/>
    <w:rsid w:val="002428F4"/>
    <w:rsid w:val="0024339E"/>
    <w:rsid w:val="00243756"/>
    <w:rsid w:val="002442E5"/>
    <w:rsid w:val="00244F32"/>
    <w:rsid w:val="002457DD"/>
    <w:rsid w:val="0025258C"/>
    <w:rsid w:val="002531C8"/>
    <w:rsid w:val="00254513"/>
    <w:rsid w:val="00254D17"/>
    <w:rsid w:val="0025508B"/>
    <w:rsid w:val="0025698D"/>
    <w:rsid w:val="002575EB"/>
    <w:rsid w:val="00264ECC"/>
    <w:rsid w:val="00264F4C"/>
    <w:rsid w:val="00272E9D"/>
    <w:rsid w:val="0027374B"/>
    <w:rsid w:val="00274853"/>
    <w:rsid w:val="00275890"/>
    <w:rsid w:val="00277D44"/>
    <w:rsid w:val="00280BD6"/>
    <w:rsid w:val="00280D80"/>
    <w:rsid w:val="00280F74"/>
    <w:rsid w:val="00281694"/>
    <w:rsid w:val="00282260"/>
    <w:rsid w:val="00282464"/>
    <w:rsid w:val="002828E5"/>
    <w:rsid w:val="00282AA5"/>
    <w:rsid w:val="00283C32"/>
    <w:rsid w:val="0028573B"/>
    <w:rsid w:val="002915C0"/>
    <w:rsid w:val="00291699"/>
    <w:rsid w:val="00291BF5"/>
    <w:rsid w:val="00293130"/>
    <w:rsid w:val="0029322D"/>
    <w:rsid w:val="002933DC"/>
    <w:rsid w:val="002940AA"/>
    <w:rsid w:val="00295311"/>
    <w:rsid w:val="002966F3"/>
    <w:rsid w:val="00296DD1"/>
    <w:rsid w:val="0029752E"/>
    <w:rsid w:val="00297627"/>
    <w:rsid w:val="002A1C5D"/>
    <w:rsid w:val="002A2B97"/>
    <w:rsid w:val="002A309F"/>
    <w:rsid w:val="002A483D"/>
    <w:rsid w:val="002A5F2B"/>
    <w:rsid w:val="002A6817"/>
    <w:rsid w:val="002B318C"/>
    <w:rsid w:val="002B353B"/>
    <w:rsid w:val="002B3B88"/>
    <w:rsid w:val="002B3DAC"/>
    <w:rsid w:val="002B652E"/>
    <w:rsid w:val="002B6F91"/>
    <w:rsid w:val="002C0637"/>
    <w:rsid w:val="002C0FAD"/>
    <w:rsid w:val="002C1D5C"/>
    <w:rsid w:val="002C4B92"/>
    <w:rsid w:val="002C4C45"/>
    <w:rsid w:val="002C5C01"/>
    <w:rsid w:val="002C7CA3"/>
    <w:rsid w:val="002C7CEA"/>
    <w:rsid w:val="002D187F"/>
    <w:rsid w:val="002D1FD7"/>
    <w:rsid w:val="002D27D8"/>
    <w:rsid w:val="002D3343"/>
    <w:rsid w:val="002D4047"/>
    <w:rsid w:val="002D5226"/>
    <w:rsid w:val="002D5C76"/>
    <w:rsid w:val="002E0890"/>
    <w:rsid w:val="002E13E9"/>
    <w:rsid w:val="002E261A"/>
    <w:rsid w:val="002E2FA5"/>
    <w:rsid w:val="002E5E22"/>
    <w:rsid w:val="002E7A79"/>
    <w:rsid w:val="002F3068"/>
    <w:rsid w:val="002F37CC"/>
    <w:rsid w:val="002F42CD"/>
    <w:rsid w:val="002F4CBF"/>
    <w:rsid w:val="002F4DD5"/>
    <w:rsid w:val="002F6D6C"/>
    <w:rsid w:val="002F6F04"/>
    <w:rsid w:val="003013C1"/>
    <w:rsid w:val="003016EE"/>
    <w:rsid w:val="00301D3F"/>
    <w:rsid w:val="0030304E"/>
    <w:rsid w:val="00303299"/>
    <w:rsid w:val="00303B2D"/>
    <w:rsid w:val="00303E6E"/>
    <w:rsid w:val="003049D5"/>
    <w:rsid w:val="00305C4B"/>
    <w:rsid w:val="0031103C"/>
    <w:rsid w:val="00312BD5"/>
    <w:rsid w:val="00313494"/>
    <w:rsid w:val="003138AE"/>
    <w:rsid w:val="003138BB"/>
    <w:rsid w:val="00314B0C"/>
    <w:rsid w:val="00316884"/>
    <w:rsid w:val="003200A6"/>
    <w:rsid w:val="003204BA"/>
    <w:rsid w:val="003216B9"/>
    <w:rsid w:val="00321D8F"/>
    <w:rsid w:val="003220B6"/>
    <w:rsid w:val="00324B5E"/>
    <w:rsid w:val="00325234"/>
    <w:rsid w:val="00325F1D"/>
    <w:rsid w:val="003269A2"/>
    <w:rsid w:val="003303FA"/>
    <w:rsid w:val="0033054C"/>
    <w:rsid w:val="00330E20"/>
    <w:rsid w:val="00331222"/>
    <w:rsid w:val="00331EDE"/>
    <w:rsid w:val="003337C2"/>
    <w:rsid w:val="00335BE6"/>
    <w:rsid w:val="00335CD1"/>
    <w:rsid w:val="00341783"/>
    <w:rsid w:val="00341BA7"/>
    <w:rsid w:val="00341F70"/>
    <w:rsid w:val="003427CA"/>
    <w:rsid w:val="00344731"/>
    <w:rsid w:val="0034493C"/>
    <w:rsid w:val="003452BB"/>
    <w:rsid w:val="00345390"/>
    <w:rsid w:val="00347B49"/>
    <w:rsid w:val="00350AC0"/>
    <w:rsid w:val="003520AB"/>
    <w:rsid w:val="003527AB"/>
    <w:rsid w:val="00356277"/>
    <w:rsid w:val="0035706D"/>
    <w:rsid w:val="00357339"/>
    <w:rsid w:val="00357532"/>
    <w:rsid w:val="00357770"/>
    <w:rsid w:val="00357BDE"/>
    <w:rsid w:val="0036217C"/>
    <w:rsid w:val="00364D38"/>
    <w:rsid w:val="00364FA4"/>
    <w:rsid w:val="00366290"/>
    <w:rsid w:val="00367629"/>
    <w:rsid w:val="003677AB"/>
    <w:rsid w:val="00371255"/>
    <w:rsid w:val="00372D87"/>
    <w:rsid w:val="0037340A"/>
    <w:rsid w:val="0037564D"/>
    <w:rsid w:val="0037771A"/>
    <w:rsid w:val="00377B9D"/>
    <w:rsid w:val="003811ED"/>
    <w:rsid w:val="003818B6"/>
    <w:rsid w:val="0038199F"/>
    <w:rsid w:val="0038537D"/>
    <w:rsid w:val="00386D66"/>
    <w:rsid w:val="003875ED"/>
    <w:rsid w:val="0039102D"/>
    <w:rsid w:val="00392610"/>
    <w:rsid w:val="003939BE"/>
    <w:rsid w:val="003A0740"/>
    <w:rsid w:val="003A07D1"/>
    <w:rsid w:val="003A15CC"/>
    <w:rsid w:val="003A2C9B"/>
    <w:rsid w:val="003A7994"/>
    <w:rsid w:val="003B069C"/>
    <w:rsid w:val="003B2D6D"/>
    <w:rsid w:val="003B316F"/>
    <w:rsid w:val="003B4301"/>
    <w:rsid w:val="003B4860"/>
    <w:rsid w:val="003C03D0"/>
    <w:rsid w:val="003C07E4"/>
    <w:rsid w:val="003C1105"/>
    <w:rsid w:val="003C2634"/>
    <w:rsid w:val="003C289D"/>
    <w:rsid w:val="003C387E"/>
    <w:rsid w:val="003C3D9A"/>
    <w:rsid w:val="003C4D57"/>
    <w:rsid w:val="003C5178"/>
    <w:rsid w:val="003C56A5"/>
    <w:rsid w:val="003C5C10"/>
    <w:rsid w:val="003D0445"/>
    <w:rsid w:val="003D1463"/>
    <w:rsid w:val="003D174F"/>
    <w:rsid w:val="003D1C2B"/>
    <w:rsid w:val="003D2A1D"/>
    <w:rsid w:val="003D2E90"/>
    <w:rsid w:val="003D30A2"/>
    <w:rsid w:val="003D3926"/>
    <w:rsid w:val="003D537A"/>
    <w:rsid w:val="003D5A6F"/>
    <w:rsid w:val="003D668C"/>
    <w:rsid w:val="003D78DF"/>
    <w:rsid w:val="003DAE63"/>
    <w:rsid w:val="003E0A49"/>
    <w:rsid w:val="003E12DE"/>
    <w:rsid w:val="003E27D8"/>
    <w:rsid w:val="003E3027"/>
    <w:rsid w:val="003E5018"/>
    <w:rsid w:val="003E5357"/>
    <w:rsid w:val="003E77B3"/>
    <w:rsid w:val="003F2647"/>
    <w:rsid w:val="003F48AA"/>
    <w:rsid w:val="003F6517"/>
    <w:rsid w:val="0040052C"/>
    <w:rsid w:val="00402B24"/>
    <w:rsid w:val="00405BE5"/>
    <w:rsid w:val="004074BB"/>
    <w:rsid w:val="0041083C"/>
    <w:rsid w:val="00410D3A"/>
    <w:rsid w:val="00414115"/>
    <w:rsid w:val="004146B2"/>
    <w:rsid w:val="0041498F"/>
    <w:rsid w:val="00415ABD"/>
    <w:rsid w:val="00417469"/>
    <w:rsid w:val="00417945"/>
    <w:rsid w:val="00421092"/>
    <w:rsid w:val="00421E59"/>
    <w:rsid w:val="004234F9"/>
    <w:rsid w:val="00425806"/>
    <w:rsid w:val="00426042"/>
    <w:rsid w:val="00427242"/>
    <w:rsid w:val="00427C6C"/>
    <w:rsid w:val="0043201E"/>
    <w:rsid w:val="00432E23"/>
    <w:rsid w:val="00434AD5"/>
    <w:rsid w:val="00435FEE"/>
    <w:rsid w:val="00440708"/>
    <w:rsid w:val="00441D4E"/>
    <w:rsid w:val="00441F84"/>
    <w:rsid w:val="00442756"/>
    <w:rsid w:val="004428BF"/>
    <w:rsid w:val="00443BDB"/>
    <w:rsid w:val="0044488C"/>
    <w:rsid w:val="00445083"/>
    <w:rsid w:val="00452C27"/>
    <w:rsid w:val="00453369"/>
    <w:rsid w:val="00455D5A"/>
    <w:rsid w:val="00456186"/>
    <w:rsid w:val="00456295"/>
    <w:rsid w:val="004575E4"/>
    <w:rsid w:val="004602F2"/>
    <w:rsid w:val="0046064A"/>
    <w:rsid w:val="00460769"/>
    <w:rsid w:val="004617F7"/>
    <w:rsid w:val="0046203E"/>
    <w:rsid w:val="004623A7"/>
    <w:rsid w:val="004633E9"/>
    <w:rsid w:val="00466E17"/>
    <w:rsid w:val="00471703"/>
    <w:rsid w:val="00472D81"/>
    <w:rsid w:val="004739F1"/>
    <w:rsid w:val="00473CA2"/>
    <w:rsid w:val="00474A12"/>
    <w:rsid w:val="00474E07"/>
    <w:rsid w:val="004750F2"/>
    <w:rsid w:val="00476488"/>
    <w:rsid w:val="00476B8A"/>
    <w:rsid w:val="00477A4D"/>
    <w:rsid w:val="0048097E"/>
    <w:rsid w:val="00481BC4"/>
    <w:rsid w:val="004826C2"/>
    <w:rsid w:val="004848CE"/>
    <w:rsid w:val="004848E2"/>
    <w:rsid w:val="004855AE"/>
    <w:rsid w:val="004855D6"/>
    <w:rsid w:val="004912F2"/>
    <w:rsid w:val="004940B5"/>
    <w:rsid w:val="00496CE5"/>
    <w:rsid w:val="004977B0"/>
    <w:rsid w:val="004A0764"/>
    <w:rsid w:val="004A1E3B"/>
    <w:rsid w:val="004A3098"/>
    <w:rsid w:val="004A3162"/>
    <w:rsid w:val="004A4F74"/>
    <w:rsid w:val="004A6303"/>
    <w:rsid w:val="004A694C"/>
    <w:rsid w:val="004A6F56"/>
    <w:rsid w:val="004B06CA"/>
    <w:rsid w:val="004B26D6"/>
    <w:rsid w:val="004B30AC"/>
    <w:rsid w:val="004B38B1"/>
    <w:rsid w:val="004B3944"/>
    <w:rsid w:val="004B4D96"/>
    <w:rsid w:val="004B6557"/>
    <w:rsid w:val="004B7B8C"/>
    <w:rsid w:val="004B7ED2"/>
    <w:rsid w:val="004C130B"/>
    <w:rsid w:val="004C1F23"/>
    <w:rsid w:val="004C1F5F"/>
    <w:rsid w:val="004C3275"/>
    <w:rsid w:val="004C655A"/>
    <w:rsid w:val="004C757C"/>
    <w:rsid w:val="004C7A69"/>
    <w:rsid w:val="004D0C52"/>
    <w:rsid w:val="004D14C9"/>
    <w:rsid w:val="004D27DB"/>
    <w:rsid w:val="004D32D3"/>
    <w:rsid w:val="004D4D78"/>
    <w:rsid w:val="004D589D"/>
    <w:rsid w:val="004D655F"/>
    <w:rsid w:val="004E001E"/>
    <w:rsid w:val="004E4F18"/>
    <w:rsid w:val="004E61F9"/>
    <w:rsid w:val="004F0040"/>
    <w:rsid w:val="004F0160"/>
    <w:rsid w:val="004F112D"/>
    <w:rsid w:val="004F254B"/>
    <w:rsid w:val="004F4BC5"/>
    <w:rsid w:val="004F4C58"/>
    <w:rsid w:val="004F646F"/>
    <w:rsid w:val="004F7D01"/>
    <w:rsid w:val="00500D3F"/>
    <w:rsid w:val="00501160"/>
    <w:rsid w:val="00502483"/>
    <w:rsid w:val="005025B7"/>
    <w:rsid w:val="0050495E"/>
    <w:rsid w:val="005052C3"/>
    <w:rsid w:val="0050546D"/>
    <w:rsid w:val="00507387"/>
    <w:rsid w:val="00507B11"/>
    <w:rsid w:val="005104B1"/>
    <w:rsid w:val="005116A9"/>
    <w:rsid w:val="00513CED"/>
    <w:rsid w:val="00513FBB"/>
    <w:rsid w:val="00514E46"/>
    <w:rsid w:val="00520AEB"/>
    <w:rsid w:val="00521D30"/>
    <w:rsid w:val="005237E3"/>
    <w:rsid w:val="00527B93"/>
    <w:rsid w:val="00530025"/>
    <w:rsid w:val="005321FC"/>
    <w:rsid w:val="005333D7"/>
    <w:rsid w:val="00535C0D"/>
    <w:rsid w:val="005360E4"/>
    <w:rsid w:val="0053612E"/>
    <w:rsid w:val="00536951"/>
    <w:rsid w:val="00536B5D"/>
    <w:rsid w:val="005374EE"/>
    <w:rsid w:val="00537539"/>
    <w:rsid w:val="0053753A"/>
    <w:rsid w:val="00540206"/>
    <w:rsid w:val="00540C51"/>
    <w:rsid w:val="00542570"/>
    <w:rsid w:val="00544ADC"/>
    <w:rsid w:val="00545047"/>
    <w:rsid w:val="00546C9D"/>
    <w:rsid w:val="0054769C"/>
    <w:rsid w:val="0054784D"/>
    <w:rsid w:val="0055024B"/>
    <w:rsid w:val="00550AAD"/>
    <w:rsid w:val="00553DB8"/>
    <w:rsid w:val="005542ED"/>
    <w:rsid w:val="005552C1"/>
    <w:rsid w:val="005613E3"/>
    <w:rsid w:val="00562AE2"/>
    <w:rsid w:val="00563194"/>
    <w:rsid w:val="00563B8B"/>
    <w:rsid w:val="00564B05"/>
    <w:rsid w:val="0056501C"/>
    <w:rsid w:val="0056615C"/>
    <w:rsid w:val="00566435"/>
    <w:rsid w:val="00571FB2"/>
    <w:rsid w:val="0057256C"/>
    <w:rsid w:val="005740CE"/>
    <w:rsid w:val="00574222"/>
    <w:rsid w:val="00574645"/>
    <w:rsid w:val="00574D44"/>
    <w:rsid w:val="0058003C"/>
    <w:rsid w:val="00582999"/>
    <w:rsid w:val="00582D60"/>
    <w:rsid w:val="005830E9"/>
    <w:rsid w:val="00584E09"/>
    <w:rsid w:val="005866CF"/>
    <w:rsid w:val="005868C1"/>
    <w:rsid w:val="00586EA8"/>
    <w:rsid w:val="00586EB9"/>
    <w:rsid w:val="00587140"/>
    <w:rsid w:val="00587410"/>
    <w:rsid w:val="00587870"/>
    <w:rsid w:val="0059559F"/>
    <w:rsid w:val="00595AF4"/>
    <w:rsid w:val="00597E59"/>
    <w:rsid w:val="005A2261"/>
    <w:rsid w:val="005A32C1"/>
    <w:rsid w:val="005A3745"/>
    <w:rsid w:val="005A4937"/>
    <w:rsid w:val="005A7A65"/>
    <w:rsid w:val="005B19AC"/>
    <w:rsid w:val="005B229C"/>
    <w:rsid w:val="005B2551"/>
    <w:rsid w:val="005B2B36"/>
    <w:rsid w:val="005B3D97"/>
    <w:rsid w:val="005B4A96"/>
    <w:rsid w:val="005B571A"/>
    <w:rsid w:val="005C075B"/>
    <w:rsid w:val="005C117B"/>
    <w:rsid w:val="005C1844"/>
    <w:rsid w:val="005C28C3"/>
    <w:rsid w:val="005C4D1A"/>
    <w:rsid w:val="005C55D7"/>
    <w:rsid w:val="005C5D44"/>
    <w:rsid w:val="005C68B8"/>
    <w:rsid w:val="005C7394"/>
    <w:rsid w:val="005D11D9"/>
    <w:rsid w:val="005D3FB2"/>
    <w:rsid w:val="005D6040"/>
    <w:rsid w:val="005D6BD6"/>
    <w:rsid w:val="005D6DF5"/>
    <w:rsid w:val="005E1F00"/>
    <w:rsid w:val="005E5D61"/>
    <w:rsid w:val="005E6367"/>
    <w:rsid w:val="005E791D"/>
    <w:rsid w:val="005E7E04"/>
    <w:rsid w:val="005EAED0"/>
    <w:rsid w:val="005F0580"/>
    <w:rsid w:val="005F2523"/>
    <w:rsid w:val="005F26A4"/>
    <w:rsid w:val="005F3FE3"/>
    <w:rsid w:val="005F4186"/>
    <w:rsid w:val="005F43B9"/>
    <w:rsid w:val="005F4527"/>
    <w:rsid w:val="005FBA7C"/>
    <w:rsid w:val="0060062E"/>
    <w:rsid w:val="006043E8"/>
    <w:rsid w:val="0060540A"/>
    <w:rsid w:val="00605954"/>
    <w:rsid w:val="00606315"/>
    <w:rsid w:val="00606873"/>
    <w:rsid w:val="00606F52"/>
    <w:rsid w:val="006079DA"/>
    <w:rsid w:val="00607A5E"/>
    <w:rsid w:val="00614CBA"/>
    <w:rsid w:val="00614D4A"/>
    <w:rsid w:val="0061550C"/>
    <w:rsid w:val="006173B6"/>
    <w:rsid w:val="00620371"/>
    <w:rsid w:val="00621F72"/>
    <w:rsid w:val="006232EB"/>
    <w:rsid w:val="00625F8C"/>
    <w:rsid w:val="00626325"/>
    <w:rsid w:val="00627F69"/>
    <w:rsid w:val="006340BB"/>
    <w:rsid w:val="006340F4"/>
    <w:rsid w:val="006341EC"/>
    <w:rsid w:val="0063541E"/>
    <w:rsid w:val="00636B2E"/>
    <w:rsid w:val="00637837"/>
    <w:rsid w:val="00641A91"/>
    <w:rsid w:val="006444F3"/>
    <w:rsid w:val="00644FBC"/>
    <w:rsid w:val="0064730D"/>
    <w:rsid w:val="00647381"/>
    <w:rsid w:val="0064788A"/>
    <w:rsid w:val="00647C52"/>
    <w:rsid w:val="006504AE"/>
    <w:rsid w:val="00650C95"/>
    <w:rsid w:val="00650CF9"/>
    <w:rsid w:val="00650F9F"/>
    <w:rsid w:val="00651102"/>
    <w:rsid w:val="00651118"/>
    <w:rsid w:val="0065247B"/>
    <w:rsid w:val="00652C64"/>
    <w:rsid w:val="006531BF"/>
    <w:rsid w:val="00653B78"/>
    <w:rsid w:val="00655CF6"/>
    <w:rsid w:val="00657E8C"/>
    <w:rsid w:val="0066346E"/>
    <w:rsid w:val="00664312"/>
    <w:rsid w:val="00664F6B"/>
    <w:rsid w:val="00670121"/>
    <w:rsid w:val="00671B10"/>
    <w:rsid w:val="00674230"/>
    <w:rsid w:val="00675BAF"/>
    <w:rsid w:val="00677585"/>
    <w:rsid w:val="00677694"/>
    <w:rsid w:val="00677A55"/>
    <w:rsid w:val="00684C76"/>
    <w:rsid w:val="00685AA7"/>
    <w:rsid w:val="00687316"/>
    <w:rsid w:val="006907AA"/>
    <w:rsid w:val="00691983"/>
    <w:rsid w:val="00695896"/>
    <w:rsid w:val="00695A4F"/>
    <w:rsid w:val="006A0240"/>
    <w:rsid w:val="006A05AE"/>
    <w:rsid w:val="006A0646"/>
    <w:rsid w:val="006A0C12"/>
    <w:rsid w:val="006A196A"/>
    <w:rsid w:val="006B2172"/>
    <w:rsid w:val="006B2EF4"/>
    <w:rsid w:val="006B40CF"/>
    <w:rsid w:val="006B494B"/>
    <w:rsid w:val="006B6E05"/>
    <w:rsid w:val="006C03EE"/>
    <w:rsid w:val="006C1490"/>
    <w:rsid w:val="006C17ED"/>
    <w:rsid w:val="006C27D7"/>
    <w:rsid w:val="006C2891"/>
    <w:rsid w:val="006C2FCB"/>
    <w:rsid w:val="006C4267"/>
    <w:rsid w:val="006C482B"/>
    <w:rsid w:val="006C4CB8"/>
    <w:rsid w:val="006C6E63"/>
    <w:rsid w:val="006C7243"/>
    <w:rsid w:val="006C7488"/>
    <w:rsid w:val="006C7E7C"/>
    <w:rsid w:val="006D074B"/>
    <w:rsid w:val="006D08B0"/>
    <w:rsid w:val="006D2C6E"/>
    <w:rsid w:val="006D32D3"/>
    <w:rsid w:val="006D453B"/>
    <w:rsid w:val="006D5B74"/>
    <w:rsid w:val="006D6BBC"/>
    <w:rsid w:val="006D6F34"/>
    <w:rsid w:val="006D711B"/>
    <w:rsid w:val="006E0E31"/>
    <w:rsid w:val="006E11F0"/>
    <w:rsid w:val="006E1B67"/>
    <w:rsid w:val="006E618F"/>
    <w:rsid w:val="006E67C3"/>
    <w:rsid w:val="006ED551"/>
    <w:rsid w:val="006F004E"/>
    <w:rsid w:val="006F0701"/>
    <w:rsid w:val="006F0E5F"/>
    <w:rsid w:val="006F276F"/>
    <w:rsid w:val="006F307F"/>
    <w:rsid w:val="006F37FB"/>
    <w:rsid w:val="006F685D"/>
    <w:rsid w:val="00700177"/>
    <w:rsid w:val="00700326"/>
    <w:rsid w:val="00701212"/>
    <w:rsid w:val="00703821"/>
    <w:rsid w:val="00703E34"/>
    <w:rsid w:val="00704A8D"/>
    <w:rsid w:val="0070509B"/>
    <w:rsid w:val="00706A28"/>
    <w:rsid w:val="00711AF4"/>
    <w:rsid w:val="00711E7B"/>
    <w:rsid w:val="0071282F"/>
    <w:rsid w:val="00717F10"/>
    <w:rsid w:val="00717FE7"/>
    <w:rsid w:val="00720B5F"/>
    <w:rsid w:val="00722838"/>
    <w:rsid w:val="0072299C"/>
    <w:rsid w:val="00722EB9"/>
    <w:rsid w:val="0072442A"/>
    <w:rsid w:val="007250FC"/>
    <w:rsid w:val="00725880"/>
    <w:rsid w:val="007266D1"/>
    <w:rsid w:val="00727A18"/>
    <w:rsid w:val="007300A9"/>
    <w:rsid w:val="0073094E"/>
    <w:rsid w:val="007312C3"/>
    <w:rsid w:val="007346DC"/>
    <w:rsid w:val="00735357"/>
    <w:rsid w:val="007358C4"/>
    <w:rsid w:val="00735FD3"/>
    <w:rsid w:val="0073608E"/>
    <w:rsid w:val="0073633A"/>
    <w:rsid w:val="007366E3"/>
    <w:rsid w:val="007376A0"/>
    <w:rsid w:val="00740BE5"/>
    <w:rsid w:val="00740FC6"/>
    <w:rsid w:val="00745A82"/>
    <w:rsid w:val="0074751F"/>
    <w:rsid w:val="0075148D"/>
    <w:rsid w:val="0075158D"/>
    <w:rsid w:val="0075261C"/>
    <w:rsid w:val="007538E3"/>
    <w:rsid w:val="007579FC"/>
    <w:rsid w:val="00757A8D"/>
    <w:rsid w:val="00760BDD"/>
    <w:rsid w:val="0076147A"/>
    <w:rsid w:val="00761681"/>
    <w:rsid w:val="00762BE3"/>
    <w:rsid w:val="00763069"/>
    <w:rsid w:val="00763506"/>
    <w:rsid w:val="0076380A"/>
    <w:rsid w:val="00764804"/>
    <w:rsid w:val="00764D42"/>
    <w:rsid w:val="00764DD9"/>
    <w:rsid w:val="0076757A"/>
    <w:rsid w:val="007703F6"/>
    <w:rsid w:val="007706B2"/>
    <w:rsid w:val="007713EB"/>
    <w:rsid w:val="00772C82"/>
    <w:rsid w:val="00773BF7"/>
    <w:rsid w:val="0077425A"/>
    <w:rsid w:val="00777F61"/>
    <w:rsid w:val="00782867"/>
    <w:rsid w:val="007830EE"/>
    <w:rsid w:val="00785347"/>
    <w:rsid w:val="00785405"/>
    <w:rsid w:val="007862B5"/>
    <w:rsid w:val="0078743C"/>
    <w:rsid w:val="0079030E"/>
    <w:rsid w:val="007932FE"/>
    <w:rsid w:val="007938CB"/>
    <w:rsid w:val="007947E5"/>
    <w:rsid w:val="00796E53"/>
    <w:rsid w:val="00797A07"/>
    <w:rsid w:val="007A047F"/>
    <w:rsid w:val="007A0FAF"/>
    <w:rsid w:val="007A1B6F"/>
    <w:rsid w:val="007A22D2"/>
    <w:rsid w:val="007A27B6"/>
    <w:rsid w:val="007A3E21"/>
    <w:rsid w:val="007B245F"/>
    <w:rsid w:val="007B5A0D"/>
    <w:rsid w:val="007B5EEF"/>
    <w:rsid w:val="007B5F94"/>
    <w:rsid w:val="007B7FFB"/>
    <w:rsid w:val="007C34C4"/>
    <w:rsid w:val="007C413B"/>
    <w:rsid w:val="007C4200"/>
    <w:rsid w:val="007D0DBC"/>
    <w:rsid w:val="007D1388"/>
    <w:rsid w:val="007D2C3B"/>
    <w:rsid w:val="007D390F"/>
    <w:rsid w:val="007D3AA1"/>
    <w:rsid w:val="007D5003"/>
    <w:rsid w:val="007D50E6"/>
    <w:rsid w:val="007D6619"/>
    <w:rsid w:val="007D664F"/>
    <w:rsid w:val="007D7398"/>
    <w:rsid w:val="007D76E2"/>
    <w:rsid w:val="007D7893"/>
    <w:rsid w:val="007E05C0"/>
    <w:rsid w:val="007E090E"/>
    <w:rsid w:val="007E09B8"/>
    <w:rsid w:val="007E145A"/>
    <w:rsid w:val="007E14DD"/>
    <w:rsid w:val="007E225B"/>
    <w:rsid w:val="007E254A"/>
    <w:rsid w:val="007E2D92"/>
    <w:rsid w:val="007E434D"/>
    <w:rsid w:val="007E4E62"/>
    <w:rsid w:val="007E5A00"/>
    <w:rsid w:val="007E6788"/>
    <w:rsid w:val="007E72C4"/>
    <w:rsid w:val="007F2287"/>
    <w:rsid w:val="007F42D5"/>
    <w:rsid w:val="007F4812"/>
    <w:rsid w:val="007F4F8F"/>
    <w:rsid w:val="007F5558"/>
    <w:rsid w:val="007F5910"/>
    <w:rsid w:val="007F59BA"/>
    <w:rsid w:val="007F5CB0"/>
    <w:rsid w:val="008003D1"/>
    <w:rsid w:val="0080063F"/>
    <w:rsid w:val="00801004"/>
    <w:rsid w:val="00802D4A"/>
    <w:rsid w:val="00803532"/>
    <w:rsid w:val="008057C0"/>
    <w:rsid w:val="0080749D"/>
    <w:rsid w:val="008075D6"/>
    <w:rsid w:val="00810170"/>
    <w:rsid w:val="008121F5"/>
    <w:rsid w:val="008136EE"/>
    <w:rsid w:val="00814C3F"/>
    <w:rsid w:val="00816FFC"/>
    <w:rsid w:val="00817F71"/>
    <w:rsid w:val="008212BE"/>
    <w:rsid w:val="00821840"/>
    <w:rsid w:val="00821F8B"/>
    <w:rsid w:val="0082239C"/>
    <w:rsid w:val="00824035"/>
    <w:rsid w:val="0082412C"/>
    <w:rsid w:val="00824705"/>
    <w:rsid w:val="008269C1"/>
    <w:rsid w:val="00827DD8"/>
    <w:rsid w:val="00827F70"/>
    <w:rsid w:val="00831DDF"/>
    <w:rsid w:val="00831F5B"/>
    <w:rsid w:val="008331F4"/>
    <w:rsid w:val="0083432C"/>
    <w:rsid w:val="00835F1F"/>
    <w:rsid w:val="00836217"/>
    <w:rsid w:val="008362EA"/>
    <w:rsid w:val="008416F1"/>
    <w:rsid w:val="00842AD8"/>
    <w:rsid w:val="00844CB6"/>
    <w:rsid w:val="00845186"/>
    <w:rsid w:val="0084523D"/>
    <w:rsid w:val="008467EF"/>
    <w:rsid w:val="00850808"/>
    <w:rsid w:val="00850E3E"/>
    <w:rsid w:val="00851085"/>
    <w:rsid w:val="00854E9B"/>
    <w:rsid w:val="00855153"/>
    <w:rsid w:val="00856051"/>
    <w:rsid w:val="00856779"/>
    <w:rsid w:val="00860925"/>
    <w:rsid w:val="00861677"/>
    <w:rsid w:val="00862E91"/>
    <w:rsid w:val="008640E9"/>
    <w:rsid w:val="0086472A"/>
    <w:rsid w:val="0086492A"/>
    <w:rsid w:val="008660D0"/>
    <w:rsid w:val="00867351"/>
    <w:rsid w:val="00867A32"/>
    <w:rsid w:val="00873C7A"/>
    <w:rsid w:val="0087554D"/>
    <w:rsid w:val="008757AF"/>
    <w:rsid w:val="008827CA"/>
    <w:rsid w:val="00882C2D"/>
    <w:rsid w:val="008830CF"/>
    <w:rsid w:val="00883DB2"/>
    <w:rsid w:val="00885013"/>
    <w:rsid w:val="008859BF"/>
    <w:rsid w:val="00885CD5"/>
    <w:rsid w:val="00885FC7"/>
    <w:rsid w:val="00887383"/>
    <w:rsid w:val="00891908"/>
    <w:rsid w:val="0089423D"/>
    <w:rsid w:val="00894C30"/>
    <w:rsid w:val="008958CA"/>
    <w:rsid w:val="00895E0C"/>
    <w:rsid w:val="00896DB2"/>
    <w:rsid w:val="008974B1"/>
    <w:rsid w:val="008977D8"/>
    <w:rsid w:val="008A0511"/>
    <w:rsid w:val="008A1FCD"/>
    <w:rsid w:val="008A630A"/>
    <w:rsid w:val="008B2034"/>
    <w:rsid w:val="008B3106"/>
    <w:rsid w:val="008B5AB7"/>
    <w:rsid w:val="008B78AD"/>
    <w:rsid w:val="008C05DA"/>
    <w:rsid w:val="008C390E"/>
    <w:rsid w:val="008C3944"/>
    <w:rsid w:val="008C3F3A"/>
    <w:rsid w:val="008C4420"/>
    <w:rsid w:val="008C558E"/>
    <w:rsid w:val="008C69F7"/>
    <w:rsid w:val="008C6A2B"/>
    <w:rsid w:val="008D1A26"/>
    <w:rsid w:val="008D2D64"/>
    <w:rsid w:val="008D2D8A"/>
    <w:rsid w:val="008D379B"/>
    <w:rsid w:val="008D3B3B"/>
    <w:rsid w:val="008D3E7F"/>
    <w:rsid w:val="008D6446"/>
    <w:rsid w:val="008D9781"/>
    <w:rsid w:val="008E0731"/>
    <w:rsid w:val="008E2797"/>
    <w:rsid w:val="008E3068"/>
    <w:rsid w:val="008E3ADE"/>
    <w:rsid w:val="008E445E"/>
    <w:rsid w:val="008E49AF"/>
    <w:rsid w:val="008E52AC"/>
    <w:rsid w:val="008E6671"/>
    <w:rsid w:val="008E6CDA"/>
    <w:rsid w:val="008E7012"/>
    <w:rsid w:val="008E70EE"/>
    <w:rsid w:val="008E7B07"/>
    <w:rsid w:val="008F0FA2"/>
    <w:rsid w:val="008F221D"/>
    <w:rsid w:val="008F6694"/>
    <w:rsid w:val="00900491"/>
    <w:rsid w:val="00900842"/>
    <w:rsid w:val="0090151A"/>
    <w:rsid w:val="00904B18"/>
    <w:rsid w:val="00904D03"/>
    <w:rsid w:val="009053E4"/>
    <w:rsid w:val="00905D42"/>
    <w:rsid w:val="00907FA5"/>
    <w:rsid w:val="00910E50"/>
    <w:rsid w:val="00911134"/>
    <w:rsid w:val="00911FB5"/>
    <w:rsid w:val="0091261B"/>
    <w:rsid w:val="0091415C"/>
    <w:rsid w:val="0091549C"/>
    <w:rsid w:val="00915FCC"/>
    <w:rsid w:val="009172A5"/>
    <w:rsid w:val="00921538"/>
    <w:rsid w:val="00924448"/>
    <w:rsid w:val="009253AF"/>
    <w:rsid w:val="009253F6"/>
    <w:rsid w:val="00926916"/>
    <w:rsid w:val="00926FE7"/>
    <w:rsid w:val="009273ED"/>
    <w:rsid w:val="009305B9"/>
    <w:rsid w:val="00931DA5"/>
    <w:rsid w:val="009322F2"/>
    <w:rsid w:val="009323B6"/>
    <w:rsid w:val="00932E92"/>
    <w:rsid w:val="00933423"/>
    <w:rsid w:val="00933653"/>
    <w:rsid w:val="00933BBC"/>
    <w:rsid w:val="00936B63"/>
    <w:rsid w:val="0093738F"/>
    <w:rsid w:val="00940650"/>
    <w:rsid w:val="009409BE"/>
    <w:rsid w:val="00941400"/>
    <w:rsid w:val="009420A3"/>
    <w:rsid w:val="00942635"/>
    <w:rsid w:val="009447B4"/>
    <w:rsid w:val="00944870"/>
    <w:rsid w:val="00945196"/>
    <w:rsid w:val="00945282"/>
    <w:rsid w:val="009458C4"/>
    <w:rsid w:val="00946244"/>
    <w:rsid w:val="009471A3"/>
    <w:rsid w:val="00947B4F"/>
    <w:rsid w:val="009515E1"/>
    <w:rsid w:val="00952406"/>
    <w:rsid w:val="00952FFB"/>
    <w:rsid w:val="009530EA"/>
    <w:rsid w:val="0095639B"/>
    <w:rsid w:val="00956A7B"/>
    <w:rsid w:val="00957B92"/>
    <w:rsid w:val="00961D7A"/>
    <w:rsid w:val="0096219A"/>
    <w:rsid w:val="00965401"/>
    <w:rsid w:val="009659A9"/>
    <w:rsid w:val="00966E98"/>
    <w:rsid w:val="00971485"/>
    <w:rsid w:val="00972ED0"/>
    <w:rsid w:val="009732B6"/>
    <w:rsid w:val="009734CA"/>
    <w:rsid w:val="00973D44"/>
    <w:rsid w:val="009746EE"/>
    <w:rsid w:val="00975BC5"/>
    <w:rsid w:val="009809B0"/>
    <w:rsid w:val="009809E1"/>
    <w:rsid w:val="00980BD1"/>
    <w:rsid w:val="0098150B"/>
    <w:rsid w:val="00983024"/>
    <w:rsid w:val="009840A4"/>
    <w:rsid w:val="00984EA2"/>
    <w:rsid w:val="0098545D"/>
    <w:rsid w:val="0098607B"/>
    <w:rsid w:val="00986235"/>
    <w:rsid w:val="00987F02"/>
    <w:rsid w:val="00987F7E"/>
    <w:rsid w:val="00991241"/>
    <w:rsid w:val="0099240B"/>
    <w:rsid w:val="00992B14"/>
    <w:rsid w:val="00993642"/>
    <w:rsid w:val="00995916"/>
    <w:rsid w:val="009962B5"/>
    <w:rsid w:val="009A05B5"/>
    <w:rsid w:val="009A0CBF"/>
    <w:rsid w:val="009A1D5A"/>
    <w:rsid w:val="009A5D41"/>
    <w:rsid w:val="009A6A2C"/>
    <w:rsid w:val="009A74BF"/>
    <w:rsid w:val="009A77D4"/>
    <w:rsid w:val="009B0907"/>
    <w:rsid w:val="009B0B18"/>
    <w:rsid w:val="009B0C86"/>
    <w:rsid w:val="009B16A9"/>
    <w:rsid w:val="009B1D69"/>
    <w:rsid w:val="009B3D69"/>
    <w:rsid w:val="009B4591"/>
    <w:rsid w:val="009B5145"/>
    <w:rsid w:val="009B6779"/>
    <w:rsid w:val="009B7F02"/>
    <w:rsid w:val="009C504F"/>
    <w:rsid w:val="009C5B55"/>
    <w:rsid w:val="009C5ED2"/>
    <w:rsid w:val="009C6162"/>
    <w:rsid w:val="009C72D1"/>
    <w:rsid w:val="009D1FAF"/>
    <w:rsid w:val="009D2456"/>
    <w:rsid w:val="009D49DF"/>
    <w:rsid w:val="009D795C"/>
    <w:rsid w:val="009E16A6"/>
    <w:rsid w:val="009E23A1"/>
    <w:rsid w:val="009E276B"/>
    <w:rsid w:val="009E3FDA"/>
    <w:rsid w:val="009E6C62"/>
    <w:rsid w:val="009E7276"/>
    <w:rsid w:val="009E7F18"/>
    <w:rsid w:val="009F043E"/>
    <w:rsid w:val="009F0863"/>
    <w:rsid w:val="009F24A9"/>
    <w:rsid w:val="009F2D0A"/>
    <w:rsid w:val="009F32BB"/>
    <w:rsid w:val="009F40C5"/>
    <w:rsid w:val="009F7943"/>
    <w:rsid w:val="00A00FA8"/>
    <w:rsid w:val="00A02C23"/>
    <w:rsid w:val="00A031CD"/>
    <w:rsid w:val="00A04E28"/>
    <w:rsid w:val="00A05179"/>
    <w:rsid w:val="00A076AB"/>
    <w:rsid w:val="00A117C0"/>
    <w:rsid w:val="00A12DAF"/>
    <w:rsid w:val="00A130E8"/>
    <w:rsid w:val="00A133B2"/>
    <w:rsid w:val="00A15970"/>
    <w:rsid w:val="00A1645C"/>
    <w:rsid w:val="00A2109F"/>
    <w:rsid w:val="00A2301F"/>
    <w:rsid w:val="00A23659"/>
    <w:rsid w:val="00A24034"/>
    <w:rsid w:val="00A27353"/>
    <w:rsid w:val="00A27C4E"/>
    <w:rsid w:val="00A312BB"/>
    <w:rsid w:val="00A3168D"/>
    <w:rsid w:val="00A324F7"/>
    <w:rsid w:val="00A35411"/>
    <w:rsid w:val="00A356F5"/>
    <w:rsid w:val="00A40C21"/>
    <w:rsid w:val="00A41560"/>
    <w:rsid w:val="00A43925"/>
    <w:rsid w:val="00A43C81"/>
    <w:rsid w:val="00A44C41"/>
    <w:rsid w:val="00A44EA3"/>
    <w:rsid w:val="00A45282"/>
    <w:rsid w:val="00A454B0"/>
    <w:rsid w:val="00A4724A"/>
    <w:rsid w:val="00A47BB4"/>
    <w:rsid w:val="00A47C1D"/>
    <w:rsid w:val="00A507D7"/>
    <w:rsid w:val="00A51D93"/>
    <w:rsid w:val="00A521DB"/>
    <w:rsid w:val="00A528FE"/>
    <w:rsid w:val="00A534BD"/>
    <w:rsid w:val="00A56073"/>
    <w:rsid w:val="00A6163C"/>
    <w:rsid w:val="00A62B5A"/>
    <w:rsid w:val="00A62CCE"/>
    <w:rsid w:val="00A63D98"/>
    <w:rsid w:val="00A63E1D"/>
    <w:rsid w:val="00A65EEB"/>
    <w:rsid w:val="00A66150"/>
    <w:rsid w:val="00A66903"/>
    <w:rsid w:val="00A66AA7"/>
    <w:rsid w:val="00A66FB0"/>
    <w:rsid w:val="00A67369"/>
    <w:rsid w:val="00A6779E"/>
    <w:rsid w:val="00A70734"/>
    <w:rsid w:val="00A708F7"/>
    <w:rsid w:val="00A75A1E"/>
    <w:rsid w:val="00A75D9E"/>
    <w:rsid w:val="00A76B07"/>
    <w:rsid w:val="00A77E7C"/>
    <w:rsid w:val="00A81184"/>
    <w:rsid w:val="00A83834"/>
    <w:rsid w:val="00A84D37"/>
    <w:rsid w:val="00A85422"/>
    <w:rsid w:val="00A855DB"/>
    <w:rsid w:val="00A8586B"/>
    <w:rsid w:val="00A87A17"/>
    <w:rsid w:val="00A90FC2"/>
    <w:rsid w:val="00A92A2B"/>
    <w:rsid w:val="00A93149"/>
    <w:rsid w:val="00A93BDF"/>
    <w:rsid w:val="00A93C4C"/>
    <w:rsid w:val="00A93CCE"/>
    <w:rsid w:val="00A94E88"/>
    <w:rsid w:val="00A96716"/>
    <w:rsid w:val="00A96AB1"/>
    <w:rsid w:val="00A970BB"/>
    <w:rsid w:val="00A9764B"/>
    <w:rsid w:val="00AA21BB"/>
    <w:rsid w:val="00AA27BE"/>
    <w:rsid w:val="00AA3221"/>
    <w:rsid w:val="00AA5F46"/>
    <w:rsid w:val="00AA73AC"/>
    <w:rsid w:val="00AA7619"/>
    <w:rsid w:val="00AB1D77"/>
    <w:rsid w:val="00AB2FE8"/>
    <w:rsid w:val="00AB3E50"/>
    <w:rsid w:val="00AB4C5A"/>
    <w:rsid w:val="00AB6EC9"/>
    <w:rsid w:val="00AC1145"/>
    <w:rsid w:val="00AC22CC"/>
    <w:rsid w:val="00AC37A4"/>
    <w:rsid w:val="00AC4113"/>
    <w:rsid w:val="00AC43C5"/>
    <w:rsid w:val="00AC5947"/>
    <w:rsid w:val="00AC7B17"/>
    <w:rsid w:val="00AD0504"/>
    <w:rsid w:val="00AD08BA"/>
    <w:rsid w:val="00AD0BE3"/>
    <w:rsid w:val="00AD22BB"/>
    <w:rsid w:val="00AD3872"/>
    <w:rsid w:val="00AD46C4"/>
    <w:rsid w:val="00AD5152"/>
    <w:rsid w:val="00AD5652"/>
    <w:rsid w:val="00AD6596"/>
    <w:rsid w:val="00AE0063"/>
    <w:rsid w:val="00AE1333"/>
    <w:rsid w:val="00AE1539"/>
    <w:rsid w:val="00AE18FE"/>
    <w:rsid w:val="00AE25D2"/>
    <w:rsid w:val="00AE270A"/>
    <w:rsid w:val="00AE47B5"/>
    <w:rsid w:val="00AE49F2"/>
    <w:rsid w:val="00AE553E"/>
    <w:rsid w:val="00AE6E11"/>
    <w:rsid w:val="00AE7DF3"/>
    <w:rsid w:val="00AF1404"/>
    <w:rsid w:val="00AF3973"/>
    <w:rsid w:val="00AF3B1D"/>
    <w:rsid w:val="00AF5FEA"/>
    <w:rsid w:val="00AF6448"/>
    <w:rsid w:val="00AF66CD"/>
    <w:rsid w:val="00AF79DC"/>
    <w:rsid w:val="00AF7D8F"/>
    <w:rsid w:val="00B020E1"/>
    <w:rsid w:val="00B0259F"/>
    <w:rsid w:val="00B02E1D"/>
    <w:rsid w:val="00B037B1"/>
    <w:rsid w:val="00B0497E"/>
    <w:rsid w:val="00B04A86"/>
    <w:rsid w:val="00B04F6F"/>
    <w:rsid w:val="00B07F1E"/>
    <w:rsid w:val="00B10C99"/>
    <w:rsid w:val="00B11F2C"/>
    <w:rsid w:val="00B129CA"/>
    <w:rsid w:val="00B12FC4"/>
    <w:rsid w:val="00B139C3"/>
    <w:rsid w:val="00B1455E"/>
    <w:rsid w:val="00B14755"/>
    <w:rsid w:val="00B14D8C"/>
    <w:rsid w:val="00B16813"/>
    <w:rsid w:val="00B17B3E"/>
    <w:rsid w:val="00B17DEC"/>
    <w:rsid w:val="00B22735"/>
    <w:rsid w:val="00B22E12"/>
    <w:rsid w:val="00B3026E"/>
    <w:rsid w:val="00B3038B"/>
    <w:rsid w:val="00B30934"/>
    <w:rsid w:val="00B32F19"/>
    <w:rsid w:val="00B34456"/>
    <w:rsid w:val="00B35048"/>
    <w:rsid w:val="00B36EDB"/>
    <w:rsid w:val="00B37F5B"/>
    <w:rsid w:val="00B40E18"/>
    <w:rsid w:val="00B431FE"/>
    <w:rsid w:val="00B43C22"/>
    <w:rsid w:val="00B43EEA"/>
    <w:rsid w:val="00B44614"/>
    <w:rsid w:val="00B452A2"/>
    <w:rsid w:val="00B465F0"/>
    <w:rsid w:val="00B47196"/>
    <w:rsid w:val="00B509C7"/>
    <w:rsid w:val="00B511D9"/>
    <w:rsid w:val="00B51F4B"/>
    <w:rsid w:val="00B52815"/>
    <w:rsid w:val="00B54A38"/>
    <w:rsid w:val="00B554B8"/>
    <w:rsid w:val="00B56773"/>
    <w:rsid w:val="00B64ECB"/>
    <w:rsid w:val="00B65947"/>
    <w:rsid w:val="00B659C2"/>
    <w:rsid w:val="00B67AC7"/>
    <w:rsid w:val="00B71050"/>
    <w:rsid w:val="00B723B5"/>
    <w:rsid w:val="00B72728"/>
    <w:rsid w:val="00B7327B"/>
    <w:rsid w:val="00B73412"/>
    <w:rsid w:val="00B73E32"/>
    <w:rsid w:val="00B74C03"/>
    <w:rsid w:val="00B75EE7"/>
    <w:rsid w:val="00B76060"/>
    <w:rsid w:val="00B8011E"/>
    <w:rsid w:val="00B80B6E"/>
    <w:rsid w:val="00B81891"/>
    <w:rsid w:val="00B81ABC"/>
    <w:rsid w:val="00B83E32"/>
    <w:rsid w:val="00B83FDF"/>
    <w:rsid w:val="00B84294"/>
    <w:rsid w:val="00B85E74"/>
    <w:rsid w:val="00B8698F"/>
    <w:rsid w:val="00B86B5B"/>
    <w:rsid w:val="00B86BFD"/>
    <w:rsid w:val="00B870CD"/>
    <w:rsid w:val="00B87145"/>
    <w:rsid w:val="00B9020D"/>
    <w:rsid w:val="00B9195D"/>
    <w:rsid w:val="00B92615"/>
    <w:rsid w:val="00B9395C"/>
    <w:rsid w:val="00B944BF"/>
    <w:rsid w:val="00B948C6"/>
    <w:rsid w:val="00B94926"/>
    <w:rsid w:val="00B94A41"/>
    <w:rsid w:val="00B95156"/>
    <w:rsid w:val="00B95309"/>
    <w:rsid w:val="00B95AF2"/>
    <w:rsid w:val="00B97370"/>
    <w:rsid w:val="00B97547"/>
    <w:rsid w:val="00B977A2"/>
    <w:rsid w:val="00BA0688"/>
    <w:rsid w:val="00BA09BD"/>
    <w:rsid w:val="00BA2220"/>
    <w:rsid w:val="00BA2BDA"/>
    <w:rsid w:val="00BA4806"/>
    <w:rsid w:val="00BA567A"/>
    <w:rsid w:val="00BA6590"/>
    <w:rsid w:val="00BA7CE4"/>
    <w:rsid w:val="00BB0DFC"/>
    <w:rsid w:val="00BB1059"/>
    <w:rsid w:val="00BB1D15"/>
    <w:rsid w:val="00BB3589"/>
    <w:rsid w:val="00BB3E4C"/>
    <w:rsid w:val="00BB3FDC"/>
    <w:rsid w:val="00BB46F7"/>
    <w:rsid w:val="00BB5CCA"/>
    <w:rsid w:val="00BC0151"/>
    <w:rsid w:val="00BC0545"/>
    <w:rsid w:val="00BC3474"/>
    <w:rsid w:val="00BC391B"/>
    <w:rsid w:val="00BC72B4"/>
    <w:rsid w:val="00BD1026"/>
    <w:rsid w:val="00BD281F"/>
    <w:rsid w:val="00BD4291"/>
    <w:rsid w:val="00BD45F4"/>
    <w:rsid w:val="00BD462D"/>
    <w:rsid w:val="00BD4BD9"/>
    <w:rsid w:val="00BD58F6"/>
    <w:rsid w:val="00BD609C"/>
    <w:rsid w:val="00BD6B75"/>
    <w:rsid w:val="00BD7E63"/>
    <w:rsid w:val="00BE01F5"/>
    <w:rsid w:val="00BE0969"/>
    <w:rsid w:val="00BE0A70"/>
    <w:rsid w:val="00BE18D9"/>
    <w:rsid w:val="00BE3233"/>
    <w:rsid w:val="00BE3903"/>
    <w:rsid w:val="00BE4831"/>
    <w:rsid w:val="00BE5087"/>
    <w:rsid w:val="00BE572D"/>
    <w:rsid w:val="00BE781E"/>
    <w:rsid w:val="00BF0EB5"/>
    <w:rsid w:val="00BF185F"/>
    <w:rsid w:val="00BF7BE7"/>
    <w:rsid w:val="00C00953"/>
    <w:rsid w:val="00C0190B"/>
    <w:rsid w:val="00C043DA"/>
    <w:rsid w:val="00C05164"/>
    <w:rsid w:val="00C069C2"/>
    <w:rsid w:val="00C0759B"/>
    <w:rsid w:val="00C077C8"/>
    <w:rsid w:val="00C10E6C"/>
    <w:rsid w:val="00C11E12"/>
    <w:rsid w:val="00C12F71"/>
    <w:rsid w:val="00C13D6A"/>
    <w:rsid w:val="00C14CB5"/>
    <w:rsid w:val="00C17C56"/>
    <w:rsid w:val="00C200E1"/>
    <w:rsid w:val="00C2474C"/>
    <w:rsid w:val="00C25E10"/>
    <w:rsid w:val="00C30E4D"/>
    <w:rsid w:val="00C329FF"/>
    <w:rsid w:val="00C34A68"/>
    <w:rsid w:val="00C35CD1"/>
    <w:rsid w:val="00C363E2"/>
    <w:rsid w:val="00C371DA"/>
    <w:rsid w:val="00C37CD9"/>
    <w:rsid w:val="00C40627"/>
    <w:rsid w:val="00C40B1C"/>
    <w:rsid w:val="00C4204C"/>
    <w:rsid w:val="00C43C02"/>
    <w:rsid w:val="00C46470"/>
    <w:rsid w:val="00C47737"/>
    <w:rsid w:val="00C50157"/>
    <w:rsid w:val="00C54087"/>
    <w:rsid w:val="00C55F61"/>
    <w:rsid w:val="00C61718"/>
    <w:rsid w:val="00C61A77"/>
    <w:rsid w:val="00C62281"/>
    <w:rsid w:val="00C63B60"/>
    <w:rsid w:val="00C64804"/>
    <w:rsid w:val="00C64AF4"/>
    <w:rsid w:val="00C64CAF"/>
    <w:rsid w:val="00C66975"/>
    <w:rsid w:val="00C67917"/>
    <w:rsid w:val="00C7034F"/>
    <w:rsid w:val="00C70D1C"/>
    <w:rsid w:val="00C733C6"/>
    <w:rsid w:val="00C74726"/>
    <w:rsid w:val="00C74E6B"/>
    <w:rsid w:val="00C750F9"/>
    <w:rsid w:val="00C7541E"/>
    <w:rsid w:val="00C77CE9"/>
    <w:rsid w:val="00C806D4"/>
    <w:rsid w:val="00C808FC"/>
    <w:rsid w:val="00C80A0F"/>
    <w:rsid w:val="00C82D13"/>
    <w:rsid w:val="00C8759A"/>
    <w:rsid w:val="00C8790B"/>
    <w:rsid w:val="00C90D1D"/>
    <w:rsid w:val="00C93248"/>
    <w:rsid w:val="00C95ACC"/>
    <w:rsid w:val="00C96DE3"/>
    <w:rsid w:val="00CA588C"/>
    <w:rsid w:val="00CA6AC9"/>
    <w:rsid w:val="00CA7C45"/>
    <w:rsid w:val="00CB33ED"/>
    <w:rsid w:val="00CB527E"/>
    <w:rsid w:val="00CB597E"/>
    <w:rsid w:val="00CB6F69"/>
    <w:rsid w:val="00CB7F72"/>
    <w:rsid w:val="00CC0141"/>
    <w:rsid w:val="00CC0A12"/>
    <w:rsid w:val="00CC13BC"/>
    <w:rsid w:val="00CC15D5"/>
    <w:rsid w:val="00CC1881"/>
    <w:rsid w:val="00CC78C6"/>
    <w:rsid w:val="00CC7E1A"/>
    <w:rsid w:val="00CD0926"/>
    <w:rsid w:val="00CD098B"/>
    <w:rsid w:val="00CD0E96"/>
    <w:rsid w:val="00CD1C37"/>
    <w:rsid w:val="00CD2880"/>
    <w:rsid w:val="00CD3E87"/>
    <w:rsid w:val="00CD7780"/>
    <w:rsid w:val="00CD7BAD"/>
    <w:rsid w:val="00CD7DB9"/>
    <w:rsid w:val="00CE2A1A"/>
    <w:rsid w:val="00CE3B23"/>
    <w:rsid w:val="00CE462B"/>
    <w:rsid w:val="00CE5473"/>
    <w:rsid w:val="00CE6C90"/>
    <w:rsid w:val="00CE782E"/>
    <w:rsid w:val="00CF1316"/>
    <w:rsid w:val="00CF3ED7"/>
    <w:rsid w:val="00CF7750"/>
    <w:rsid w:val="00D0066B"/>
    <w:rsid w:val="00D01526"/>
    <w:rsid w:val="00D03E5D"/>
    <w:rsid w:val="00D0558D"/>
    <w:rsid w:val="00D06DA1"/>
    <w:rsid w:val="00D07F24"/>
    <w:rsid w:val="00D119D2"/>
    <w:rsid w:val="00D11BD5"/>
    <w:rsid w:val="00D17CCB"/>
    <w:rsid w:val="00D208B7"/>
    <w:rsid w:val="00D21555"/>
    <w:rsid w:val="00D21D50"/>
    <w:rsid w:val="00D24293"/>
    <w:rsid w:val="00D24D45"/>
    <w:rsid w:val="00D25018"/>
    <w:rsid w:val="00D262F2"/>
    <w:rsid w:val="00D2764F"/>
    <w:rsid w:val="00D3046A"/>
    <w:rsid w:val="00D30526"/>
    <w:rsid w:val="00D307C6"/>
    <w:rsid w:val="00D3111E"/>
    <w:rsid w:val="00D3170F"/>
    <w:rsid w:val="00D32831"/>
    <w:rsid w:val="00D32F5B"/>
    <w:rsid w:val="00D33035"/>
    <w:rsid w:val="00D34297"/>
    <w:rsid w:val="00D34E59"/>
    <w:rsid w:val="00D353F2"/>
    <w:rsid w:val="00D35B89"/>
    <w:rsid w:val="00D368BC"/>
    <w:rsid w:val="00D37A4A"/>
    <w:rsid w:val="00D40549"/>
    <w:rsid w:val="00D418B9"/>
    <w:rsid w:val="00D4252E"/>
    <w:rsid w:val="00D43301"/>
    <w:rsid w:val="00D43980"/>
    <w:rsid w:val="00D45FD3"/>
    <w:rsid w:val="00D464F0"/>
    <w:rsid w:val="00D46AF0"/>
    <w:rsid w:val="00D46FAC"/>
    <w:rsid w:val="00D47669"/>
    <w:rsid w:val="00D5041A"/>
    <w:rsid w:val="00D50E0E"/>
    <w:rsid w:val="00D51D20"/>
    <w:rsid w:val="00D52A0E"/>
    <w:rsid w:val="00D531F9"/>
    <w:rsid w:val="00D53A48"/>
    <w:rsid w:val="00D53DF0"/>
    <w:rsid w:val="00D54306"/>
    <w:rsid w:val="00D55EF0"/>
    <w:rsid w:val="00D5755E"/>
    <w:rsid w:val="00D629CD"/>
    <w:rsid w:val="00D631B2"/>
    <w:rsid w:val="00D63C6D"/>
    <w:rsid w:val="00D642C7"/>
    <w:rsid w:val="00D64C5D"/>
    <w:rsid w:val="00D652B1"/>
    <w:rsid w:val="00D67840"/>
    <w:rsid w:val="00D70584"/>
    <w:rsid w:val="00D70C34"/>
    <w:rsid w:val="00D73433"/>
    <w:rsid w:val="00D7372E"/>
    <w:rsid w:val="00D73DA9"/>
    <w:rsid w:val="00D7442A"/>
    <w:rsid w:val="00D74D78"/>
    <w:rsid w:val="00D750AF"/>
    <w:rsid w:val="00D75305"/>
    <w:rsid w:val="00D75F3F"/>
    <w:rsid w:val="00D76F6D"/>
    <w:rsid w:val="00D809DE"/>
    <w:rsid w:val="00D81AD0"/>
    <w:rsid w:val="00D85E41"/>
    <w:rsid w:val="00D87A14"/>
    <w:rsid w:val="00D87DCD"/>
    <w:rsid w:val="00D9007B"/>
    <w:rsid w:val="00D915F6"/>
    <w:rsid w:val="00D9282F"/>
    <w:rsid w:val="00D92E91"/>
    <w:rsid w:val="00D93EE0"/>
    <w:rsid w:val="00D950BA"/>
    <w:rsid w:val="00DA0608"/>
    <w:rsid w:val="00DA12FC"/>
    <w:rsid w:val="00DA2783"/>
    <w:rsid w:val="00DA2C7E"/>
    <w:rsid w:val="00DA51D8"/>
    <w:rsid w:val="00DA561F"/>
    <w:rsid w:val="00DA5821"/>
    <w:rsid w:val="00DA6AAD"/>
    <w:rsid w:val="00DA75B4"/>
    <w:rsid w:val="00DA7BCE"/>
    <w:rsid w:val="00DB1813"/>
    <w:rsid w:val="00DB2B0A"/>
    <w:rsid w:val="00DB34B2"/>
    <w:rsid w:val="00DB450B"/>
    <w:rsid w:val="00DB7503"/>
    <w:rsid w:val="00DB795E"/>
    <w:rsid w:val="00DC07EF"/>
    <w:rsid w:val="00DC23A1"/>
    <w:rsid w:val="00DC2C27"/>
    <w:rsid w:val="00DC326D"/>
    <w:rsid w:val="00DC384C"/>
    <w:rsid w:val="00DC4376"/>
    <w:rsid w:val="00DC6A8E"/>
    <w:rsid w:val="00DC78EB"/>
    <w:rsid w:val="00DD196A"/>
    <w:rsid w:val="00DD2243"/>
    <w:rsid w:val="00DD2802"/>
    <w:rsid w:val="00DD3454"/>
    <w:rsid w:val="00DD405B"/>
    <w:rsid w:val="00DD666E"/>
    <w:rsid w:val="00DD8CEF"/>
    <w:rsid w:val="00DE0277"/>
    <w:rsid w:val="00DE0281"/>
    <w:rsid w:val="00DE0490"/>
    <w:rsid w:val="00DE247B"/>
    <w:rsid w:val="00DE2AD0"/>
    <w:rsid w:val="00DE305D"/>
    <w:rsid w:val="00DE42E2"/>
    <w:rsid w:val="00DE4931"/>
    <w:rsid w:val="00DE619E"/>
    <w:rsid w:val="00DF137B"/>
    <w:rsid w:val="00DF2162"/>
    <w:rsid w:val="00DF29E5"/>
    <w:rsid w:val="00DF30B7"/>
    <w:rsid w:val="00DF3CD4"/>
    <w:rsid w:val="00DF4BE6"/>
    <w:rsid w:val="00DF5A60"/>
    <w:rsid w:val="00DF763A"/>
    <w:rsid w:val="00E0112D"/>
    <w:rsid w:val="00E02871"/>
    <w:rsid w:val="00E034F8"/>
    <w:rsid w:val="00E0492D"/>
    <w:rsid w:val="00E050E4"/>
    <w:rsid w:val="00E05137"/>
    <w:rsid w:val="00E05284"/>
    <w:rsid w:val="00E05794"/>
    <w:rsid w:val="00E072D5"/>
    <w:rsid w:val="00E0780C"/>
    <w:rsid w:val="00E13B41"/>
    <w:rsid w:val="00E13EEE"/>
    <w:rsid w:val="00E17F56"/>
    <w:rsid w:val="00E2616F"/>
    <w:rsid w:val="00E2791B"/>
    <w:rsid w:val="00E2792D"/>
    <w:rsid w:val="00E3029A"/>
    <w:rsid w:val="00E30405"/>
    <w:rsid w:val="00E32037"/>
    <w:rsid w:val="00E34900"/>
    <w:rsid w:val="00E3565E"/>
    <w:rsid w:val="00E35E2D"/>
    <w:rsid w:val="00E361D7"/>
    <w:rsid w:val="00E37295"/>
    <w:rsid w:val="00E41B5B"/>
    <w:rsid w:val="00E41DAE"/>
    <w:rsid w:val="00E42A57"/>
    <w:rsid w:val="00E42C1F"/>
    <w:rsid w:val="00E42D0F"/>
    <w:rsid w:val="00E43EAB"/>
    <w:rsid w:val="00E4575C"/>
    <w:rsid w:val="00E46A9C"/>
    <w:rsid w:val="00E46B3C"/>
    <w:rsid w:val="00E46E56"/>
    <w:rsid w:val="00E489DC"/>
    <w:rsid w:val="00E52441"/>
    <w:rsid w:val="00E52BD6"/>
    <w:rsid w:val="00E533F2"/>
    <w:rsid w:val="00E550D9"/>
    <w:rsid w:val="00E570E8"/>
    <w:rsid w:val="00E609BF"/>
    <w:rsid w:val="00E60BE1"/>
    <w:rsid w:val="00E60FC4"/>
    <w:rsid w:val="00E6507B"/>
    <w:rsid w:val="00E659E3"/>
    <w:rsid w:val="00E667F2"/>
    <w:rsid w:val="00E66A86"/>
    <w:rsid w:val="00E706A7"/>
    <w:rsid w:val="00E721FD"/>
    <w:rsid w:val="00E757DE"/>
    <w:rsid w:val="00E75854"/>
    <w:rsid w:val="00E76105"/>
    <w:rsid w:val="00E76657"/>
    <w:rsid w:val="00E768BC"/>
    <w:rsid w:val="00E81144"/>
    <w:rsid w:val="00E849C0"/>
    <w:rsid w:val="00E87BC1"/>
    <w:rsid w:val="00E90197"/>
    <w:rsid w:val="00E9153C"/>
    <w:rsid w:val="00E915ED"/>
    <w:rsid w:val="00E91714"/>
    <w:rsid w:val="00E92651"/>
    <w:rsid w:val="00E92C06"/>
    <w:rsid w:val="00E93AA5"/>
    <w:rsid w:val="00E94C3C"/>
    <w:rsid w:val="00E9649E"/>
    <w:rsid w:val="00E967E4"/>
    <w:rsid w:val="00E97E40"/>
    <w:rsid w:val="00E97ED9"/>
    <w:rsid w:val="00EA10C6"/>
    <w:rsid w:val="00EA19C6"/>
    <w:rsid w:val="00EA3904"/>
    <w:rsid w:val="00EA43AB"/>
    <w:rsid w:val="00EA44E7"/>
    <w:rsid w:val="00EA634D"/>
    <w:rsid w:val="00EA7388"/>
    <w:rsid w:val="00EA77B6"/>
    <w:rsid w:val="00EB0AD4"/>
    <w:rsid w:val="00EB18DC"/>
    <w:rsid w:val="00EB1EE5"/>
    <w:rsid w:val="00EB265D"/>
    <w:rsid w:val="00EB3AD2"/>
    <w:rsid w:val="00EB4971"/>
    <w:rsid w:val="00EB4E70"/>
    <w:rsid w:val="00EB7E4D"/>
    <w:rsid w:val="00EC02AA"/>
    <w:rsid w:val="00EC053F"/>
    <w:rsid w:val="00EC0EEE"/>
    <w:rsid w:val="00EC1874"/>
    <w:rsid w:val="00EC5B63"/>
    <w:rsid w:val="00EC7BA2"/>
    <w:rsid w:val="00EC7F56"/>
    <w:rsid w:val="00ED1DC2"/>
    <w:rsid w:val="00ED1E49"/>
    <w:rsid w:val="00ED2037"/>
    <w:rsid w:val="00ED2A8E"/>
    <w:rsid w:val="00ED2F96"/>
    <w:rsid w:val="00ED62B1"/>
    <w:rsid w:val="00ED6396"/>
    <w:rsid w:val="00ED72E4"/>
    <w:rsid w:val="00EE0436"/>
    <w:rsid w:val="00EE4CF4"/>
    <w:rsid w:val="00EE56AE"/>
    <w:rsid w:val="00EE5897"/>
    <w:rsid w:val="00EE631A"/>
    <w:rsid w:val="00EE6EF5"/>
    <w:rsid w:val="00EE759B"/>
    <w:rsid w:val="00EEF95E"/>
    <w:rsid w:val="00EF149B"/>
    <w:rsid w:val="00EF2B58"/>
    <w:rsid w:val="00EF3DF2"/>
    <w:rsid w:val="00EF43DF"/>
    <w:rsid w:val="00EF43F2"/>
    <w:rsid w:val="00EF533A"/>
    <w:rsid w:val="00EF6495"/>
    <w:rsid w:val="00EF6A26"/>
    <w:rsid w:val="00EF768A"/>
    <w:rsid w:val="00F00479"/>
    <w:rsid w:val="00F007EE"/>
    <w:rsid w:val="00F02208"/>
    <w:rsid w:val="00F022DB"/>
    <w:rsid w:val="00F022E7"/>
    <w:rsid w:val="00F029E0"/>
    <w:rsid w:val="00F05171"/>
    <w:rsid w:val="00F06511"/>
    <w:rsid w:val="00F07E24"/>
    <w:rsid w:val="00F104F7"/>
    <w:rsid w:val="00F10D27"/>
    <w:rsid w:val="00F12C26"/>
    <w:rsid w:val="00F13D0E"/>
    <w:rsid w:val="00F14ACC"/>
    <w:rsid w:val="00F16D09"/>
    <w:rsid w:val="00F1780E"/>
    <w:rsid w:val="00F17B94"/>
    <w:rsid w:val="00F20C92"/>
    <w:rsid w:val="00F21237"/>
    <w:rsid w:val="00F21610"/>
    <w:rsid w:val="00F21F35"/>
    <w:rsid w:val="00F22A79"/>
    <w:rsid w:val="00F22B3C"/>
    <w:rsid w:val="00F23B11"/>
    <w:rsid w:val="00F240FB"/>
    <w:rsid w:val="00F24522"/>
    <w:rsid w:val="00F24DEE"/>
    <w:rsid w:val="00F3115B"/>
    <w:rsid w:val="00F31EAA"/>
    <w:rsid w:val="00F33CEB"/>
    <w:rsid w:val="00F361A7"/>
    <w:rsid w:val="00F36A04"/>
    <w:rsid w:val="00F379C5"/>
    <w:rsid w:val="00F40519"/>
    <w:rsid w:val="00F411FC"/>
    <w:rsid w:val="00F42828"/>
    <w:rsid w:val="00F428E1"/>
    <w:rsid w:val="00F42C3C"/>
    <w:rsid w:val="00F42EBF"/>
    <w:rsid w:val="00F46BE5"/>
    <w:rsid w:val="00F50497"/>
    <w:rsid w:val="00F50C0D"/>
    <w:rsid w:val="00F51C5F"/>
    <w:rsid w:val="00F54993"/>
    <w:rsid w:val="00F54DA0"/>
    <w:rsid w:val="00F555A0"/>
    <w:rsid w:val="00F55628"/>
    <w:rsid w:val="00F556D4"/>
    <w:rsid w:val="00F55CB5"/>
    <w:rsid w:val="00F56806"/>
    <w:rsid w:val="00F61E53"/>
    <w:rsid w:val="00F61F10"/>
    <w:rsid w:val="00F635D0"/>
    <w:rsid w:val="00F63E65"/>
    <w:rsid w:val="00F65463"/>
    <w:rsid w:val="00F657CA"/>
    <w:rsid w:val="00F65F2B"/>
    <w:rsid w:val="00F71132"/>
    <w:rsid w:val="00F71B66"/>
    <w:rsid w:val="00F72FD1"/>
    <w:rsid w:val="00F735F3"/>
    <w:rsid w:val="00F74265"/>
    <w:rsid w:val="00F75185"/>
    <w:rsid w:val="00F762A1"/>
    <w:rsid w:val="00F77BB8"/>
    <w:rsid w:val="00F81569"/>
    <w:rsid w:val="00F83381"/>
    <w:rsid w:val="00F8513E"/>
    <w:rsid w:val="00F8629C"/>
    <w:rsid w:val="00F86874"/>
    <w:rsid w:val="00F87F8C"/>
    <w:rsid w:val="00F90CFF"/>
    <w:rsid w:val="00F90D33"/>
    <w:rsid w:val="00F91194"/>
    <w:rsid w:val="00F92527"/>
    <w:rsid w:val="00F94A00"/>
    <w:rsid w:val="00F94D39"/>
    <w:rsid w:val="00F94EBB"/>
    <w:rsid w:val="00F96097"/>
    <w:rsid w:val="00F96BC3"/>
    <w:rsid w:val="00F96DE0"/>
    <w:rsid w:val="00F9707D"/>
    <w:rsid w:val="00FA00E9"/>
    <w:rsid w:val="00FA086F"/>
    <w:rsid w:val="00FA0C8D"/>
    <w:rsid w:val="00FA5000"/>
    <w:rsid w:val="00FA548D"/>
    <w:rsid w:val="00FA7C4A"/>
    <w:rsid w:val="00FB0C81"/>
    <w:rsid w:val="00FB2B51"/>
    <w:rsid w:val="00FB3507"/>
    <w:rsid w:val="00FB4EEB"/>
    <w:rsid w:val="00FB5442"/>
    <w:rsid w:val="00FB5657"/>
    <w:rsid w:val="00FB598A"/>
    <w:rsid w:val="00FB5F9B"/>
    <w:rsid w:val="00FB6DFF"/>
    <w:rsid w:val="00FB7712"/>
    <w:rsid w:val="00FC11BA"/>
    <w:rsid w:val="00FC32CE"/>
    <w:rsid w:val="00FC3D58"/>
    <w:rsid w:val="00FC5E9F"/>
    <w:rsid w:val="00FC6C11"/>
    <w:rsid w:val="00FC783B"/>
    <w:rsid w:val="00FD01EB"/>
    <w:rsid w:val="00FD108D"/>
    <w:rsid w:val="00FD17D6"/>
    <w:rsid w:val="00FD2A4F"/>
    <w:rsid w:val="00FD4D5D"/>
    <w:rsid w:val="00FD5A5A"/>
    <w:rsid w:val="00FD62A0"/>
    <w:rsid w:val="00FD7134"/>
    <w:rsid w:val="00FD78D0"/>
    <w:rsid w:val="00FE0631"/>
    <w:rsid w:val="00FE329F"/>
    <w:rsid w:val="00FE3B30"/>
    <w:rsid w:val="00FE69F5"/>
    <w:rsid w:val="00FF34B4"/>
    <w:rsid w:val="00FF4ED0"/>
    <w:rsid w:val="00FF6055"/>
    <w:rsid w:val="00FF688D"/>
    <w:rsid w:val="010C0D35"/>
    <w:rsid w:val="011E2A54"/>
    <w:rsid w:val="01268454"/>
    <w:rsid w:val="01367B2B"/>
    <w:rsid w:val="015C5C07"/>
    <w:rsid w:val="0161326A"/>
    <w:rsid w:val="01827A46"/>
    <w:rsid w:val="01869434"/>
    <w:rsid w:val="019F49BE"/>
    <w:rsid w:val="01A2C239"/>
    <w:rsid w:val="01B8972F"/>
    <w:rsid w:val="01C7779A"/>
    <w:rsid w:val="01CD90D3"/>
    <w:rsid w:val="01CE43F5"/>
    <w:rsid w:val="01D3EA00"/>
    <w:rsid w:val="01D7A8D6"/>
    <w:rsid w:val="01E0D0C1"/>
    <w:rsid w:val="01F3A085"/>
    <w:rsid w:val="0216F65D"/>
    <w:rsid w:val="02335458"/>
    <w:rsid w:val="02382507"/>
    <w:rsid w:val="0243B0D8"/>
    <w:rsid w:val="02498C9E"/>
    <w:rsid w:val="027753E8"/>
    <w:rsid w:val="027845C4"/>
    <w:rsid w:val="0280D584"/>
    <w:rsid w:val="0290AE19"/>
    <w:rsid w:val="02AEC54F"/>
    <w:rsid w:val="02BA1C3A"/>
    <w:rsid w:val="02BD3B5A"/>
    <w:rsid w:val="02C13A4E"/>
    <w:rsid w:val="0318F087"/>
    <w:rsid w:val="0356B979"/>
    <w:rsid w:val="03682DDC"/>
    <w:rsid w:val="037A0755"/>
    <w:rsid w:val="03C90CFE"/>
    <w:rsid w:val="03CA12A1"/>
    <w:rsid w:val="03CA89AA"/>
    <w:rsid w:val="03CE56B1"/>
    <w:rsid w:val="03E67215"/>
    <w:rsid w:val="0418F1D9"/>
    <w:rsid w:val="041EC65C"/>
    <w:rsid w:val="044AACEE"/>
    <w:rsid w:val="0460BFFA"/>
    <w:rsid w:val="04623DDC"/>
    <w:rsid w:val="046F8971"/>
    <w:rsid w:val="049B9A29"/>
    <w:rsid w:val="04A23069"/>
    <w:rsid w:val="04A4D7F5"/>
    <w:rsid w:val="04B90A34"/>
    <w:rsid w:val="04BD9AB0"/>
    <w:rsid w:val="04BF6E7E"/>
    <w:rsid w:val="04C07548"/>
    <w:rsid w:val="04CF72B1"/>
    <w:rsid w:val="04D90307"/>
    <w:rsid w:val="050B8AC2"/>
    <w:rsid w:val="05145ED8"/>
    <w:rsid w:val="052D2828"/>
    <w:rsid w:val="05594FA9"/>
    <w:rsid w:val="0561EA48"/>
    <w:rsid w:val="0565852A"/>
    <w:rsid w:val="056AD618"/>
    <w:rsid w:val="056FC5C9"/>
    <w:rsid w:val="05778104"/>
    <w:rsid w:val="05846DCA"/>
    <w:rsid w:val="05A13B4F"/>
    <w:rsid w:val="05BC9C37"/>
    <w:rsid w:val="05CE7934"/>
    <w:rsid w:val="05D3F69F"/>
    <w:rsid w:val="05DFDBBE"/>
    <w:rsid w:val="05E31E80"/>
    <w:rsid w:val="05E662E6"/>
    <w:rsid w:val="060A0A73"/>
    <w:rsid w:val="060C1D1C"/>
    <w:rsid w:val="060D6E28"/>
    <w:rsid w:val="060EE4EF"/>
    <w:rsid w:val="06215CA4"/>
    <w:rsid w:val="063D6039"/>
    <w:rsid w:val="0655F953"/>
    <w:rsid w:val="0656AE9B"/>
    <w:rsid w:val="065A0557"/>
    <w:rsid w:val="065ECA66"/>
    <w:rsid w:val="0662A42B"/>
    <w:rsid w:val="06661261"/>
    <w:rsid w:val="0672D7EF"/>
    <w:rsid w:val="06A1299D"/>
    <w:rsid w:val="06B288CD"/>
    <w:rsid w:val="06EA6780"/>
    <w:rsid w:val="06EEFA25"/>
    <w:rsid w:val="07031FA3"/>
    <w:rsid w:val="07313166"/>
    <w:rsid w:val="073D5572"/>
    <w:rsid w:val="0765DFF0"/>
    <w:rsid w:val="0765EBC3"/>
    <w:rsid w:val="0768F0F2"/>
    <w:rsid w:val="0788B90A"/>
    <w:rsid w:val="07B0012E"/>
    <w:rsid w:val="07C1E127"/>
    <w:rsid w:val="07CE2D41"/>
    <w:rsid w:val="07DE2553"/>
    <w:rsid w:val="07F1C4E6"/>
    <w:rsid w:val="08082755"/>
    <w:rsid w:val="0810DD34"/>
    <w:rsid w:val="08172AD1"/>
    <w:rsid w:val="08432B84"/>
    <w:rsid w:val="088FDA15"/>
    <w:rsid w:val="08AB0B7F"/>
    <w:rsid w:val="08B2B71C"/>
    <w:rsid w:val="08B4D870"/>
    <w:rsid w:val="08BD298F"/>
    <w:rsid w:val="08D7FDD0"/>
    <w:rsid w:val="08E869E8"/>
    <w:rsid w:val="08F532F6"/>
    <w:rsid w:val="08FF7068"/>
    <w:rsid w:val="091B4DC2"/>
    <w:rsid w:val="09210687"/>
    <w:rsid w:val="0924BFBE"/>
    <w:rsid w:val="092F9B7D"/>
    <w:rsid w:val="09510B67"/>
    <w:rsid w:val="0969BD55"/>
    <w:rsid w:val="096C9C3C"/>
    <w:rsid w:val="0972D8E6"/>
    <w:rsid w:val="097B92A7"/>
    <w:rsid w:val="09980AE3"/>
    <w:rsid w:val="099AF749"/>
    <w:rsid w:val="09EB45D5"/>
    <w:rsid w:val="09EFCBE8"/>
    <w:rsid w:val="0A134BD7"/>
    <w:rsid w:val="0A3EAB28"/>
    <w:rsid w:val="0A567319"/>
    <w:rsid w:val="0A5B28D3"/>
    <w:rsid w:val="0A9B40C9"/>
    <w:rsid w:val="0A9F2F00"/>
    <w:rsid w:val="0ABAD9C1"/>
    <w:rsid w:val="0ACCFD17"/>
    <w:rsid w:val="0AD942BA"/>
    <w:rsid w:val="0B0EA947"/>
    <w:rsid w:val="0B111E6F"/>
    <w:rsid w:val="0B141979"/>
    <w:rsid w:val="0B36C7AA"/>
    <w:rsid w:val="0B5762B6"/>
    <w:rsid w:val="0B670509"/>
    <w:rsid w:val="0B680615"/>
    <w:rsid w:val="0B8D8DEE"/>
    <w:rsid w:val="0B8DC526"/>
    <w:rsid w:val="0B90C024"/>
    <w:rsid w:val="0B91DCEF"/>
    <w:rsid w:val="0B9D018E"/>
    <w:rsid w:val="0BAA59C7"/>
    <w:rsid w:val="0BAD8C6B"/>
    <w:rsid w:val="0BC260D7"/>
    <w:rsid w:val="0BC26B48"/>
    <w:rsid w:val="0BC64F2A"/>
    <w:rsid w:val="0BDCB04A"/>
    <w:rsid w:val="0BDDF695"/>
    <w:rsid w:val="0C04E569"/>
    <w:rsid w:val="0C0C183E"/>
    <w:rsid w:val="0C0E5F27"/>
    <w:rsid w:val="0C2E822E"/>
    <w:rsid w:val="0C4C6486"/>
    <w:rsid w:val="0C5C6080"/>
    <w:rsid w:val="0C673C3F"/>
    <w:rsid w:val="0C68CD78"/>
    <w:rsid w:val="0C77C248"/>
    <w:rsid w:val="0C8DAC15"/>
    <w:rsid w:val="0C8DE453"/>
    <w:rsid w:val="0CA4E549"/>
    <w:rsid w:val="0CA72B3C"/>
    <w:rsid w:val="0CAFE9DA"/>
    <w:rsid w:val="0CBE8A61"/>
    <w:rsid w:val="0CC9E5C8"/>
    <w:rsid w:val="0CD4C27E"/>
    <w:rsid w:val="0CE769AE"/>
    <w:rsid w:val="0CF5AFB3"/>
    <w:rsid w:val="0D022CF7"/>
    <w:rsid w:val="0D12EAFD"/>
    <w:rsid w:val="0D2D5B18"/>
    <w:rsid w:val="0D3554D9"/>
    <w:rsid w:val="0D5224B3"/>
    <w:rsid w:val="0D6010F2"/>
    <w:rsid w:val="0D75D5C5"/>
    <w:rsid w:val="0D795976"/>
    <w:rsid w:val="0D7DD73F"/>
    <w:rsid w:val="0D864612"/>
    <w:rsid w:val="0DB8790B"/>
    <w:rsid w:val="0DC47FE7"/>
    <w:rsid w:val="0DF01F6B"/>
    <w:rsid w:val="0E030CA0"/>
    <w:rsid w:val="0E13206A"/>
    <w:rsid w:val="0E1E8A15"/>
    <w:rsid w:val="0E206065"/>
    <w:rsid w:val="0E23738D"/>
    <w:rsid w:val="0E250A1A"/>
    <w:rsid w:val="0E30F4A8"/>
    <w:rsid w:val="0E474C39"/>
    <w:rsid w:val="0E4BBA3B"/>
    <w:rsid w:val="0E730523"/>
    <w:rsid w:val="0E78A907"/>
    <w:rsid w:val="0E904D5D"/>
    <w:rsid w:val="0E9DC66A"/>
    <w:rsid w:val="0EB74B1E"/>
    <w:rsid w:val="0EEB2932"/>
    <w:rsid w:val="0EF0C66E"/>
    <w:rsid w:val="0EF86D12"/>
    <w:rsid w:val="0F005C8C"/>
    <w:rsid w:val="0F05F90F"/>
    <w:rsid w:val="0F0E7EF8"/>
    <w:rsid w:val="0F17F64E"/>
    <w:rsid w:val="0F2A4CF4"/>
    <w:rsid w:val="0F30A4D8"/>
    <w:rsid w:val="0F56FFBF"/>
    <w:rsid w:val="0F5F98F5"/>
    <w:rsid w:val="0F6D67E1"/>
    <w:rsid w:val="0F967449"/>
    <w:rsid w:val="0FACA388"/>
    <w:rsid w:val="0FB0D7FF"/>
    <w:rsid w:val="0FC0DA7B"/>
    <w:rsid w:val="0FE18FE8"/>
    <w:rsid w:val="0FEAFDC1"/>
    <w:rsid w:val="0FEF5B39"/>
    <w:rsid w:val="0FFD90E1"/>
    <w:rsid w:val="10046F27"/>
    <w:rsid w:val="10175AD9"/>
    <w:rsid w:val="102D8CB1"/>
    <w:rsid w:val="104B2063"/>
    <w:rsid w:val="10526060"/>
    <w:rsid w:val="10627794"/>
    <w:rsid w:val="1086F993"/>
    <w:rsid w:val="10A078E7"/>
    <w:rsid w:val="10B6B313"/>
    <w:rsid w:val="10D73765"/>
    <w:rsid w:val="10E7B579"/>
    <w:rsid w:val="10F774E1"/>
    <w:rsid w:val="11100799"/>
    <w:rsid w:val="11586240"/>
    <w:rsid w:val="11996142"/>
    <w:rsid w:val="119BC108"/>
    <w:rsid w:val="11A833A1"/>
    <w:rsid w:val="11D74799"/>
    <w:rsid w:val="11E7C42D"/>
    <w:rsid w:val="11F03323"/>
    <w:rsid w:val="120F27A9"/>
    <w:rsid w:val="122B302E"/>
    <w:rsid w:val="122EEE8E"/>
    <w:rsid w:val="1248D1E3"/>
    <w:rsid w:val="124CB2F2"/>
    <w:rsid w:val="125146A6"/>
    <w:rsid w:val="127B8174"/>
    <w:rsid w:val="127DB75E"/>
    <w:rsid w:val="1289883B"/>
    <w:rsid w:val="12934542"/>
    <w:rsid w:val="12A820BC"/>
    <w:rsid w:val="12DEDEA5"/>
    <w:rsid w:val="12FA6579"/>
    <w:rsid w:val="131630E1"/>
    <w:rsid w:val="13492DC3"/>
    <w:rsid w:val="13509072"/>
    <w:rsid w:val="136B8AED"/>
    <w:rsid w:val="139B791C"/>
    <w:rsid w:val="13BEB959"/>
    <w:rsid w:val="13C371C5"/>
    <w:rsid w:val="13D0A104"/>
    <w:rsid w:val="13D83733"/>
    <w:rsid w:val="1422F099"/>
    <w:rsid w:val="142C5DCD"/>
    <w:rsid w:val="142F15A3"/>
    <w:rsid w:val="14337D6C"/>
    <w:rsid w:val="143BEFF1"/>
    <w:rsid w:val="14623746"/>
    <w:rsid w:val="14809BF8"/>
    <w:rsid w:val="14B9E4B6"/>
    <w:rsid w:val="14BDAED7"/>
    <w:rsid w:val="14C34191"/>
    <w:rsid w:val="14C52402"/>
    <w:rsid w:val="14DFD463"/>
    <w:rsid w:val="14E85D51"/>
    <w:rsid w:val="1509380B"/>
    <w:rsid w:val="150E8841"/>
    <w:rsid w:val="1514C623"/>
    <w:rsid w:val="15165A8D"/>
    <w:rsid w:val="151EE900"/>
    <w:rsid w:val="153792A8"/>
    <w:rsid w:val="1539DA18"/>
    <w:rsid w:val="15427401"/>
    <w:rsid w:val="156061E7"/>
    <w:rsid w:val="1562D9C0"/>
    <w:rsid w:val="156665E7"/>
    <w:rsid w:val="15740794"/>
    <w:rsid w:val="157A097D"/>
    <w:rsid w:val="158F07CA"/>
    <w:rsid w:val="15941647"/>
    <w:rsid w:val="15B0707C"/>
    <w:rsid w:val="15B3106B"/>
    <w:rsid w:val="15B3A66A"/>
    <w:rsid w:val="15BF31DF"/>
    <w:rsid w:val="15D6A302"/>
    <w:rsid w:val="15E3844C"/>
    <w:rsid w:val="15E9E83A"/>
    <w:rsid w:val="15EA1A69"/>
    <w:rsid w:val="15F0D3D6"/>
    <w:rsid w:val="160F6F4E"/>
    <w:rsid w:val="1617BD63"/>
    <w:rsid w:val="1632063B"/>
    <w:rsid w:val="1659818A"/>
    <w:rsid w:val="16617234"/>
    <w:rsid w:val="166ABB63"/>
    <w:rsid w:val="166EE66D"/>
    <w:rsid w:val="1692F0E8"/>
    <w:rsid w:val="16A0A4E6"/>
    <w:rsid w:val="16A1BC72"/>
    <w:rsid w:val="16B10C01"/>
    <w:rsid w:val="16D319DE"/>
    <w:rsid w:val="16F313E9"/>
    <w:rsid w:val="1712890A"/>
    <w:rsid w:val="17164757"/>
    <w:rsid w:val="174D8E08"/>
    <w:rsid w:val="174F01D5"/>
    <w:rsid w:val="17508529"/>
    <w:rsid w:val="17578B12"/>
    <w:rsid w:val="17655EC4"/>
    <w:rsid w:val="17941CA4"/>
    <w:rsid w:val="179DE325"/>
    <w:rsid w:val="17A5CB7B"/>
    <w:rsid w:val="17CFB213"/>
    <w:rsid w:val="17DA83A3"/>
    <w:rsid w:val="17E16633"/>
    <w:rsid w:val="181E0F02"/>
    <w:rsid w:val="1827159D"/>
    <w:rsid w:val="18375F80"/>
    <w:rsid w:val="1872AF7F"/>
    <w:rsid w:val="18820CF8"/>
    <w:rsid w:val="18922A7C"/>
    <w:rsid w:val="18967B0F"/>
    <w:rsid w:val="18ABA856"/>
    <w:rsid w:val="18CAB093"/>
    <w:rsid w:val="18EB7E8B"/>
    <w:rsid w:val="190D7DB5"/>
    <w:rsid w:val="1937A8BA"/>
    <w:rsid w:val="1955CB47"/>
    <w:rsid w:val="1956AD98"/>
    <w:rsid w:val="195C85FE"/>
    <w:rsid w:val="196D905D"/>
    <w:rsid w:val="1983C56B"/>
    <w:rsid w:val="1994798C"/>
    <w:rsid w:val="19958D31"/>
    <w:rsid w:val="199A1D29"/>
    <w:rsid w:val="199E6BCA"/>
    <w:rsid w:val="19A0D41F"/>
    <w:rsid w:val="19A25C25"/>
    <w:rsid w:val="19B44CD9"/>
    <w:rsid w:val="19B9DF63"/>
    <w:rsid w:val="19E55418"/>
    <w:rsid w:val="19F1399C"/>
    <w:rsid w:val="19F6DB50"/>
    <w:rsid w:val="1A2C8A21"/>
    <w:rsid w:val="1A323CE8"/>
    <w:rsid w:val="1A38826B"/>
    <w:rsid w:val="1A4A504C"/>
    <w:rsid w:val="1A5E216B"/>
    <w:rsid w:val="1A7C6CAB"/>
    <w:rsid w:val="1A839E01"/>
    <w:rsid w:val="1A88C943"/>
    <w:rsid w:val="1AE58A45"/>
    <w:rsid w:val="1AF83896"/>
    <w:rsid w:val="1B0540EC"/>
    <w:rsid w:val="1B082740"/>
    <w:rsid w:val="1B0A117C"/>
    <w:rsid w:val="1B162F8F"/>
    <w:rsid w:val="1B1F2611"/>
    <w:rsid w:val="1B2A5209"/>
    <w:rsid w:val="1B2DF125"/>
    <w:rsid w:val="1B42DB9F"/>
    <w:rsid w:val="1B49C14C"/>
    <w:rsid w:val="1B4A82E6"/>
    <w:rsid w:val="1B581D4F"/>
    <w:rsid w:val="1B8355C8"/>
    <w:rsid w:val="1B8EF736"/>
    <w:rsid w:val="1BA74E03"/>
    <w:rsid w:val="1BAAACD2"/>
    <w:rsid w:val="1BC2875C"/>
    <w:rsid w:val="1BD43D83"/>
    <w:rsid w:val="1BF3C7F3"/>
    <w:rsid w:val="1BF4AB03"/>
    <w:rsid w:val="1BF5167E"/>
    <w:rsid w:val="1C0762AF"/>
    <w:rsid w:val="1C1D51E6"/>
    <w:rsid w:val="1C1E34DA"/>
    <w:rsid w:val="1C1E4755"/>
    <w:rsid w:val="1C24F5B0"/>
    <w:rsid w:val="1C353893"/>
    <w:rsid w:val="1C3599B3"/>
    <w:rsid w:val="1C3D16FF"/>
    <w:rsid w:val="1C3D3966"/>
    <w:rsid w:val="1C439D6C"/>
    <w:rsid w:val="1C589246"/>
    <w:rsid w:val="1C87779C"/>
    <w:rsid w:val="1C883CE6"/>
    <w:rsid w:val="1CA2750E"/>
    <w:rsid w:val="1CE65347"/>
    <w:rsid w:val="1CF652CD"/>
    <w:rsid w:val="1D145708"/>
    <w:rsid w:val="1D1CA70C"/>
    <w:rsid w:val="1D48676F"/>
    <w:rsid w:val="1D543594"/>
    <w:rsid w:val="1D69DDAA"/>
    <w:rsid w:val="1D6E9D58"/>
    <w:rsid w:val="1D9589B0"/>
    <w:rsid w:val="1DA4FC26"/>
    <w:rsid w:val="1DB5F469"/>
    <w:rsid w:val="1DBA053B"/>
    <w:rsid w:val="1DDF6DCD"/>
    <w:rsid w:val="1DFC2D59"/>
    <w:rsid w:val="1DFD83EA"/>
    <w:rsid w:val="1E23535B"/>
    <w:rsid w:val="1E545EA9"/>
    <w:rsid w:val="1E5AEE8B"/>
    <w:rsid w:val="1E76DF7C"/>
    <w:rsid w:val="1E7B3DEA"/>
    <w:rsid w:val="1E8035E4"/>
    <w:rsid w:val="1E87BDFC"/>
    <w:rsid w:val="1E8FBE11"/>
    <w:rsid w:val="1EA33DE9"/>
    <w:rsid w:val="1EB77D9E"/>
    <w:rsid w:val="1EB8C724"/>
    <w:rsid w:val="1EBF0980"/>
    <w:rsid w:val="1EC291BE"/>
    <w:rsid w:val="1EC77C55"/>
    <w:rsid w:val="1ED2FCC8"/>
    <w:rsid w:val="1EDE54C8"/>
    <w:rsid w:val="1EE66A49"/>
    <w:rsid w:val="1EF36F03"/>
    <w:rsid w:val="1F0A6DB9"/>
    <w:rsid w:val="1F1BC2D8"/>
    <w:rsid w:val="1F298A07"/>
    <w:rsid w:val="1F31020E"/>
    <w:rsid w:val="1F386591"/>
    <w:rsid w:val="1F5A357D"/>
    <w:rsid w:val="1F75BCBC"/>
    <w:rsid w:val="1F7E8DBF"/>
    <w:rsid w:val="1F8045B0"/>
    <w:rsid w:val="1FBDBBF9"/>
    <w:rsid w:val="1FC03A5F"/>
    <w:rsid w:val="1FD2EE3F"/>
    <w:rsid w:val="1FD4E56B"/>
    <w:rsid w:val="2014555B"/>
    <w:rsid w:val="203EA0E0"/>
    <w:rsid w:val="20429A35"/>
    <w:rsid w:val="204B61C5"/>
    <w:rsid w:val="204E8AFA"/>
    <w:rsid w:val="20549785"/>
    <w:rsid w:val="205E77AE"/>
    <w:rsid w:val="2070A98E"/>
    <w:rsid w:val="207E1DF5"/>
    <w:rsid w:val="20B79339"/>
    <w:rsid w:val="20CAE865"/>
    <w:rsid w:val="20CB87D7"/>
    <w:rsid w:val="20CC9C20"/>
    <w:rsid w:val="20FA44D1"/>
    <w:rsid w:val="21023257"/>
    <w:rsid w:val="213326AF"/>
    <w:rsid w:val="21363B13"/>
    <w:rsid w:val="213B24E8"/>
    <w:rsid w:val="21778676"/>
    <w:rsid w:val="217E93CB"/>
    <w:rsid w:val="217F2095"/>
    <w:rsid w:val="218022E9"/>
    <w:rsid w:val="2185EAED"/>
    <w:rsid w:val="218A7EAD"/>
    <w:rsid w:val="219AC049"/>
    <w:rsid w:val="21A63661"/>
    <w:rsid w:val="21C3C30B"/>
    <w:rsid w:val="21D13C8A"/>
    <w:rsid w:val="21D4F618"/>
    <w:rsid w:val="2201D8BA"/>
    <w:rsid w:val="2223D1CB"/>
    <w:rsid w:val="22420E7B"/>
    <w:rsid w:val="2248B769"/>
    <w:rsid w:val="224A3386"/>
    <w:rsid w:val="226ED902"/>
    <w:rsid w:val="2274195D"/>
    <w:rsid w:val="22744581"/>
    <w:rsid w:val="2284F326"/>
    <w:rsid w:val="229A3076"/>
    <w:rsid w:val="22D550DA"/>
    <w:rsid w:val="22ED5849"/>
    <w:rsid w:val="22ED9583"/>
    <w:rsid w:val="22F6BB4A"/>
    <w:rsid w:val="2315B2AD"/>
    <w:rsid w:val="2315FEFD"/>
    <w:rsid w:val="2319F9A6"/>
    <w:rsid w:val="23226B2C"/>
    <w:rsid w:val="2332AF01"/>
    <w:rsid w:val="233741FA"/>
    <w:rsid w:val="23407D22"/>
    <w:rsid w:val="234C866A"/>
    <w:rsid w:val="235594CB"/>
    <w:rsid w:val="23586042"/>
    <w:rsid w:val="235C52B6"/>
    <w:rsid w:val="237F7DB1"/>
    <w:rsid w:val="2387FCB4"/>
    <w:rsid w:val="238F211D"/>
    <w:rsid w:val="23961870"/>
    <w:rsid w:val="239E6CCF"/>
    <w:rsid w:val="23A49AA5"/>
    <w:rsid w:val="23A50109"/>
    <w:rsid w:val="23A84A50"/>
    <w:rsid w:val="23AA064D"/>
    <w:rsid w:val="23BA9123"/>
    <w:rsid w:val="23E6A55E"/>
    <w:rsid w:val="2406A990"/>
    <w:rsid w:val="240CC7A6"/>
    <w:rsid w:val="243C1F6F"/>
    <w:rsid w:val="2481A5DC"/>
    <w:rsid w:val="248F5FA5"/>
    <w:rsid w:val="24BC2DD9"/>
    <w:rsid w:val="24C0365B"/>
    <w:rsid w:val="24D2EFEA"/>
    <w:rsid w:val="24F1652C"/>
    <w:rsid w:val="251185BF"/>
    <w:rsid w:val="2513AEF9"/>
    <w:rsid w:val="251A8ED8"/>
    <w:rsid w:val="252B7595"/>
    <w:rsid w:val="2532E16F"/>
    <w:rsid w:val="254627BF"/>
    <w:rsid w:val="25531A75"/>
    <w:rsid w:val="25544CE9"/>
    <w:rsid w:val="256E16B0"/>
    <w:rsid w:val="256E1E54"/>
    <w:rsid w:val="25727119"/>
    <w:rsid w:val="25888C0A"/>
    <w:rsid w:val="259291C2"/>
    <w:rsid w:val="259CDB63"/>
    <w:rsid w:val="25B165CF"/>
    <w:rsid w:val="25BF2098"/>
    <w:rsid w:val="25C3FE9E"/>
    <w:rsid w:val="25C8D3EA"/>
    <w:rsid w:val="25D30507"/>
    <w:rsid w:val="25E35C63"/>
    <w:rsid w:val="26069A04"/>
    <w:rsid w:val="26265FB2"/>
    <w:rsid w:val="2629B430"/>
    <w:rsid w:val="262B7EAB"/>
    <w:rsid w:val="2637972F"/>
    <w:rsid w:val="26384AC7"/>
    <w:rsid w:val="264647F2"/>
    <w:rsid w:val="264B481A"/>
    <w:rsid w:val="264E320B"/>
    <w:rsid w:val="2655BA5F"/>
    <w:rsid w:val="265DEA0B"/>
    <w:rsid w:val="265DEFD0"/>
    <w:rsid w:val="26703CF1"/>
    <w:rsid w:val="2675A33E"/>
    <w:rsid w:val="267A9273"/>
    <w:rsid w:val="26888143"/>
    <w:rsid w:val="268D358D"/>
    <w:rsid w:val="269B0863"/>
    <w:rsid w:val="270CB37D"/>
    <w:rsid w:val="270EDDF2"/>
    <w:rsid w:val="270F1671"/>
    <w:rsid w:val="271664B5"/>
    <w:rsid w:val="272E6DA1"/>
    <w:rsid w:val="272EAE30"/>
    <w:rsid w:val="273C85EF"/>
    <w:rsid w:val="27424A25"/>
    <w:rsid w:val="2750CE05"/>
    <w:rsid w:val="2767A644"/>
    <w:rsid w:val="278458F8"/>
    <w:rsid w:val="2785DB8F"/>
    <w:rsid w:val="2786CD9C"/>
    <w:rsid w:val="27899FA4"/>
    <w:rsid w:val="27A67B6A"/>
    <w:rsid w:val="27AA6515"/>
    <w:rsid w:val="27AAB0DC"/>
    <w:rsid w:val="27AF6BA1"/>
    <w:rsid w:val="27B31BE9"/>
    <w:rsid w:val="27B5E8B1"/>
    <w:rsid w:val="27C4D405"/>
    <w:rsid w:val="27CD3B7C"/>
    <w:rsid w:val="27ED1FE2"/>
    <w:rsid w:val="27EDD5B0"/>
    <w:rsid w:val="28150132"/>
    <w:rsid w:val="282959AE"/>
    <w:rsid w:val="28522F9A"/>
    <w:rsid w:val="2859EB02"/>
    <w:rsid w:val="287548EA"/>
    <w:rsid w:val="287BBB73"/>
    <w:rsid w:val="288FD187"/>
    <w:rsid w:val="289443C2"/>
    <w:rsid w:val="289E0BDF"/>
    <w:rsid w:val="28BE2A0D"/>
    <w:rsid w:val="28C8954E"/>
    <w:rsid w:val="28C98540"/>
    <w:rsid w:val="28DE9B36"/>
    <w:rsid w:val="28EE9FBB"/>
    <w:rsid w:val="29083385"/>
    <w:rsid w:val="290AA5C9"/>
    <w:rsid w:val="291ADAB5"/>
    <w:rsid w:val="291E7777"/>
    <w:rsid w:val="2924FCA5"/>
    <w:rsid w:val="293576BA"/>
    <w:rsid w:val="2944BDFF"/>
    <w:rsid w:val="2952868E"/>
    <w:rsid w:val="2953C386"/>
    <w:rsid w:val="2969EF19"/>
    <w:rsid w:val="2986083D"/>
    <w:rsid w:val="2988F043"/>
    <w:rsid w:val="29ACCA7D"/>
    <w:rsid w:val="29C4D64F"/>
    <w:rsid w:val="29C6AA49"/>
    <w:rsid w:val="29D2E113"/>
    <w:rsid w:val="29DDD5DF"/>
    <w:rsid w:val="29E7201C"/>
    <w:rsid w:val="29ED2A35"/>
    <w:rsid w:val="29F4B8F3"/>
    <w:rsid w:val="2A0CCA4A"/>
    <w:rsid w:val="2A14EFCE"/>
    <w:rsid w:val="2A28CBF0"/>
    <w:rsid w:val="2A6602E5"/>
    <w:rsid w:val="2A9B2A63"/>
    <w:rsid w:val="2AA08844"/>
    <w:rsid w:val="2AAB2508"/>
    <w:rsid w:val="2AE7A4C4"/>
    <w:rsid w:val="2AF57FC5"/>
    <w:rsid w:val="2AF8154E"/>
    <w:rsid w:val="2B0522AD"/>
    <w:rsid w:val="2B3EDB6D"/>
    <w:rsid w:val="2B5680B5"/>
    <w:rsid w:val="2B5C0805"/>
    <w:rsid w:val="2B73199E"/>
    <w:rsid w:val="2B75ED2A"/>
    <w:rsid w:val="2B82BFF8"/>
    <w:rsid w:val="2B894911"/>
    <w:rsid w:val="2B9309F9"/>
    <w:rsid w:val="2BF125C2"/>
    <w:rsid w:val="2C015A68"/>
    <w:rsid w:val="2C1192B8"/>
    <w:rsid w:val="2C17D98B"/>
    <w:rsid w:val="2C5D2B25"/>
    <w:rsid w:val="2C5EAEF6"/>
    <w:rsid w:val="2C791EB7"/>
    <w:rsid w:val="2C868D0C"/>
    <w:rsid w:val="2C9DC671"/>
    <w:rsid w:val="2CA0AC9F"/>
    <w:rsid w:val="2CB918E2"/>
    <w:rsid w:val="2CBA64D2"/>
    <w:rsid w:val="2CE47418"/>
    <w:rsid w:val="2CE87FFF"/>
    <w:rsid w:val="2CE8E74C"/>
    <w:rsid w:val="2CEAE792"/>
    <w:rsid w:val="2CF8F1B7"/>
    <w:rsid w:val="2D0AA86C"/>
    <w:rsid w:val="2D11BD8B"/>
    <w:rsid w:val="2D184C1B"/>
    <w:rsid w:val="2D3E5ED5"/>
    <w:rsid w:val="2D446B0C"/>
    <w:rsid w:val="2D50A669"/>
    <w:rsid w:val="2D5A13AE"/>
    <w:rsid w:val="2D705ABA"/>
    <w:rsid w:val="2D70EFDB"/>
    <w:rsid w:val="2D822D09"/>
    <w:rsid w:val="2D847749"/>
    <w:rsid w:val="2D901478"/>
    <w:rsid w:val="2DE2F858"/>
    <w:rsid w:val="2DF17FDB"/>
    <w:rsid w:val="2DF2E1E4"/>
    <w:rsid w:val="2E069DDB"/>
    <w:rsid w:val="2E2354A3"/>
    <w:rsid w:val="2E533BEA"/>
    <w:rsid w:val="2E5EF8FA"/>
    <w:rsid w:val="2E8C17E8"/>
    <w:rsid w:val="2E94C218"/>
    <w:rsid w:val="2EB71204"/>
    <w:rsid w:val="2EC3FE73"/>
    <w:rsid w:val="2EC9C81B"/>
    <w:rsid w:val="2ECF5DE3"/>
    <w:rsid w:val="2EE27372"/>
    <w:rsid w:val="2EE85AC9"/>
    <w:rsid w:val="2EEC61C0"/>
    <w:rsid w:val="2EF87442"/>
    <w:rsid w:val="2F024920"/>
    <w:rsid w:val="2F0C2DE9"/>
    <w:rsid w:val="2F183C9E"/>
    <w:rsid w:val="2F2F5454"/>
    <w:rsid w:val="2F331724"/>
    <w:rsid w:val="2F48B1BB"/>
    <w:rsid w:val="2F502459"/>
    <w:rsid w:val="2F6795E2"/>
    <w:rsid w:val="2F78B724"/>
    <w:rsid w:val="2F78BC85"/>
    <w:rsid w:val="2F8524A7"/>
    <w:rsid w:val="2F942B99"/>
    <w:rsid w:val="2F95E5A2"/>
    <w:rsid w:val="2F9E174F"/>
    <w:rsid w:val="2FB1B450"/>
    <w:rsid w:val="2FC0E425"/>
    <w:rsid w:val="2FD2D381"/>
    <w:rsid w:val="2FD84D61"/>
    <w:rsid w:val="2FEA6431"/>
    <w:rsid w:val="2FEFE1BA"/>
    <w:rsid w:val="2FFE67CB"/>
    <w:rsid w:val="3003F090"/>
    <w:rsid w:val="30054951"/>
    <w:rsid w:val="3008DBBA"/>
    <w:rsid w:val="300CB827"/>
    <w:rsid w:val="301C0C01"/>
    <w:rsid w:val="3020880E"/>
    <w:rsid w:val="3022E6E1"/>
    <w:rsid w:val="30432321"/>
    <w:rsid w:val="3046A677"/>
    <w:rsid w:val="305661A0"/>
    <w:rsid w:val="305BC2FF"/>
    <w:rsid w:val="306059F0"/>
    <w:rsid w:val="30657621"/>
    <w:rsid w:val="30727945"/>
    <w:rsid w:val="309A4C7E"/>
    <w:rsid w:val="309E1981"/>
    <w:rsid w:val="30A51B23"/>
    <w:rsid w:val="30B40CFF"/>
    <w:rsid w:val="30C44F6A"/>
    <w:rsid w:val="30DF298C"/>
    <w:rsid w:val="30F08CF5"/>
    <w:rsid w:val="31025C09"/>
    <w:rsid w:val="310FCDC4"/>
    <w:rsid w:val="3110F0D5"/>
    <w:rsid w:val="3120F508"/>
    <w:rsid w:val="31250FA3"/>
    <w:rsid w:val="31374A68"/>
    <w:rsid w:val="3155A9F7"/>
    <w:rsid w:val="315D7C02"/>
    <w:rsid w:val="315EB90D"/>
    <w:rsid w:val="3167EF1F"/>
    <w:rsid w:val="31741463"/>
    <w:rsid w:val="31745F76"/>
    <w:rsid w:val="317491D9"/>
    <w:rsid w:val="31B849E2"/>
    <w:rsid w:val="31C83B11"/>
    <w:rsid w:val="31CF2FC4"/>
    <w:rsid w:val="31DCEF5E"/>
    <w:rsid w:val="31E12E67"/>
    <w:rsid w:val="31ECFABB"/>
    <w:rsid w:val="32014682"/>
    <w:rsid w:val="322846DC"/>
    <w:rsid w:val="3232DA63"/>
    <w:rsid w:val="324B1A91"/>
    <w:rsid w:val="32568C22"/>
    <w:rsid w:val="32606746"/>
    <w:rsid w:val="32B794B8"/>
    <w:rsid w:val="32B81D33"/>
    <w:rsid w:val="32BB52C2"/>
    <w:rsid w:val="32BCB510"/>
    <w:rsid w:val="32C04326"/>
    <w:rsid w:val="32C47191"/>
    <w:rsid w:val="32DFB51B"/>
    <w:rsid w:val="33074DE7"/>
    <w:rsid w:val="330FEE23"/>
    <w:rsid w:val="3326AD0D"/>
    <w:rsid w:val="33343D67"/>
    <w:rsid w:val="3344994B"/>
    <w:rsid w:val="334D20FE"/>
    <w:rsid w:val="335F10BF"/>
    <w:rsid w:val="33717853"/>
    <w:rsid w:val="337E4739"/>
    <w:rsid w:val="3387A83B"/>
    <w:rsid w:val="3395EA8A"/>
    <w:rsid w:val="3398FE21"/>
    <w:rsid w:val="33CCC734"/>
    <w:rsid w:val="33CDFACC"/>
    <w:rsid w:val="33CFC312"/>
    <w:rsid w:val="33DFCEF9"/>
    <w:rsid w:val="3405938C"/>
    <w:rsid w:val="34074FD3"/>
    <w:rsid w:val="340A6431"/>
    <w:rsid w:val="340ACCF9"/>
    <w:rsid w:val="342EC682"/>
    <w:rsid w:val="3434947C"/>
    <w:rsid w:val="343DE401"/>
    <w:rsid w:val="343E1F52"/>
    <w:rsid w:val="34423A09"/>
    <w:rsid w:val="3447D4F9"/>
    <w:rsid w:val="345CC978"/>
    <w:rsid w:val="346D46F3"/>
    <w:rsid w:val="34A4205F"/>
    <w:rsid w:val="34ABBE84"/>
    <w:rsid w:val="34AF585B"/>
    <w:rsid w:val="34E5E744"/>
    <w:rsid w:val="34FFB65C"/>
    <w:rsid w:val="35377B0A"/>
    <w:rsid w:val="3551504F"/>
    <w:rsid w:val="35675AEB"/>
    <w:rsid w:val="3569530E"/>
    <w:rsid w:val="3595EAB8"/>
    <w:rsid w:val="35A63D80"/>
    <w:rsid w:val="35AC94E7"/>
    <w:rsid w:val="35CBB3E9"/>
    <w:rsid w:val="35CC0976"/>
    <w:rsid w:val="35CC3831"/>
    <w:rsid w:val="35CCB0DF"/>
    <w:rsid w:val="35EFBDF5"/>
    <w:rsid w:val="35F00168"/>
    <w:rsid w:val="360283D0"/>
    <w:rsid w:val="362CF1CB"/>
    <w:rsid w:val="3634D911"/>
    <w:rsid w:val="364DC078"/>
    <w:rsid w:val="3657F997"/>
    <w:rsid w:val="365A623C"/>
    <w:rsid w:val="365F3D23"/>
    <w:rsid w:val="366BDE29"/>
    <w:rsid w:val="36A1ED87"/>
    <w:rsid w:val="36CC7126"/>
    <w:rsid w:val="3706436F"/>
    <w:rsid w:val="3706F4D0"/>
    <w:rsid w:val="3720994E"/>
    <w:rsid w:val="374295FD"/>
    <w:rsid w:val="374F2287"/>
    <w:rsid w:val="37C8C22C"/>
    <w:rsid w:val="37CE573E"/>
    <w:rsid w:val="37F290B6"/>
    <w:rsid w:val="37FAC542"/>
    <w:rsid w:val="3807C3D3"/>
    <w:rsid w:val="3815404D"/>
    <w:rsid w:val="384863EE"/>
    <w:rsid w:val="384B80E7"/>
    <w:rsid w:val="38539620"/>
    <w:rsid w:val="38575E41"/>
    <w:rsid w:val="3894BA7A"/>
    <w:rsid w:val="38ACB956"/>
    <w:rsid w:val="38C26C8A"/>
    <w:rsid w:val="38E8F07C"/>
    <w:rsid w:val="38F2E06E"/>
    <w:rsid w:val="38F3E46D"/>
    <w:rsid w:val="38F667A0"/>
    <w:rsid w:val="3917BBBD"/>
    <w:rsid w:val="3928F99A"/>
    <w:rsid w:val="394EDD4B"/>
    <w:rsid w:val="39580883"/>
    <w:rsid w:val="39679522"/>
    <w:rsid w:val="39919DD1"/>
    <w:rsid w:val="399202FE"/>
    <w:rsid w:val="399836E8"/>
    <w:rsid w:val="39A9C5EA"/>
    <w:rsid w:val="39C76A54"/>
    <w:rsid w:val="39DB70C9"/>
    <w:rsid w:val="39F046A4"/>
    <w:rsid w:val="39FF94AB"/>
    <w:rsid w:val="3A001307"/>
    <w:rsid w:val="3A236B44"/>
    <w:rsid w:val="3A57DB05"/>
    <w:rsid w:val="3A725760"/>
    <w:rsid w:val="3A75FEE1"/>
    <w:rsid w:val="3A9A8C17"/>
    <w:rsid w:val="3AB594AF"/>
    <w:rsid w:val="3ABA9870"/>
    <w:rsid w:val="3AEC72F6"/>
    <w:rsid w:val="3AFE9FB0"/>
    <w:rsid w:val="3B0062EE"/>
    <w:rsid w:val="3B0C6468"/>
    <w:rsid w:val="3B10C2FB"/>
    <w:rsid w:val="3B11C5CF"/>
    <w:rsid w:val="3B45529F"/>
    <w:rsid w:val="3B99D2FD"/>
    <w:rsid w:val="3BADB86E"/>
    <w:rsid w:val="3BC03890"/>
    <w:rsid w:val="3BC75F25"/>
    <w:rsid w:val="3BC86E14"/>
    <w:rsid w:val="3BCA8BFB"/>
    <w:rsid w:val="3BCC5B3C"/>
    <w:rsid w:val="3BE0E851"/>
    <w:rsid w:val="3BE1B9E6"/>
    <w:rsid w:val="3BE91A06"/>
    <w:rsid w:val="3BFF7749"/>
    <w:rsid w:val="3C12138C"/>
    <w:rsid w:val="3C16C13B"/>
    <w:rsid w:val="3C221F53"/>
    <w:rsid w:val="3C272F3E"/>
    <w:rsid w:val="3C2A3391"/>
    <w:rsid w:val="3C38A751"/>
    <w:rsid w:val="3C4D1625"/>
    <w:rsid w:val="3C556EE2"/>
    <w:rsid w:val="3C8CF98F"/>
    <w:rsid w:val="3C9DA80C"/>
    <w:rsid w:val="3CAAC911"/>
    <w:rsid w:val="3CC9A3C0"/>
    <w:rsid w:val="3CD9E8F6"/>
    <w:rsid w:val="3CDA6DD4"/>
    <w:rsid w:val="3CF455FE"/>
    <w:rsid w:val="3CFA8F09"/>
    <w:rsid w:val="3CFEF8DE"/>
    <w:rsid w:val="3D02EA0F"/>
    <w:rsid w:val="3D06FA58"/>
    <w:rsid w:val="3D1C6C69"/>
    <w:rsid w:val="3D1F6B58"/>
    <w:rsid w:val="3D244D12"/>
    <w:rsid w:val="3D3F3A31"/>
    <w:rsid w:val="3D7967AA"/>
    <w:rsid w:val="3D8BBBF1"/>
    <w:rsid w:val="3D8F308C"/>
    <w:rsid w:val="3D9C4383"/>
    <w:rsid w:val="3DA71B8E"/>
    <w:rsid w:val="3DA8C663"/>
    <w:rsid w:val="3DB043D5"/>
    <w:rsid w:val="3DBBE11B"/>
    <w:rsid w:val="3DBE7A70"/>
    <w:rsid w:val="3DCB9DEA"/>
    <w:rsid w:val="3DD613DF"/>
    <w:rsid w:val="3DD92093"/>
    <w:rsid w:val="3DE8E686"/>
    <w:rsid w:val="3DEEDEC6"/>
    <w:rsid w:val="3E189640"/>
    <w:rsid w:val="3E20D1AA"/>
    <w:rsid w:val="3E2413B8"/>
    <w:rsid w:val="3E469972"/>
    <w:rsid w:val="3E567125"/>
    <w:rsid w:val="3E657421"/>
    <w:rsid w:val="3E7F1D26"/>
    <w:rsid w:val="3E87A8FC"/>
    <w:rsid w:val="3E8AF37B"/>
    <w:rsid w:val="3E8CC4D1"/>
    <w:rsid w:val="3EA24A09"/>
    <w:rsid w:val="3EBC522F"/>
    <w:rsid w:val="3EC3D2EA"/>
    <w:rsid w:val="3ED3BB9C"/>
    <w:rsid w:val="3EFCC8A1"/>
    <w:rsid w:val="3F20C950"/>
    <w:rsid w:val="3F3A0C9B"/>
    <w:rsid w:val="3F49FD94"/>
    <w:rsid w:val="3F55E822"/>
    <w:rsid w:val="3F5BECE2"/>
    <w:rsid w:val="3F63BC1F"/>
    <w:rsid w:val="3F75A438"/>
    <w:rsid w:val="3F75ED80"/>
    <w:rsid w:val="3F7ADC49"/>
    <w:rsid w:val="3F90FF8B"/>
    <w:rsid w:val="3FB1CB26"/>
    <w:rsid w:val="3FB22F7E"/>
    <w:rsid w:val="3FB8E876"/>
    <w:rsid w:val="3FBFE419"/>
    <w:rsid w:val="3FC22CF8"/>
    <w:rsid w:val="3FD52AEF"/>
    <w:rsid w:val="3FE93D27"/>
    <w:rsid w:val="3FF16ECB"/>
    <w:rsid w:val="400D1D9B"/>
    <w:rsid w:val="40148081"/>
    <w:rsid w:val="4030D868"/>
    <w:rsid w:val="403D4FE3"/>
    <w:rsid w:val="40423D23"/>
    <w:rsid w:val="4052AD0E"/>
    <w:rsid w:val="406E0E23"/>
    <w:rsid w:val="409442E4"/>
    <w:rsid w:val="40C95230"/>
    <w:rsid w:val="40E06725"/>
    <w:rsid w:val="40E4E1D6"/>
    <w:rsid w:val="40E5CDF5"/>
    <w:rsid w:val="40F1B883"/>
    <w:rsid w:val="40FFEC08"/>
    <w:rsid w:val="410DB4A1"/>
    <w:rsid w:val="41250461"/>
    <w:rsid w:val="41472000"/>
    <w:rsid w:val="415565F1"/>
    <w:rsid w:val="416856F7"/>
    <w:rsid w:val="416E8C47"/>
    <w:rsid w:val="4177595F"/>
    <w:rsid w:val="41788DC9"/>
    <w:rsid w:val="418A3B57"/>
    <w:rsid w:val="4194380A"/>
    <w:rsid w:val="41B29D58"/>
    <w:rsid w:val="41B67128"/>
    <w:rsid w:val="41CBA08D"/>
    <w:rsid w:val="41CF4F7B"/>
    <w:rsid w:val="41E8B24F"/>
    <w:rsid w:val="41FD8CB6"/>
    <w:rsid w:val="42170833"/>
    <w:rsid w:val="421CA4CC"/>
    <w:rsid w:val="422B3F59"/>
    <w:rsid w:val="42397643"/>
    <w:rsid w:val="42425182"/>
    <w:rsid w:val="424DD29B"/>
    <w:rsid w:val="42568C49"/>
    <w:rsid w:val="42581532"/>
    <w:rsid w:val="4258388A"/>
    <w:rsid w:val="42894868"/>
    <w:rsid w:val="42A52C5F"/>
    <w:rsid w:val="42B3EB8D"/>
    <w:rsid w:val="42B73404"/>
    <w:rsid w:val="42B94C3F"/>
    <w:rsid w:val="42C101FD"/>
    <w:rsid w:val="42C81CE1"/>
    <w:rsid w:val="42D39941"/>
    <w:rsid w:val="42E312B6"/>
    <w:rsid w:val="4323863E"/>
    <w:rsid w:val="43260BB8"/>
    <w:rsid w:val="433F4C9B"/>
    <w:rsid w:val="4350F481"/>
    <w:rsid w:val="4355D1C6"/>
    <w:rsid w:val="43590336"/>
    <w:rsid w:val="43656E7A"/>
    <w:rsid w:val="4371406F"/>
    <w:rsid w:val="43934E07"/>
    <w:rsid w:val="439EA4E4"/>
    <w:rsid w:val="439F105F"/>
    <w:rsid w:val="43B94C96"/>
    <w:rsid w:val="43BF4170"/>
    <w:rsid w:val="43D0D33E"/>
    <w:rsid w:val="43D256D1"/>
    <w:rsid w:val="43DCE42B"/>
    <w:rsid w:val="43F25CAA"/>
    <w:rsid w:val="43FA121E"/>
    <w:rsid w:val="43FDC655"/>
    <w:rsid w:val="44021692"/>
    <w:rsid w:val="4406EB51"/>
    <w:rsid w:val="4409E01D"/>
    <w:rsid w:val="44165FA3"/>
    <w:rsid w:val="441F499F"/>
    <w:rsid w:val="442599C6"/>
    <w:rsid w:val="44270DF9"/>
    <w:rsid w:val="442B16E9"/>
    <w:rsid w:val="44356E2A"/>
    <w:rsid w:val="444DD6E1"/>
    <w:rsid w:val="444FCF1F"/>
    <w:rsid w:val="44771DC9"/>
    <w:rsid w:val="448034B8"/>
    <w:rsid w:val="4491D3DA"/>
    <w:rsid w:val="449BE5EF"/>
    <w:rsid w:val="449F7FB8"/>
    <w:rsid w:val="44B32E14"/>
    <w:rsid w:val="44C2FD31"/>
    <w:rsid w:val="44CDC411"/>
    <w:rsid w:val="44E1E777"/>
    <w:rsid w:val="44E22CED"/>
    <w:rsid w:val="44EAC67B"/>
    <w:rsid w:val="4514E0F4"/>
    <w:rsid w:val="45166508"/>
    <w:rsid w:val="451C46FB"/>
    <w:rsid w:val="451F6616"/>
    <w:rsid w:val="45260B8D"/>
    <w:rsid w:val="452909D0"/>
    <w:rsid w:val="45332F92"/>
    <w:rsid w:val="45379499"/>
    <w:rsid w:val="4542F83C"/>
    <w:rsid w:val="4550B6C6"/>
    <w:rsid w:val="45677ECA"/>
    <w:rsid w:val="458E2D0B"/>
    <w:rsid w:val="45A750B4"/>
    <w:rsid w:val="45B51AB7"/>
    <w:rsid w:val="45C7E287"/>
    <w:rsid w:val="45F5C6AF"/>
    <w:rsid w:val="46254321"/>
    <w:rsid w:val="46340FA3"/>
    <w:rsid w:val="464C77D8"/>
    <w:rsid w:val="46699472"/>
    <w:rsid w:val="4683BF3F"/>
    <w:rsid w:val="4692BAE1"/>
    <w:rsid w:val="4697D6B6"/>
    <w:rsid w:val="469BAC23"/>
    <w:rsid w:val="46C6E92E"/>
    <w:rsid w:val="46D3F94B"/>
    <w:rsid w:val="46EDC101"/>
    <w:rsid w:val="46FA0C70"/>
    <w:rsid w:val="47187F9C"/>
    <w:rsid w:val="473893B4"/>
    <w:rsid w:val="4768DB9E"/>
    <w:rsid w:val="477B7023"/>
    <w:rsid w:val="47B7D57A"/>
    <w:rsid w:val="481E4278"/>
    <w:rsid w:val="482496C9"/>
    <w:rsid w:val="4833A717"/>
    <w:rsid w:val="48377C84"/>
    <w:rsid w:val="48462D5A"/>
    <w:rsid w:val="4851E581"/>
    <w:rsid w:val="4861376E"/>
    <w:rsid w:val="48728182"/>
    <w:rsid w:val="488472A9"/>
    <w:rsid w:val="4887B56B"/>
    <w:rsid w:val="48986F54"/>
    <w:rsid w:val="48B9808C"/>
    <w:rsid w:val="48D13561"/>
    <w:rsid w:val="48D46415"/>
    <w:rsid w:val="48FAFC96"/>
    <w:rsid w:val="49174084"/>
    <w:rsid w:val="49206DE1"/>
    <w:rsid w:val="49244795"/>
    <w:rsid w:val="4929B94F"/>
    <w:rsid w:val="49545E78"/>
    <w:rsid w:val="495BAD1E"/>
    <w:rsid w:val="49624B61"/>
    <w:rsid w:val="4969FA1C"/>
    <w:rsid w:val="4998270F"/>
    <w:rsid w:val="49AB1A75"/>
    <w:rsid w:val="49B4189F"/>
    <w:rsid w:val="49C0672A"/>
    <w:rsid w:val="49C7DA08"/>
    <w:rsid w:val="49CB918A"/>
    <w:rsid w:val="49CFCEFF"/>
    <w:rsid w:val="49D34CE5"/>
    <w:rsid w:val="49D7A1CA"/>
    <w:rsid w:val="49D7B2F2"/>
    <w:rsid w:val="49F9131D"/>
    <w:rsid w:val="4A215708"/>
    <w:rsid w:val="4A3198C4"/>
    <w:rsid w:val="4A5118C7"/>
    <w:rsid w:val="4A5550ED"/>
    <w:rsid w:val="4A90D8CD"/>
    <w:rsid w:val="4A94A2A7"/>
    <w:rsid w:val="4A9ABB6C"/>
    <w:rsid w:val="4AA0616E"/>
    <w:rsid w:val="4AA2B422"/>
    <w:rsid w:val="4AAD390C"/>
    <w:rsid w:val="4ABCD07C"/>
    <w:rsid w:val="4AD18C82"/>
    <w:rsid w:val="4AD5C113"/>
    <w:rsid w:val="4AE88C75"/>
    <w:rsid w:val="4AEE0246"/>
    <w:rsid w:val="4B0494BD"/>
    <w:rsid w:val="4B050DC3"/>
    <w:rsid w:val="4B0A8446"/>
    <w:rsid w:val="4B1CD43D"/>
    <w:rsid w:val="4B4AE6B6"/>
    <w:rsid w:val="4B573EEA"/>
    <w:rsid w:val="4B64151B"/>
    <w:rsid w:val="4B7DCE1C"/>
    <w:rsid w:val="4B839560"/>
    <w:rsid w:val="4B89C14E"/>
    <w:rsid w:val="4B99AEB9"/>
    <w:rsid w:val="4B99C5F6"/>
    <w:rsid w:val="4BA76A6E"/>
    <w:rsid w:val="4BB22B06"/>
    <w:rsid w:val="4BBA60EE"/>
    <w:rsid w:val="4BD91939"/>
    <w:rsid w:val="4C1E1409"/>
    <w:rsid w:val="4C1F0C1A"/>
    <w:rsid w:val="4C525E03"/>
    <w:rsid w:val="4C5650C4"/>
    <w:rsid w:val="4C580EA3"/>
    <w:rsid w:val="4C6BD1FF"/>
    <w:rsid w:val="4C87689B"/>
    <w:rsid w:val="4C9F1194"/>
    <w:rsid w:val="4CA0DE24"/>
    <w:rsid w:val="4CA19943"/>
    <w:rsid w:val="4CA22623"/>
    <w:rsid w:val="4CA96D5E"/>
    <w:rsid w:val="4CAD508D"/>
    <w:rsid w:val="4CB63708"/>
    <w:rsid w:val="4CBD4774"/>
    <w:rsid w:val="4CC649A8"/>
    <w:rsid w:val="4D1929C7"/>
    <w:rsid w:val="4D1BB5FF"/>
    <w:rsid w:val="4D3810D8"/>
    <w:rsid w:val="4D3E0E14"/>
    <w:rsid w:val="4D6C0083"/>
    <w:rsid w:val="4D74885C"/>
    <w:rsid w:val="4D7D85C0"/>
    <w:rsid w:val="4D8CF1AF"/>
    <w:rsid w:val="4D9CA526"/>
    <w:rsid w:val="4DB3B460"/>
    <w:rsid w:val="4DC0F4FC"/>
    <w:rsid w:val="4DCDFC93"/>
    <w:rsid w:val="4DD1A540"/>
    <w:rsid w:val="4DEFC976"/>
    <w:rsid w:val="4E07A260"/>
    <w:rsid w:val="4E18E12A"/>
    <w:rsid w:val="4E70E8D9"/>
    <w:rsid w:val="4E7C0764"/>
    <w:rsid w:val="4E7CEE19"/>
    <w:rsid w:val="4E84939B"/>
    <w:rsid w:val="4E88461A"/>
    <w:rsid w:val="4E9390D2"/>
    <w:rsid w:val="4EC5C7D8"/>
    <w:rsid w:val="4EF267E4"/>
    <w:rsid w:val="4F030F76"/>
    <w:rsid w:val="4F3C6DDF"/>
    <w:rsid w:val="4F5CCF53"/>
    <w:rsid w:val="4F65759C"/>
    <w:rsid w:val="4F73ED83"/>
    <w:rsid w:val="4F8B99D7"/>
    <w:rsid w:val="4F9281C6"/>
    <w:rsid w:val="4FA817A3"/>
    <w:rsid w:val="4FCB59AE"/>
    <w:rsid w:val="4FEB04BE"/>
    <w:rsid w:val="4FEC819C"/>
    <w:rsid w:val="4FF9CCA7"/>
    <w:rsid w:val="4FFD0667"/>
    <w:rsid w:val="500C137A"/>
    <w:rsid w:val="5019AAE0"/>
    <w:rsid w:val="503DDE26"/>
    <w:rsid w:val="504690DD"/>
    <w:rsid w:val="504C7666"/>
    <w:rsid w:val="506A96E6"/>
    <w:rsid w:val="506FEA01"/>
    <w:rsid w:val="507D25FB"/>
    <w:rsid w:val="507EC7F3"/>
    <w:rsid w:val="509E72B6"/>
    <w:rsid w:val="50C3BB75"/>
    <w:rsid w:val="50DF8044"/>
    <w:rsid w:val="5103F4E1"/>
    <w:rsid w:val="5106AD5D"/>
    <w:rsid w:val="51094602"/>
    <w:rsid w:val="511D0907"/>
    <w:rsid w:val="512F597A"/>
    <w:rsid w:val="51409252"/>
    <w:rsid w:val="515469D5"/>
    <w:rsid w:val="5165D122"/>
    <w:rsid w:val="51744F47"/>
    <w:rsid w:val="518857DC"/>
    <w:rsid w:val="5199B73C"/>
    <w:rsid w:val="51DA0E61"/>
    <w:rsid w:val="51FD689A"/>
    <w:rsid w:val="5206C234"/>
    <w:rsid w:val="520EAED5"/>
    <w:rsid w:val="5224875E"/>
    <w:rsid w:val="52263E16"/>
    <w:rsid w:val="522DA78C"/>
    <w:rsid w:val="523F519A"/>
    <w:rsid w:val="524190B0"/>
    <w:rsid w:val="5248C440"/>
    <w:rsid w:val="525C859C"/>
    <w:rsid w:val="526062D2"/>
    <w:rsid w:val="52649EBD"/>
    <w:rsid w:val="5265CFCE"/>
    <w:rsid w:val="5269B607"/>
    <w:rsid w:val="527342B3"/>
    <w:rsid w:val="5284319F"/>
    <w:rsid w:val="52919C9A"/>
    <w:rsid w:val="529A0AEC"/>
    <w:rsid w:val="52A27DBE"/>
    <w:rsid w:val="52A73CB6"/>
    <w:rsid w:val="52B5E2F2"/>
    <w:rsid w:val="52BBE611"/>
    <w:rsid w:val="52D82763"/>
    <w:rsid w:val="52E384EF"/>
    <w:rsid w:val="53027FA3"/>
    <w:rsid w:val="530CD330"/>
    <w:rsid w:val="531EF388"/>
    <w:rsid w:val="5320B426"/>
    <w:rsid w:val="53235CBB"/>
    <w:rsid w:val="532A8BDF"/>
    <w:rsid w:val="534E64C5"/>
    <w:rsid w:val="53646B50"/>
    <w:rsid w:val="53752373"/>
    <w:rsid w:val="538C65E4"/>
    <w:rsid w:val="539C97F6"/>
    <w:rsid w:val="539D952B"/>
    <w:rsid w:val="539F9D37"/>
    <w:rsid w:val="53A3ECB1"/>
    <w:rsid w:val="53A61DB4"/>
    <w:rsid w:val="53B39222"/>
    <w:rsid w:val="53D7B9E1"/>
    <w:rsid w:val="53DB21FB"/>
    <w:rsid w:val="53E1A700"/>
    <w:rsid w:val="53EB1906"/>
    <w:rsid w:val="53FD9509"/>
    <w:rsid w:val="54232F42"/>
    <w:rsid w:val="5427F1E8"/>
    <w:rsid w:val="542BACE2"/>
    <w:rsid w:val="5433C6CA"/>
    <w:rsid w:val="54372240"/>
    <w:rsid w:val="543E4E1F"/>
    <w:rsid w:val="544726EF"/>
    <w:rsid w:val="54563AB7"/>
    <w:rsid w:val="545C1303"/>
    <w:rsid w:val="54788BD0"/>
    <w:rsid w:val="547CB4E6"/>
    <w:rsid w:val="54A2DC2B"/>
    <w:rsid w:val="54D2F883"/>
    <w:rsid w:val="54E9EA1C"/>
    <w:rsid w:val="54F5DD91"/>
    <w:rsid w:val="55114F49"/>
    <w:rsid w:val="5529305C"/>
    <w:rsid w:val="553460FB"/>
    <w:rsid w:val="553AD338"/>
    <w:rsid w:val="553C3675"/>
    <w:rsid w:val="55747E51"/>
    <w:rsid w:val="5578908B"/>
    <w:rsid w:val="55CB3A97"/>
    <w:rsid w:val="55CD5722"/>
    <w:rsid w:val="55CE8EAF"/>
    <w:rsid w:val="55E54C86"/>
    <w:rsid w:val="55E6A2AF"/>
    <w:rsid w:val="55ED1F39"/>
    <w:rsid w:val="55EE5DEA"/>
    <w:rsid w:val="55FB4AB0"/>
    <w:rsid w:val="5616E075"/>
    <w:rsid w:val="561D31C8"/>
    <w:rsid w:val="561F4D96"/>
    <w:rsid w:val="562C11C8"/>
    <w:rsid w:val="563EAC8C"/>
    <w:rsid w:val="56622CA1"/>
    <w:rsid w:val="567D31EC"/>
    <w:rsid w:val="568AE165"/>
    <w:rsid w:val="56ABD860"/>
    <w:rsid w:val="56BFC1EC"/>
    <w:rsid w:val="56D099CE"/>
    <w:rsid w:val="56D90EFB"/>
    <w:rsid w:val="56DB6FD9"/>
    <w:rsid w:val="56EFBECF"/>
    <w:rsid w:val="5706A074"/>
    <w:rsid w:val="5720DFF9"/>
    <w:rsid w:val="573C3F02"/>
    <w:rsid w:val="576D09CE"/>
    <w:rsid w:val="577B28FF"/>
    <w:rsid w:val="5787647D"/>
    <w:rsid w:val="5788EF9A"/>
    <w:rsid w:val="57922FAF"/>
    <w:rsid w:val="57979D2E"/>
    <w:rsid w:val="5797A71A"/>
    <w:rsid w:val="57987130"/>
    <w:rsid w:val="579A8AB5"/>
    <w:rsid w:val="579FE9D0"/>
    <w:rsid w:val="57A2A462"/>
    <w:rsid w:val="57AEA3AD"/>
    <w:rsid w:val="57C0A56E"/>
    <w:rsid w:val="57C76F81"/>
    <w:rsid w:val="57CA013B"/>
    <w:rsid w:val="57CCA337"/>
    <w:rsid w:val="57DA7956"/>
    <w:rsid w:val="57E48C50"/>
    <w:rsid w:val="57E946DE"/>
    <w:rsid w:val="58260CB0"/>
    <w:rsid w:val="58561547"/>
    <w:rsid w:val="58825B3A"/>
    <w:rsid w:val="58AABB39"/>
    <w:rsid w:val="58B0314D"/>
    <w:rsid w:val="58BA086A"/>
    <w:rsid w:val="58C4FDC4"/>
    <w:rsid w:val="58D36085"/>
    <w:rsid w:val="58D80F63"/>
    <w:rsid w:val="58DE8219"/>
    <w:rsid w:val="58DFE2F8"/>
    <w:rsid w:val="58EF3772"/>
    <w:rsid w:val="5908DCA7"/>
    <w:rsid w:val="59128654"/>
    <w:rsid w:val="59167E3A"/>
    <w:rsid w:val="5921AD81"/>
    <w:rsid w:val="5932EB72"/>
    <w:rsid w:val="593E74C3"/>
    <w:rsid w:val="5940594B"/>
    <w:rsid w:val="59604600"/>
    <w:rsid w:val="59764D4E"/>
    <w:rsid w:val="597F9509"/>
    <w:rsid w:val="5985D32F"/>
    <w:rsid w:val="59982F1E"/>
    <w:rsid w:val="599B9CA4"/>
    <w:rsid w:val="59CBF7E9"/>
    <w:rsid w:val="59DC4C59"/>
    <w:rsid w:val="59E09419"/>
    <w:rsid w:val="59E86CF3"/>
    <w:rsid w:val="5A07E8B9"/>
    <w:rsid w:val="5A0882FF"/>
    <w:rsid w:val="5A0C67AD"/>
    <w:rsid w:val="5A20E063"/>
    <w:rsid w:val="5A20F900"/>
    <w:rsid w:val="5A2AF431"/>
    <w:rsid w:val="5A310C18"/>
    <w:rsid w:val="5A469F6A"/>
    <w:rsid w:val="5A60CE25"/>
    <w:rsid w:val="5A60E21C"/>
    <w:rsid w:val="5A6FCC5D"/>
    <w:rsid w:val="5A7F032D"/>
    <w:rsid w:val="5A9458ED"/>
    <w:rsid w:val="5AA4BE41"/>
    <w:rsid w:val="5AAB8832"/>
    <w:rsid w:val="5AAC4A5E"/>
    <w:rsid w:val="5AB9031A"/>
    <w:rsid w:val="5ABE4F8D"/>
    <w:rsid w:val="5ACE4AC7"/>
    <w:rsid w:val="5AD9E08B"/>
    <w:rsid w:val="5ADA4524"/>
    <w:rsid w:val="5ADDE685"/>
    <w:rsid w:val="5AE8AA02"/>
    <w:rsid w:val="5B21A390"/>
    <w:rsid w:val="5B364384"/>
    <w:rsid w:val="5B3EF809"/>
    <w:rsid w:val="5B414E9E"/>
    <w:rsid w:val="5B7A48DB"/>
    <w:rsid w:val="5B7C727C"/>
    <w:rsid w:val="5B7FF1CE"/>
    <w:rsid w:val="5BA3B91A"/>
    <w:rsid w:val="5BA482DC"/>
    <w:rsid w:val="5BB93C39"/>
    <w:rsid w:val="5BBCA507"/>
    <w:rsid w:val="5BC94DC4"/>
    <w:rsid w:val="5BCD0B83"/>
    <w:rsid w:val="5BD5BEA3"/>
    <w:rsid w:val="5BD5CBD8"/>
    <w:rsid w:val="5BEA4B7A"/>
    <w:rsid w:val="5C08C2E8"/>
    <w:rsid w:val="5C0C21C5"/>
    <w:rsid w:val="5C1BDCA5"/>
    <w:rsid w:val="5C22688E"/>
    <w:rsid w:val="5C30EB9B"/>
    <w:rsid w:val="5C31412E"/>
    <w:rsid w:val="5C343D1D"/>
    <w:rsid w:val="5C36986C"/>
    <w:rsid w:val="5C57F580"/>
    <w:rsid w:val="5C720A65"/>
    <w:rsid w:val="5C8068A3"/>
    <w:rsid w:val="5C88B797"/>
    <w:rsid w:val="5C9A945C"/>
    <w:rsid w:val="5CA2F820"/>
    <w:rsid w:val="5CB43D89"/>
    <w:rsid w:val="5CB57CCE"/>
    <w:rsid w:val="5CBEEF74"/>
    <w:rsid w:val="5CC456E1"/>
    <w:rsid w:val="5D1C612E"/>
    <w:rsid w:val="5D200DB5"/>
    <w:rsid w:val="5D62D35A"/>
    <w:rsid w:val="5D649292"/>
    <w:rsid w:val="5D656FAA"/>
    <w:rsid w:val="5D7A9107"/>
    <w:rsid w:val="5D8829DE"/>
    <w:rsid w:val="5DA16C53"/>
    <w:rsid w:val="5DAC77BC"/>
    <w:rsid w:val="5DD82813"/>
    <w:rsid w:val="5DF96004"/>
    <w:rsid w:val="5E5499F0"/>
    <w:rsid w:val="5E6B968B"/>
    <w:rsid w:val="5E816057"/>
    <w:rsid w:val="5E9E7FCF"/>
    <w:rsid w:val="5EA0EE4E"/>
    <w:rsid w:val="5EE87718"/>
    <w:rsid w:val="5EEF7BF3"/>
    <w:rsid w:val="5F0A9852"/>
    <w:rsid w:val="5F0CD519"/>
    <w:rsid w:val="5F1683BD"/>
    <w:rsid w:val="5F1F08BB"/>
    <w:rsid w:val="5F2C8A5B"/>
    <w:rsid w:val="5F580D3C"/>
    <w:rsid w:val="5F7C16C7"/>
    <w:rsid w:val="5F8C743D"/>
    <w:rsid w:val="5FB7D0E8"/>
    <w:rsid w:val="5FC65C5C"/>
    <w:rsid w:val="5FC7DA4E"/>
    <w:rsid w:val="5FC8A110"/>
    <w:rsid w:val="5FFCB6DF"/>
    <w:rsid w:val="600ADE28"/>
    <w:rsid w:val="60198070"/>
    <w:rsid w:val="60205F8A"/>
    <w:rsid w:val="602B486D"/>
    <w:rsid w:val="60365B01"/>
    <w:rsid w:val="603DABFA"/>
    <w:rsid w:val="6061197A"/>
    <w:rsid w:val="60746DC7"/>
    <w:rsid w:val="608A93D6"/>
    <w:rsid w:val="608B4C54"/>
    <w:rsid w:val="608FA1A9"/>
    <w:rsid w:val="60A13A23"/>
    <w:rsid w:val="60CD6B7D"/>
    <w:rsid w:val="60D1CFC0"/>
    <w:rsid w:val="60E69F1B"/>
    <w:rsid w:val="60F35968"/>
    <w:rsid w:val="60F9B6D9"/>
    <w:rsid w:val="60FD874A"/>
    <w:rsid w:val="60FDF57D"/>
    <w:rsid w:val="6140FF7B"/>
    <w:rsid w:val="6142C546"/>
    <w:rsid w:val="61434EAB"/>
    <w:rsid w:val="6165D095"/>
    <w:rsid w:val="618A699B"/>
    <w:rsid w:val="6193280D"/>
    <w:rsid w:val="61A1CB7A"/>
    <w:rsid w:val="61ABD9F8"/>
    <w:rsid w:val="61AD9BAA"/>
    <w:rsid w:val="61D6201E"/>
    <w:rsid w:val="61DABEA5"/>
    <w:rsid w:val="61EA241C"/>
    <w:rsid w:val="61F399A6"/>
    <w:rsid w:val="61FE145E"/>
    <w:rsid w:val="6220D5BB"/>
    <w:rsid w:val="626D884D"/>
    <w:rsid w:val="6281163D"/>
    <w:rsid w:val="62907913"/>
    <w:rsid w:val="6299C5DE"/>
    <w:rsid w:val="62A43823"/>
    <w:rsid w:val="62CD4513"/>
    <w:rsid w:val="62D16BF1"/>
    <w:rsid w:val="62DCCFDC"/>
    <w:rsid w:val="6301F1C0"/>
    <w:rsid w:val="630954C1"/>
    <w:rsid w:val="6312877C"/>
    <w:rsid w:val="6321CF2F"/>
    <w:rsid w:val="632E30F8"/>
    <w:rsid w:val="632EEC17"/>
    <w:rsid w:val="6334148A"/>
    <w:rsid w:val="635B561B"/>
    <w:rsid w:val="6362E92F"/>
    <w:rsid w:val="63A06974"/>
    <w:rsid w:val="63AC4E50"/>
    <w:rsid w:val="63AEE12A"/>
    <w:rsid w:val="63B1296F"/>
    <w:rsid w:val="63B3F8F9"/>
    <w:rsid w:val="63B5F325"/>
    <w:rsid w:val="63BBE83B"/>
    <w:rsid w:val="63CBD1E3"/>
    <w:rsid w:val="6407C462"/>
    <w:rsid w:val="6441747C"/>
    <w:rsid w:val="64560116"/>
    <w:rsid w:val="64691574"/>
    <w:rsid w:val="64698CC5"/>
    <w:rsid w:val="6478A03D"/>
    <w:rsid w:val="6497EF03"/>
    <w:rsid w:val="64AD1A2F"/>
    <w:rsid w:val="64C20A5D"/>
    <w:rsid w:val="64D9142C"/>
    <w:rsid w:val="64DD85A4"/>
    <w:rsid w:val="64ECF193"/>
    <w:rsid w:val="64FB2E6F"/>
    <w:rsid w:val="64FEB990"/>
    <w:rsid w:val="65174A00"/>
    <w:rsid w:val="651D073E"/>
    <w:rsid w:val="652E05C8"/>
    <w:rsid w:val="653A54C8"/>
    <w:rsid w:val="653B5E79"/>
    <w:rsid w:val="654157CC"/>
    <w:rsid w:val="6541FCA3"/>
    <w:rsid w:val="6555F7A6"/>
    <w:rsid w:val="655FE0C0"/>
    <w:rsid w:val="65600A2D"/>
    <w:rsid w:val="656C07E2"/>
    <w:rsid w:val="65A867B4"/>
    <w:rsid w:val="65ABCA4A"/>
    <w:rsid w:val="65C67FE3"/>
    <w:rsid w:val="65C68E15"/>
    <w:rsid w:val="65DBD8E5"/>
    <w:rsid w:val="65E38555"/>
    <w:rsid w:val="65E770E8"/>
    <w:rsid w:val="65FBB5C1"/>
    <w:rsid w:val="6604FB65"/>
    <w:rsid w:val="6607D6C1"/>
    <w:rsid w:val="660AF4BE"/>
    <w:rsid w:val="6618ECAB"/>
    <w:rsid w:val="6626CF9E"/>
    <w:rsid w:val="6634D91F"/>
    <w:rsid w:val="66450856"/>
    <w:rsid w:val="6645B75C"/>
    <w:rsid w:val="664F84F3"/>
    <w:rsid w:val="66592688"/>
    <w:rsid w:val="665B40F1"/>
    <w:rsid w:val="6669B936"/>
    <w:rsid w:val="66770578"/>
    <w:rsid w:val="66978D6B"/>
    <w:rsid w:val="66A722A0"/>
    <w:rsid w:val="66BE5F04"/>
    <w:rsid w:val="66C9317E"/>
    <w:rsid w:val="66DCDF5C"/>
    <w:rsid w:val="66E091E9"/>
    <w:rsid w:val="66ED33CF"/>
    <w:rsid w:val="66F91B87"/>
    <w:rsid w:val="67071706"/>
    <w:rsid w:val="670B16C2"/>
    <w:rsid w:val="6725B962"/>
    <w:rsid w:val="673A4F83"/>
    <w:rsid w:val="673A619A"/>
    <w:rsid w:val="673DF54D"/>
    <w:rsid w:val="6741303B"/>
    <w:rsid w:val="67535A02"/>
    <w:rsid w:val="67599A16"/>
    <w:rsid w:val="67605EC9"/>
    <w:rsid w:val="67771835"/>
    <w:rsid w:val="678C0E48"/>
    <w:rsid w:val="67A08460"/>
    <w:rsid w:val="67A383F1"/>
    <w:rsid w:val="67C90C2D"/>
    <w:rsid w:val="67E187BD"/>
    <w:rsid w:val="67F11486"/>
    <w:rsid w:val="67F3AE4C"/>
    <w:rsid w:val="68074B08"/>
    <w:rsid w:val="6827E5C0"/>
    <w:rsid w:val="6835E12C"/>
    <w:rsid w:val="684EEAC2"/>
    <w:rsid w:val="684FD82C"/>
    <w:rsid w:val="6866AD41"/>
    <w:rsid w:val="6868ECAE"/>
    <w:rsid w:val="6879075D"/>
    <w:rsid w:val="688D6589"/>
    <w:rsid w:val="6894EBE8"/>
    <w:rsid w:val="68F56A77"/>
    <w:rsid w:val="693A0080"/>
    <w:rsid w:val="693C0820"/>
    <w:rsid w:val="69403A71"/>
    <w:rsid w:val="694EAA75"/>
    <w:rsid w:val="6950FCC2"/>
    <w:rsid w:val="6968EC71"/>
    <w:rsid w:val="697BD8EB"/>
    <w:rsid w:val="69893620"/>
    <w:rsid w:val="6990BC88"/>
    <w:rsid w:val="69B27FCE"/>
    <w:rsid w:val="69CEF878"/>
    <w:rsid w:val="69DB8A39"/>
    <w:rsid w:val="69DCB241"/>
    <w:rsid w:val="6A11D684"/>
    <w:rsid w:val="6A14261F"/>
    <w:rsid w:val="6A213CA3"/>
    <w:rsid w:val="6A48545F"/>
    <w:rsid w:val="6A49E75B"/>
    <w:rsid w:val="6A67F0DC"/>
    <w:rsid w:val="6A77366F"/>
    <w:rsid w:val="6A78A2C8"/>
    <w:rsid w:val="6A913AD8"/>
    <w:rsid w:val="6AAF4A08"/>
    <w:rsid w:val="6AD88DDC"/>
    <w:rsid w:val="6AEA7AD6"/>
    <w:rsid w:val="6B072332"/>
    <w:rsid w:val="6B20D59F"/>
    <w:rsid w:val="6B341E64"/>
    <w:rsid w:val="6B4B4FD8"/>
    <w:rsid w:val="6B625C9B"/>
    <w:rsid w:val="6B66856E"/>
    <w:rsid w:val="6B6888A1"/>
    <w:rsid w:val="6B700A9C"/>
    <w:rsid w:val="6B9D6A27"/>
    <w:rsid w:val="6BCA3347"/>
    <w:rsid w:val="6BEB2689"/>
    <w:rsid w:val="6C0EC821"/>
    <w:rsid w:val="6C0ED026"/>
    <w:rsid w:val="6C103567"/>
    <w:rsid w:val="6C136978"/>
    <w:rsid w:val="6C5A065D"/>
    <w:rsid w:val="6C6AA4D9"/>
    <w:rsid w:val="6C6E6D25"/>
    <w:rsid w:val="6C716456"/>
    <w:rsid w:val="6C864B37"/>
    <w:rsid w:val="6C8A4012"/>
    <w:rsid w:val="6C8B9CEE"/>
    <w:rsid w:val="6C91BB04"/>
    <w:rsid w:val="6C94777A"/>
    <w:rsid w:val="6C9F5A54"/>
    <w:rsid w:val="6CA1DA8B"/>
    <w:rsid w:val="6CA5CC88"/>
    <w:rsid w:val="6CA84481"/>
    <w:rsid w:val="6CBEC677"/>
    <w:rsid w:val="6CC554D8"/>
    <w:rsid w:val="6CC9842A"/>
    <w:rsid w:val="6CE419A1"/>
    <w:rsid w:val="6CEDEC3F"/>
    <w:rsid w:val="6CF89895"/>
    <w:rsid w:val="6D06993A"/>
    <w:rsid w:val="6D21F6E2"/>
    <w:rsid w:val="6D30FD19"/>
    <w:rsid w:val="6D392B34"/>
    <w:rsid w:val="6D393A88"/>
    <w:rsid w:val="6D588D22"/>
    <w:rsid w:val="6D5F36F8"/>
    <w:rsid w:val="6D6CAD86"/>
    <w:rsid w:val="6D93D3A9"/>
    <w:rsid w:val="6D93F3BB"/>
    <w:rsid w:val="6DBF7E15"/>
    <w:rsid w:val="6DC90E0F"/>
    <w:rsid w:val="6DCC8293"/>
    <w:rsid w:val="6DCD2843"/>
    <w:rsid w:val="6DCEBE5B"/>
    <w:rsid w:val="6DD15756"/>
    <w:rsid w:val="6DD546CA"/>
    <w:rsid w:val="6DDB1F5B"/>
    <w:rsid w:val="6DFA8925"/>
    <w:rsid w:val="6E10CC15"/>
    <w:rsid w:val="6E16230B"/>
    <w:rsid w:val="6E221B98"/>
    <w:rsid w:val="6E2D8B65"/>
    <w:rsid w:val="6E4F224B"/>
    <w:rsid w:val="6E65F199"/>
    <w:rsid w:val="6E8B4FD6"/>
    <w:rsid w:val="6E9C3941"/>
    <w:rsid w:val="6EA4127B"/>
    <w:rsid w:val="6EC623E6"/>
    <w:rsid w:val="6ECD09B2"/>
    <w:rsid w:val="6ED21CAE"/>
    <w:rsid w:val="6F2B36A1"/>
    <w:rsid w:val="6F2FA40A"/>
    <w:rsid w:val="6F3D6157"/>
    <w:rsid w:val="6F402CC8"/>
    <w:rsid w:val="6F54A843"/>
    <w:rsid w:val="6F6CD040"/>
    <w:rsid w:val="6FA3CDF3"/>
    <w:rsid w:val="6FAC9C76"/>
    <w:rsid w:val="6FC95BC6"/>
    <w:rsid w:val="6FF877A4"/>
    <w:rsid w:val="7002A784"/>
    <w:rsid w:val="7014BB6F"/>
    <w:rsid w:val="701EC0FB"/>
    <w:rsid w:val="704538DF"/>
    <w:rsid w:val="70527549"/>
    <w:rsid w:val="705EFD53"/>
    <w:rsid w:val="707DACD8"/>
    <w:rsid w:val="707EE594"/>
    <w:rsid w:val="7094D0EF"/>
    <w:rsid w:val="7095D5D3"/>
    <w:rsid w:val="70ADBF17"/>
    <w:rsid w:val="70BAF21E"/>
    <w:rsid w:val="70BBCC22"/>
    <w:rsid w:val="70D102D9"/>
    <w:rsid w:val="70E4D793"/>
    <w:rsid w:val="70E78674"/>
    <w:rsid w:val="70E809B5"/>
    <w:rsid w:val="70EFDF1F"/>
    <w:rsid w:val="70FA3C48"/>
    <w:rsid w:val="710491F5"/>
    <w:rsid w:val="7108A0A1"/>
    <w:rsid w:val="7113AB14"/>
    <w:rsid w:val="71254B73"/>
    <w:rsid w:val="71486CD7"/>
    <w:rsid w:val="714A8F18"/>
    <w:rsid w:val="714CC225"/>
    <w:rsid w:val="7154C3A6"/>
    <w:rsid w:val="715D49AE"/>
    <w:rsid w:val="71619A41"/>
    <w:rsid w:val="71647211"/>
    <w:rsid w:val="7166DA40"/>
    <w:rsid w:val="7167E89D"/>
    <w:rsid w:val="71687102"/>
    <w:rsid w:val="717C8FBA"/>
    <w:rsid w:val="71B4ADCE"/>
    <w:rsid w:val="71BF9735"/>
    <w:rsid w:val="71E87CE7"/>
    <w:rsid w:val="71F4BB44"/>
    <w:rsid w:val="7220A61C"/>
    <w:rsid w:val="7235A511"/>
    <w:rsid w:val="72363BA4"/>
    <w:rsid w:val="7274869F"/>
    <w:rsid w:val="7297C433"/>
    <w:rsid w:val="72AC5E72"/>
    <w:rsid w:val="72B7D72E"/>
    <w:rsid w:val="72BDAD56"/>
    <w:rsid w:val="72CA6A5E"/>
    <w:rsid w:val="72CB6A87"/>
    <w:rsid w:val="72EAF643"/>
    <w:rsid w:val="72F3949A"/>
    <w:rsid w:val="72FB78FD"/>
    <w:rsid w:val="72FD8DA7"/>
    <w:rsid w:val="73243A64"/>
    <w:rsid w:val="73361ADC"/>
    <w:rsid w:val="734243AF"/>
    <w:rsid w:val="734AB154"/>
    <w:rsid w:val="7352EBD8"/>
    <w:rsid w:val="735770B1"/>
    <w:rsid w:val="7380305D"/>
    <w:rsid w:val="7386FDD2"/>
    <w:rsid w:val="738BC0C1"/>
    <w:rsid w:val="738D6973"/>
    <w:rsid w:val="739A80BE"/>
    <w:rsid w:val="73CD7695"/>
    <w:rsid w:val="73CF2818"/>
    <w:rsid w:val="73D014CD"/>
    <w:rsid w:val="73EFEE73"/>
    <w:rsid w:val="740D891A"/>
    <w:rsid w:val="743F5FD1"/>
    <w:rsid w:val="74660C1B"/>
    <w:rsid w:val="74892752"/>
    <w:rsid w:val="748C6468"/>
    <w:rsid w:val="74AE3CF5"/>
    <w:rsid w:val="74B3DE44"/>
    <w:rsid w:val="74DE4010"/>
    <w:rsid w:val="74FD22EC"/>
    <w:rsid w:val="7503667B"/>
    <w:rsid w:val="750EB32B"/>
    <w:rsid w:val="750EFE3D"/>
    <w:rsid w:val="7523014A"/>
    <w:rsid w:val="7536C198"/>
    <w:rsid w:val="75568363"/>
    <w:rsid w:val="756C65E3"/>
    <w:rsid w:val="757FBA32"/>
    <w:rsid w:val="75957E3B"/>
    <w:rsid w:val="75C0FD13"/>
    <w:rsid w:val="75D2F46F"/>
    <w:rsid w:val="75E62746"/>
    <w:rsid w:val="75FEC910"/>
    <w:rsid w:val="764DC91A"/>
    <w:rsid w:val="76578508"/>
    <w:rsid w:val="765A16D9"/>
    <w:rsid w:val="7667EBB6"/>
    <w:rsid w:val="7686E5E3"/>
    <w:rsid w:val="76AA838C"/>
    <w:rsid w:val="76C47CA5"/>
    <w:rsid w:val="76D3C5FF"/>
    <w:rsid w:val="76EC06A1"/>
    <w:rsid w:val="76F10586"/>
    <w:rsid w:val="76F9BFE7"/>
    <w:rsid w:val="77099A21"/>
    <w:rsid w:val="770E744E"/>
    <w:rsid w:val="771682F3"/>
    <w:rsid w:val="771C93C1"/>
    <w:rsid w:val="7731802F"/>
    <w:rsid w:val="773FA6F2"/>
    <w:rsid w:val="7756C7F8"/>
    <w:rsid w:val="77B2BA8A"/>
    <w:rsid w:val="77C6D952"/>
    <w:rsid w:val="77CE6D60"/>
    <w:rsid w:val="77D46DAB"/>
    <w:rsid w:val="77D62EA4"/>
    <w:rsid w:val="77DC9A56"/>
    <w:rsid w:val="77E6C8E3"/>
    <w:rsid w:val="77EA5A87"/>
    <w:rsid w:val="77EA612C"/>
    <w:rsid w:val="77FDAA82"/>
    <w:rsid w:val="78169817"/>
    <w:rsid w:val="78207AE1"/>
    <w:rsid w:val="7824A657"/>
    <w:rsid w:val="782502D5"/>
    <w:rsid w:val="784B76A8"/>
    <w:rsid w:val="785B88B5"/>
    <w:rsid w:val="7863FCC8"/>
    <w:rsid w:val="78778EA2"/>
    <w:rsid w:val="7887E061"/>
    <w:rsid w:val="7892F19D"/>
    <w:rsid w:val="7898A51C"/>
    <w:rsid w:val="78A990FA"/>
    <w:rsid w:val="78B6A80C"/>
    <w:rsid w:val="78C7C536"/>
    <w:rsid w:val="78CE51AB"/>
    <w:rsid w:val="78EB6E7A"/>
    <w:rsid w:val="78EC1C71"/>
    <w:rsid w:val="7922DA0E"/>
    <w:rsid w:val="792B6945"/>
    <w:rsid w:val="7953BEB0"/>
    <w:rsid w:val="795CB796"/>
    <w:rsid w:val="7984D945"/>
    <w:rsid w:val="7986318D"/>
    <w:rsid w:val="79A8B938"/>
    <w:rsid w:val="79AAADC3"/>
    <w:rsid w:val="79B15FD1"/>
    <w:rsid w:val="79F7987E"/>
    <w:rsid w:val="7A043807"/>
    <w:rsid w:val="7A083838"/>
    <w:rsid w:val="7A1DC846"/>
    <w:rsid w:val="7A23A763"/>
    <w:rsid w:val="7A2B1B69"/>
    <w:rsid w:val="7A2C1643"/>
    <w:rsid w:val="7A3BB335"/>
    <w:rsid w:val="7A493B0F"/>
    <w:rsid w:val="7A5E1F57"/>
    <w:rsid w:val="7A66A455"/>
    <w:rsid w:val="7A7198A9"/>
    <w:rsid w:val="7A8A3DA3"/>
    <w:rsid w:val="7AA23971"/>
    <w:rsid w:val="7AABD15B"/>
    <w:rsid w:val="7AD00DEF"/>
    <w:rsid w:val="7ADC6274"/>
    <w:rsid w:val="7ADDC191"/>
    <w:rsid w:val="7AE54DEE"/>
    <w:rsid w:val="7AE6FBE6"/>
    <w:rsid w:val="7AF3901C"/>
    <w:rsid w:val="7B057949"/>
    <w:rsid w:val="7B066BAE"/>
    <w:rsid w:val="7B07DF60"/>
    <w:rsid w:val="7B0FC6AE"/>
    <w:rsid w:val="7B22347C"/>
    <w:rsid w:val="7B345937"/>
    <w:rsid w:val="7B4361A1"/>
    <w:rsid w:val="7B5706F8"/>
    <w:rsid w:val="7B5EE124"/>
    <w:rsid w:val="7B6A719F"/>
    <w:rsid w:val="7B7B4DA6"/>
    <w:rsid w:val="7B7CCCCF"/>
    <w:rsid w:val="7B82D507"/>
    <w:rsid w:val="7B88DA29"/>
    <w:rsid w:val="7BBBC929"/>
    <w:rsid w:val="7BC98CA9"/>
    <w:rsid w:val="7BE1477F"/>
    <w:rsid w:val="7BE50B70"/>
    <w:rsid w:val="7BF3CD6C"/>
    <w:rsid w:val="7C02981A"/>
    <w:rsid w:val="7C231FDD"/>
    <w:rsid w:val="7C25DA9C"/>
    <w:rsid w:val="7C7AE863"/>
    <w:rsid w:val="7C890895"/>
    <w:rsid w:val="7CC460CB"/>
    <w:rsid w:val="7CC62086"/>
    <w:rsid w:val="7CD2494C"/>
    <w:rsid w:val="7CF63A34"/>
    <w:rsid w:val="7D0FE640"/>
    <w:rsid w:val="7D171E07"/>
    <w:rsid w:val="7D178985"/>
    <w:rsid w:val="7D2819B9"/>
    <w:rsid w:val="7D4817DE"/>
    <w:rsid w:val="7D4CFAC3"/>
    <w:rsid w:val="7D4D4515"/>
    <w:rsid w:val="7D532FC1"/>
    <w:rsid w:val="7D5B4825"/>
    <w:rsid w:val="7D6FCE9D"/>
    <w:rsid w:val="7D78A620"/>
    <w:rsid w:val="7D818552"/>
    <w:rsid w:val="7DAD6460"/>
    <w:rsid w:val="7DC5D19E"/>
    <w:rsid w:val="7DCB7D63"/>
    <w:rsid w:val="7DF34923"/>
    <w:rsid w:val="7DF91919"/>
    <w:rsid w:val="7DFEDA68"/>
    <w:rsid w:val="7E0F486E"/>
    <w:rsid w:val="7E10DEF3"/>
    <w:rsid w:val="7E1A1E51"/>
    <w:rsid w:val="7E1A3279"/>
    <w:rsid w:val="7E1EAC59"/>
    <w:rsid w:val="7E3FB3BC"/>
    <w:rsid w:val="7E464E7F"/>
    <w:rsid w:val="7E77C06D"/>
    <w:rsid w:val="7E7B8AFD"/>
    <w:rsid w:val="7E9F3BFD"/>
    <w:rsid w:val="7EAB6CBC"/>
    <w:rsid w:val="7EB999FA"/>
    <w:rsid w:val="7EC3EA1A"/>
    <w:rsid w:val="7EF4FDF3"/>
    <w:rsid w:val="7EF71886"/>
    <w:rsid w:val="7EFCD8E5"/>
    <w:rsid w:val="7F008444"/>
    <w:rsid w:val="7F3056F2"/>
    <w:rsid w:val="7F4934C1"/>
    <w:rsid w:val="7F862980"/>
    <w:rsid w:val="7F94E97A"/>
    <w:rsid w:val="7F9E6A44"/>
    <w:rsid w:val="7FAEEAA6"/>
    <w:rsid w:val="7FC3517D"/>
    <w:rsid w:val="7FD0C24C"/>
    <w:rsid w:val="7FE6A9E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3B24"/>
  <w15:chartTrackingRefBased/>
  <w15:docId w15:val="{760C286B-BA1F-4EBE-9A01-4BE4708F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DF0"/>
    <w:pPr>
      <w:spacing w:after="200" w:line="276" w:lineRule="auto"/>
    </w:pPr>
  </w:style>
  <w:style w:type="paragraph" w:styleId="Heading1">
    <w:name w:val="heading 1"/>
    <w:basedOn w:val="Normal"/>
    <w:next w:val="Normal"/>
    <w:link w:val="Heading1Char"/>
    <w:uiPriority w:val="9"/>
    <w:qFormat/>
    <w:rsid w:val="004B65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6E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F669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23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E18"/>
    <w:rPr>
      <w:color w:val="0563C1" w:themeColor="hyperlink"/>
      <w:u w:val="single"/>
    </w:rPr>
  </w:style>
  <w:style w:type="paragraph" w:styleId="NormalWeb">
    <w:name w:val="Normal (Web)"/>
    <w:uiPriority w:val="99"/>
    <w:unhideWhenUsed/>
    <w:rsid w:val="00B40E18"/>
    <w:pPr>
      <w:spacing w:beforeAutospacing="1" w:after="0" w:afterAutospacing="1" w:line="240" w:lineRule="auto"/>
    </w:pPr>
    <w:rPr>
      <w:rFonts w:ascii="Times New Roman" w:eastAsia="SimSun" w:hAnsi="Times New Roman" w:cs="Times New Roman"/>
      <w:sz w:val="24"/>
      <w:szCs w:val="24"/>
      <w:lang w:val="en-US" w:eastAsia="zh-CN"/>
    </w:rPr>
  </w:style>
  <w:style w:type="paragraph" w:styleId="ListParagraph">
    <w:name w:val="List Paragraph"/>
    <w:aliases w:val="List Paragraph21,Buletai,Bullet EY,lp1,Bullet 1,Use Case List Paragraph,Numbering,ERP-List Paragraph,List Paragraph11,List Paragraph111,Paragraph,List Paragraph Red,List Paragraph2,Sąrašo pastraipa.Bullet,Sąrašo pastraipa;Bullet,Lentele"/>
    <w:basedOn w:val="Normal"/>
    <w:link w:val="ListParagraphChar"/>
    <w:qFormat/>
    <w:rsid w:val="00B40E18"/>
    <w:pPr>
      <w:ind w:left="720"/>
      <w:contextualSpacing/>
    </w:pPr>
  </w:style>
  <w:style w:type="paragraph" w:customStyle="1" w:styleId="paragraph">
    <w:name w:val="paragraph"/>
    <w:basedOn w:val="Normal"/>
    <w:rsid w:val="00B40E1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B40E18"/>
  </w:style>
  <w:style w:type="character" w:customStyle="1" w:styleId="eop">
    <w:name w:val="eop"/>
    <w:basedOn w:val="DefaultParagraphFont"/>
    <w:rsid w:val="00B40E18"/>
  </w:style>
  <w:style w:type="character" w:customStyle="1" w:styleId="ListParagraphChar">
    <w:name w:val="List Paragraph Char"/>
    <w:aliases w:val="List Paragraph21 Char,Buletai Char,Bullet EY Char,lp1 Char,Bullet 1 Char,Use Case List Paragraph Char,Numbering Char,ERP-List Paragraph Char,List Paragraph11 Char,List Paragraph111 Char,Paragraph Char,List Paragraph Red Char"/>
    <w:link w:val="ListParagraph"/>
    <w:qFormat/>
    <w:locked/>
    <w:rsid w:val="00B40E18"/>
  </w:style>
  <w:style w:type="character" w:customStyle="1" w:styleId="cf01">
    <w:name w:val="cf01"/>
    <w:basedOn w:val="DefaultParagraphFont"/>
    <w:rsid w:val="00B40E18"/>
    <w:rPr>
      <w:rFonts w:ascii="Segoe UI" w:hAnsi="Segoe UI" w:cs="Segoe UI" w:hint="default"/>
      <w:sz w:val="18"/>
      <w:szCs w:val="18"/>
    </w:rPr>
  </w:style>
  <w:style w:type="numbering" w:customStyle="1" w:styleId="Stilius64">
    <w:name w:val="Stilius64"/>
    <w:uiPriority w:val="99"/>
    <w:rsid w:val="00B40E18"/>
  </w:style>
  <w:style w:type="numbering" w:customStyle="1" w:styleId="Stilius61">
    <w:name w:val="Stilius61"/>
    <w:uiPriority w:val="99"/>
    <w:rsid w:val="00B40E18"/>
  </w:style>
  <w:style w:type="numbering" w:customStyle="1" w:styleId="Stilius62">
    <w:name w:val="Stilius62"/>
    <w:rsid w:val="00B40E18"/>
    <w:pPr>
      <w:numPr>
        <w:numId w:val="13"/>
      </w:numPr>
    </w:pPr>
  </w:style>
  <w:style w:type="numbering" w:customStyle="1" w:styleId="Stilius63">
    <w:name w:val="Stilius63"/>
    <w:uiPriority w:val="99"/>
    <w:rsid w:val="00B40E18"/>
  </w:style>
  <w:style w:type="table" w:customStyle="1" w:styleId="Lentelstinklelis2">
    <w:name w:val="Lentelės tinklelis2"/>
    <w:basedOn w:val="TableNormal"/>
    <w:next w:val="TableGrid"/>
    <w:uiPriority w:val="39"/>
    <w:rsid w:val="00B40E1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
    <w:name w:val="Stilius59"/>
    <w:uiPriority w:val="99"/>
    <w:rsid w:val="00BE0969"/>
  </w:style>
  <w:style w:type="numbering" w:customStyle="1" w:styleId="Stilius1">
    <w:name w:val="Stilius1"/>
    <w:uiPriority w:val="99"/>
    <w:rsid w:val="00BE096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43EAB"/>
    <w:rPr>
      <w:b/>
      <w:bCs/>
    </w:rPr>
  </w:style>
  <w:style w:type="character" w:customStyle="1" w:styleId="CommentSubjectChar">
    <w:name w:val="Comment Subject Char"/>
    <w:basedOn w:val="CommentTextChar"/>
    <w:link w:val="CommentSubject"/>
    <w:uiPriority w:val="99"/>
    <w:semiHidden/>
    <w:rsid w:val="00E43EAB"/>
    <w:rPr>
      <w:b/>
      <w:bCs/>
      <w:sz w:val="20"/>
      <w:szCs w:val="20"/>
    </w:rPr>
  </w:style>
  <w:style w:type="paragraph" w:styleId="BalloonText">
    <w:name w:val="Balloon Text"/>
    <w:basedOn w:val="Normal"/>
    <w:link w:val="BalloonTextChar"/>
    <w:uiPriority w:val="99"/>
    <w:semiHidden/>
    <w:unhideWhenUsed/>
    <w:rsid w:val="00E43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AB"/>
    <w:rPr>
      <w:rFonts w:ascii="Segoe UI" w:hAnsi="Segoe UI" w:cs="Segoe UI"/>
      <w:sz w:val="18"/>
      <w:szCs w:val="18"/>
    </w:rPr>
  </w:style>
  <w:style w:type="character" w:customStyle="1" w:styleId="Heading2Char">
    <w:name w:val="Heading 2 Char"/>
    <w:basedOn w:val="DefaultParagraphFont"/>
    <w:link w:val="Heading2"/>
    <w:uiPriority w:val="9"/>
    <w:rsid w:val="00466E17"/>
    <w:rPr>
      <w:rFonts w:asciiTheme="majorHAnsi" w:eastAsiaTheme="majorEastAsia" w:hAnsiTheme="majorHAnsi" w:cstheme="majorBidi"/>
      <w:color w:val="2F5496" w:themeColor="accent1" w:themeShade="BF"/>
      <w:sz w:val="26"/>
      <w:szCs w:val="26"/>
    </w:rPr>
  </w:style>
  <w:style w:type="numbering" w:customStyle="1" w:styleId="Stilius66">
    <w:name w:val="Stilius66"/>
    <w:uiPriority w:val="99"/>
    <w:rsid w:val="00AE18FE"/>
  </w:style>
  <w:style w:type="numbering" w:customStyle="1" w:styleId="Stilius321">
    <w:name w:val="Stilius321"/>
    <w:uiPriority w:val="99"/>
    <w:rsid w:val="00AE18FE"/>
  </w:style>
  <w:style w:type="character" w:styleId="Strong">
    <w:name w:val="Strong"/>
    <w:basedOn w:val="DefaultParagraphFont"/>
    <w:uiPriority w:val="22"/>
    <w:qFormat/>
    <w:rsid w:val="00AE49F2"/>
    <w:rPr>
      <w:b/>
      <w:bCs/>
    </w:rPr>
  </w:style>
  <w:style w:type="character" w:styleId="IntenseEmphasis">
    <w:name w:val="Intense Emphasis"/>
    <w:basedOn w:val="DefaultParagraphFont"/>
    <w:uiPriority w:val="21"/>
    <w:qFormat/>
    <w:rsid w:val="004D14C9"/>
    <w:rPr>
      <w:i/>
      <w:iCs/>
      <w:color w:val="4472C4" w:themeColor="accent1"/>
    </w:rPr>
  </w:style>
  <w:style w:type="character" w:customStyle="1" w:styleId="spellingerror">
    <w:name w:val="spellingerror"/>
    <w:basedOn w:val="DefaultParagraphFont"/>
    <w:rsid w:val="00564B05"/>
  </w:style>
  <w:style w:type="paragraph" w:styleId="Header">
    <w:name w:val="header"/>
    <w:basedOn w:val="Normal"/>
    <w:link w:val="HeaderChar"/>
    <w:uiPriority w:val="99"/>
    <w:unhideWhenUsed/>
    <w:rsid w:val="009B6779"/>
    <w:pPr>
      <w:tabs>
        <w:tab w:val="center" w:pos="4986"/>
        <w:tab w:val="right" w:pos="9972"/>
      </w:tabs>
      <w:spacing w:after="0" w:line="240" w:lineRule="auto"/>
    </w:pPr>
  </w:style>
  <w:style w:type="character" w:customStyle="1" w:styleId="HeaderChar">
    <w:name w:val="Header Char"/>
    <w:basedOn w:val="DefaultParagraphFont"/>
    <w:link w:val="Header"/>
    <w:uiPriority w:val="99"/>
    <w:rsid w:val="009B6779"/>
  </w:style>
  <w:style w:type="paragraph" w:styleId="Footer">
    <w:name w:val="footer"/>
    <w:basedOn w:val="Normal"/>
    <w:link w:val="FooterChar"/>
    <w:uiPriority w:val="99"/>
    <w:unhideWhenUsed/>
    <w:rsid w:val="009B6779"/>
    <w:pPr>
      <w:tabs>
        <w:tab w:val="center" w:pos="4986"/>
        <w:tab w:val="right" w:pos="9972"/>
      </w:tabs>
      <w:spacing w:after="0" w:line="240" w:lineRule="auto"/>
    </w:pPr>
  </w:style>
  <w:style w:type="character" w:customStyle="1" w:styleId="FooterChar">
    <w:name w:val="Footer Char"/>
    <w:basedOn w:val="DefaultParagraphFont"/>
    <w:link w:val="Footer"/>
    <w:uiPriority w:val="99"/>
    <w:rsid w:val="009B6779"/>
  </w:style>
  <w:style w:type="character" w:customStyle="1" w:styleId="UnresolvedMention1">
    <w:name w:val="Unresolved Mention1"/>
    <w:basedOn w:val="DefaultParagraphFont"/>
    <w:uiPriority w:val="99"/>
    <w:semiHidden/>
    <w:unhideWhenUsed/>
    <w:rsid w:val="00443BDB"/>
    <w:rPr>
      <w:color w:val="605E5C"/>
      <w:shd w:val="clear" w:color="auto" w:fill="E1DFDD"/>
    </w:rPr>
  </w:style>
  <w:style w:type="character" w:styleId="FollowedHyperlink">
    <w:name w:val="FollowedHyperlink"/>
    <w:basedOn w:val="DefaultParagraphFont"/>
    <w:uiPriority w:val="99"/>
    <w:semiHidden/>
    <w:unhideWhenUsed/>
    <w:rsid w:val="00443BDB"/>
    <w:rPr>
      <w:color w:val="954F72" w:themeColor="followedHyperlink"/>
      <w:u w:val="single"/>
    </w:rPr>
  </w:style>
  <w:style w:type="paragraph" w:styleId="Revision">
    <w:name w:val="Revision"/>
    <w:hidden/>
    <w:uiPriority w:val="99"/>
    <w:semiHidden/>
    <w:rsid w:val="00E768BC"/>
    <w:pPr>
      <w:spacing w:after="0" w:line="240" w:lineRule="auto"/>
    </w:pPr>
  </w:style>
  <w:style w:type="paragraph" w:styleId="FootnoteText">
    <w:name w:val="footnote text"/>
    <w:aliases w:val="Footnote,Footnote Text Blue,Footnote text,fn,Footnote Text Char Char,Footnote Text Char Char Char Char Char Char,Footnote Text Char Char Char Char Char,Footnote Text Blue Char Char Char Char,Footnote Text Char Char Char Char,ft"/>
    <w:basedOn w:val="Normal"/>
    <w:link w:val="FootnoteTextChar"/>
    <w:uiPriority w:val="99"/>
    <w:semiHidden/>
    <w:unhideWhenUsed/>
    <w:rsid w:val="001746D9"/>
    <w:pPr>
      <w:spacing w:after="0" w:line="240" w:lineRule="auto"/>
    </w:pPr>
    <w:rPr>
      <w:sz w:val="20"/>
      <w:szCs w:val="20"/>
    </w:rPr>
  </w:style>
  <w:style w:type="character" w:customStyle="1" w:styleId="FootnoteTextChar">
    <w:name w:val="Footnote Text Char"/>
    <w:aliases w:val="Footnote Char,Footnote Text Blue Char,Footnote text Char,fn Char,Footnote Text Char Char Char,Footnote Text Char Char Char Char Char Char Char,Footnote Text Char Char Char Char Char Char1,Footnote Text Blue Char Char Char Char Char"/>
    <w:basedOn w:val="DefaultParagraphFont"/>
    <w:link w:val="FootnoteText"/>
    <w:uiPriority w:val="99"/>
    <w:semiHidden/>
    <w:rsid w:val="001746D9"/>
    <w:rPr>
      <w:sz w:val="20"/>
      <w:szCs w:val="20"/>
    </w:rPr>
  </w:style>
  <w:style w:type="character" w:styleId="FootnoteReference">
    <w:name w:val="footnote reference"/>
    <w:aliases w:val="fr,Footnote symbol,BVI fnr,Voetnootverwijzing,Times 10 Point,Exposant 3 Point,Footnote Reference Number,Footnote anchor,Footnote reference number,Footnote number,Footnotemark,FR,Footnotemark1,Footnotemark2,FR1,Footnotemark3,FR2"/>
    <w:basedOn w:val="DefaultParagraphFont"/>
    <w:uiPriority w:val="99"/>
    <w:unhideWhenUsed/>
    <w:rsid w:val="001746D9"/>
    <w:rPr>
      <w:vertAlign w:val="superscript"/>
    </w:rPr>
  </w:style>
  <w:style w:type="table" w:customStyle="1" w:styleId="TableGrid1">
    <w:name w:val="Table Grid1"/>
    <w:basedOn w:val="TableNormal"/>
    <w:next w:val="TableGrid"/>
    <w:uiPriority w:val="39"/>
    <w:rsid w:val="0090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7554D"/>
    <w:rPr>
      <w:color w:val="605E5C"/>
      <w:shd w:val="clear" w:color="auto" w:fill="E1DFDD"/>
    </w:rPr>
  </w:style>
  <w:style w:type="character" w:customStyle="1" w:styleId="Heading5Char">
    <w:name w:val="Heading 5 Char"/>
    <w:basedOn w:val="DefaultParagraphFont"/>
    <w:link w:val="Heading5"/>
    <w:uiPriority w:val="9"/>
    <w:semiHidden/>
    <w:rsid w:val="00DC23A1"/>
    <w:rPr>
      <w:rFonts w:asciiTheme="majorHAnsi" w:eastAsiaTheme="majorEastAsia" w:hAnsiTheme="majorHAnsi" w:cstheme="majorBidi"/>
      <w:color w:val="2F5496" w:themeColor="accent1" w:themeShade="BF"/>
    </w:rPr>
  </w:style>
  <w:style w:type="table" w:customStyle="1" w:styleId="TableGrid2">
    <w:name w:val="Table Grid2"/>
    <w:basedOn w:val="TableNormal"/>
    <w:next w:val="TableGrid"/>
    <w:uiPriority w:val="39"/>
    <w:rsid w:val="00687316"/>
    <w:pPr>
      <w:spacing w:after="0" w:line="240" w:lineRule="auto"/>
      <w:ind w:firstLine="851"/>
      <w:jc w:val="both"/>
    </w:pPr>
    <w:rPr>
      <w:rFonts w:ascii="Times New Roman" w:eastAsiaTheme="minorEastAs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826C2"/>
  </w:style>
  <w:style w:type="numbering" w:customStyle="1" w:styleId="Stilius641">
    <w:name w:val="Stilius641"/>
    <w:uiPriority w:val="99"/>
    <w:rsid w:val="004826C2"/>
    <w:pPr>
      <w:numPr>
        <w:numId w:val="1"/>
      </w:numPr>
    </w:pPr>
  </w:style>
  <w:style w:type="numbering" w:customStyle="1" w:styleId="Stilius611">
    <w:name w:val="Stilius611"/>
    <w:uiPriority w:val="99"/>
    <w:rsid w:val="004826C2"/>
    <w:pPr>
      <w:numPr>
        <w:numId w:val="2"/>
      </w:numPr>
    </w:pPr>
  </w:style>
  <w:style w:type="numbering" w:customStyle="1" w:styleId="Stilius621">
    <w:name w:val="Stilius621"/>
    <w:uiPriority w:val="99"/>
    <w:rsid w:val="004826C2"/>
    <w:pPr>
      <w:numPr>
        <w:numId w:val="3"/>
      </w:numPr>
    </w:pPr>
  </w:style>
  <w:style w:type="numbering" w:customStyle="1" w:styleId="Stilius631">
    <w:name w:val="Stilius631"/>
    <w:uiPriority w:val="99"/>
    <w:rsid w:val="004826C2"/>
    <w:pPr>
      <w:numPr>
        <w:numId w:val="4"/>
      </w:numPr>
    </w:pPr>
  </w:style>
  <w:style w:type="table" w:customStyle="1" w:styleId="Lentelstinklelis21">
    <w:name w:val="Lentelės tinklelis21"/>
    <w:basedOn w:val="TableNormal"/>
    <w:next w:val="TableGrid"/>
    <w:uiPriority w:val="39"/>
    <w:rsid w:val="004826C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1">
    <w:name w:val="Stilius591"/>
    <w:uiPriority w:val="99"/>
    <w:rsid w:val="004826C2"/>
    <w:pPr>
      <w:numPr>
        <w:numId w:val="5"/>
      </w:numPr>
    </w:pPr>
  </w:style>
  <w:style w:type="numbering" w:customStyle="1" w:styleId="Stilius11">
    <w:name w:val="Stilius11"/>
    <w:uiPriority w:val="99"/>
    <w:rsid w:val="004826C2"/>
    <w:pPr>
      <w:numPr>
        <w:numId w:val="6"/>
      </w:numPr>
    </w:pPr>
  </w:style>
  <w:style w:type="numbering" w:customStyle="1" w:styleId="Stilius661">
    <w:name w:val="Stilius661"/>
    <w:uiPriority w:val="99"/>
    <w:rsid w:val="004826C2"/>
    <w:pPr>
      <w:numPr>
        <w:numId w:val="7"/>
      </w:numPr>
    </w:pPr>
  </w:style>
  <w:style w:type="numbering" w:customStyle="1" w:styleId="Stilius3211">
    <w:name w:val="Stilius3211"/>
    <w:uiPriority w:val="99"/>
    <w:rsid w:val="004826C2"/>
    <w:pPr>
      <w:numPr>
        <w:numId w:val="8"/>
      </w:numPr>
    </w:pPr>
  </w:style>
  <w:style w:type="numbering" w:customStyle="1" w:styleId="Stilius19">
    <w:name w:val="Stilius19"/>
    <w:uiPriority w:val="99"/>
    <w:rsid w:val="004826C2"/>
    <w:pPr>
      <w:numPr>
        <w:numId w:val="12"/>
      </w:numPr>
    </w:pPr>
  </w:style>
  <w:style w:type="numbering" w:customStyle="1" w:styleId="Stilius21">
    <w:name w:val="Stilius21"/>
    <w:uiPriority w:val="99"/>
    <w:rsid w:val="004826C2"/>
    <w:pPr>
      <w:numPr>
        <w:numId w:val="9"/>
      </w:numPr>
    </w:pPr>
  </w:style>
  <w:style w:type="numbering" w:customStyle="1" w:styleId="Stilius37">
    <w:name w:val="Stilius37"/>
    <w:uiPriority w:val="99"/>
    <w:rsid w:val="004826C2"/>
    <w:pPr>
      <w:numPr>
        <w:numId w:val="10"/>
      </w:numPr>
    </w:pPr>
  </w:style>
  <w:style w:type="numbering" w:customStyle="1" w:styleId="Stilius12">
    <w:name w:val="Stilius12"/>
    <w:uiPriority w:val="99"/>
    <w:rsid w:val="004826C2"/>
    <w:pPr>
      <w:numPr>
        <w:numId w:val="11"/>
      </w:numPr>
    </w:pPr>
  </w:style>
  <w:style w:type="character" w:customStyle="1" w:styleId="superscript">
    <w:name w:val="superscript"/>
    <w:basedOn w:val="DefaultParagraphFont"/>
    <w:rsid w:val="004826C2"/>
  </w:style>
  <w:style w:type="paragraph" w:styleId="NoSpacing">
    <w:name w:val="No Spacing"/>
    <w:aliases w:val="Atsakymas"/>
    <w:uiPriority w:val="1"/>
    <w:qFormat/>
    <w:rsid w:val="00644FBC"/>
    <w:pPr>
      <w:spacing w:after="200" w:line="240" w:lineRule="auto"/>
    </w:pPr>
    <w:rPr>
      <w:b/>
      <w:sz w:val="24"/>
    </w:rPr>
  </w:style>
  <w:style w:type="paragraph" w:customStyle="1" w:styleId="vestis">
    <w:name w:val="Įvestis"/>
    <w:basedOn w:val="Normal"/>
    <w:qFormat/>
    <w:rsid w:val="00644FBC"/>
    <w:pPr>
      <w:shd w:val="clear" w:color="auto" w:fill="D5E1EE"/>
      <w:spacing w:after="160" w:line="240" w:lineRule="auto"/>
    </w:pPr>
    <w:rPr>
      <w:sz w:val="24"/>
    </w:rPr>
  </w:style>
  <w:style w:type="table" w:customStyle="1" w:styleId="TableGrid4">
    <w:name w:val="Table Grid4"/>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366E3"/>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305B9"/>
    <w:pPr>
      <w:spacing w:after="0" w:line="240" w:lineRule="auto"/>
      <w:ind w:firstLine="851"/>
      <w:jc w:val="both"/>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4D32D3"/>
    <w:pPr>
      <w:numPr>
        <w:ilvl w:val="1"/>
      </w:numPr>
      <w:spacing w:after="240" w:line="240" w:lineRule="auto"/>
      <w:ind w:firstLine="851"/>
      <w:jc w:val="both"/>
    </w:pPr>
    <w:rPr>
      <w:rFonts w:eastAsiaTheme="minorEastAsia"/>
      <w:caps/>
      <w:color w:val="404040" w:themeColor="text1" w:themeTint="BF"/>
      <w:spacing w:val="20"/>
      <w:sz w:val="28"/>
      <w:szCs w:val="28"/>
      <w:lang w:eastAsia="lt-LT"/>
    </w:rPr>
  </w:style>
  <w:style w:type="character" w:customStyle="1" w:styleId="SubtitleChar">
    <w:name w:val="Subtitle Char"/>
    <w:basedOn w:val="DefaultParagraphFont"/>
    <w:link w:val="Subtitle"/>
    <w:uiPriority w:val="11"/>
    <w:rsid w:val="004D32D3"/>
    <w:rPr>
      <w:rFonts w:eastAsiaTheme="minorEastAsia"/>
      <w:caps/>
      <w:color w:val="404040" w:themeColor="text1" w:themeTint="BF"/>
      <w:spacing w:val="20"/>
      <w:sz w:val="28"/>
      <w:szCs w:val="28"/>
      <w:lang w:eastAsia="lt-LT"/>
    </w:rPr>
  </w:style>
  <w:style w:type="character" w:customStyle="1" w:styleId="ui-provider">
    <w:name w:val="ui-provider"/>
    <w:basedOn w:val="DefaultParagraphFont"/>
    <w:rsid w:val="00FB0C81"/>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Style64">
    <w:name w:val="Style64"/>
    <w:basedOn w:val="Normal"/>
    <w:uiPriority w:val="99"/>
    <w:rsid w:val="004428BF"/>
    <w:pPr>
      <w:widowControl w:val="0"/>
      <w:autoSpaceDE w:val="0"/>
      <w:autoSpaceDN w:val="0"/>
      <w:adjustRightInd w:val="0"/>
      <w:spacing w:after="0" w:line="240" w:lineRule="auto"/>
    </w:pPr>
    <w:rPr>
      <w:rFonts w:ascii="Comic Sans MS" w:eastAsia="Times New Roman" w:hAnsi="Comic Sans MS" w:cs="Times New Roman"/>
      <w:sz w:val="24"/>
      <w:szCs w:val="24"/>
      <w:lang w:val="en-US"/>
    </w:rPr>
  </w:style>
  <w:style w:type="paragraph" w:customStyle="1" w:styleId="Style79">
    <w:name w:val="Style79"/>
    <w:basedOn w:val="Normal"/>
    <w:uiPriority w:val="99"/>
    <w:rsid w:val="004428BF"/>
    <w:pPr>
      <w:widowControl w:val="0"/>
      <w:autoSpaceDE w:val="0"/>
      <w:autoSpaceDN w:val="0"/>
      <w:adjustRightInd w:val="0"/>
      <w:spacing w:after="0" w:line="274" w:lineRule="exact"/>
      <w:ind w:firstLine="1080"/>
      <w:jc w:val="both"/>
    </w:pPr>
    <w:rPr>
      <w:rFonts w:ascii="Comic Sans MS" w:eastAsia="Times New Roman" w:hAnsi="Comic Sans MS" w:cs="Times New Roman"/>
      <w:sz w:val="24"/>
      <w:szCs w:val="24"/>
      <w:lang w:val="en-US"/>
    </w:rPr>
  </w:style>
  <w:style w:type="paragraph" w:customStyle="1" w:styleId="Style165">
    <w:name w:val="Style165"/>
    <w:basedOn w:val="Normal"/>
    <w:uiPriority w:val="99"/>
    <w:rsid w:val="004428BF"/>
    <w:pPr>
      <w:widowControl w:val="0"/>
      <w:autoSpaceDE w:val="0"/>
      <w:autoSpaceDN w:val="0"/>
      <w:adjustRightInd w:val="0"/>
      <w:spacing w:after="0" w:line="293" w:lineRule="exact"/>
      <w:ind w:firstLine="595"/>
      <w:jc w:val="both"/>
    </w:pPr>
    <w:rPr>
      <w:rFonts w:ascii="Comic Sans MS" w:eastAsia="Times New Roman" w:hAnsi="Comic Sans MS" w:cs="Times New Roman"/>
      <w:sz w:val="24"/>
      <w:szCs w:val="24"/>
      <w:lang w:val="en-US"/>
    </w:rPr>
  </w:style>
  <w:style w:type="character" w:customStyle="1" w:styleId="FontStyle309">
    <w:name w:val="Font Style309"/>
    <w:basedOn w:val="DefaultParagraphFont"/>
    <w:uiPriority w:val="99"/>
    <w:rsid w:val="004428BF"/>
    <w:rPr>
      <w:rFonts w:ascii="Times New Roman" w:hAnsi="Times New Roman" w:cs="Times New Roman"/>
      <w:b/>
      <w:bCs/>
      <w:i/>
      <w:iCs/>
      <w:sz w:val="22"/>
      <w:szCs w:val="22"/>
    </w:rPr>
  </w:style>
  <w:style w:type="character" w:customStyle="1" w:styleId="FontStyle328">
    <w:name w:val="Font Style328"/>
    <w:basedOn w:val="DefaultParagraphFont"/>
    <w:uiPriority w:val="99"/>
    <w:rsid w:val="004428BF"/>
    <w:rPr>
      <w:rFonts w:ascii="Times New Roman" w:hAnsi="Times New Roman" w:cs="Times New Roman"/>
      <w:b/>
      <w:bCs/>
      <w:sz w:val="22"/>
      <w:szCs w:val="22"/>
    </w:rPr>
  </w:style>
  <w:style w:type="character" w:customStyle="1" w:styleId="FontStyle330">
    <w:name w:val="Font Style330"/>
    <w:basedOn w:val="DefaultParagraphFont"/>
    <w:uiPriority w:val="99"/>
    <w:rsid w:val="004428BF"/>
    <w:rPr>
      <w:rFonts w:ascii="Times New Roman" w:hAnsi="Times New Roman" w:cs="Times New Roman"/>
      <w:sz w:val="22"/>
      <w:szCs w:val="22"/>
    </w:rPr>
  </w:style>
  <w:style w:type="character" w:styleId="UnresolvedMention">
    <w:name w:val="Unresolved Mention"/>
    <w:basedOn w:val="DefaultParagraphFont"/>
    <w:uiPriority w:val="99"/>
    <w:semiHidden/>
    <w:unhideWhenUsed/>
    <w:rsid w:val="00DC326D"/>
    <w:rPr>
      <w:color w:val="605E5C"/>
      <w:shd w:val="clear" w:color="auto" w:fill="E1DFDD"/>
    </w:rPr>
  </w:style>
  <w:style w:type="character" w:customStyle="1" w:styleId="Heading4Char">
    <w:name w:val="Heading 4 Char"/>
    <w:basedOn w:val="DefaultParagraphFont"/>
    <w:link w:val="Heading4"/>
    <w:uiPriority w:val="9"/>
    <w:semiHidden/>
    <w:rsid w:val="008F6694"/>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4B6557"/>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8136EE"/>
    <w:rPr>
      <w:color w:val="666666"/>
    </w:rPr>
  </w:style>
  <w:style w:type="character" w:styleId="Emphasis">
    <w:name w:val="Emphasis"/>
    <w:qFormat/>
    <w:rsid w:val="007830EE"/>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5010">
      <w:bodyDiv w:val="1"/>
      <w:marLeft w:val="0"/>
      <w:marRight w:val="0"/>
      <w:marTop w:val="0"/>
      <w:marBottom w:val="0"/>
      <w:divBdr>
        <w:top w:val="none" w:sz="0" w:space="0" w:color="auto"/>
        <w:left w:val="none" w:sz="0" w:space="0" w:color="auto"/>
        <w:bottom w:val="none" w:sz="0" w:space="0" w:color="auto"/>
        <w:right w:val="none" w:sz="0" w:space="0" w:color="auto"/>
      </w:divBdr>
    </w:div>
    <w:div w:id="3941649">
      <w:bodyDiv w:val="1"/>
      <w:marLeft w:val="0"/>
      <w:marRight w:val="0"/>
      <w:marTop w:val="0"/>
      <w:marBottom w:val="0"/>
      <w:divBdr>
        <w:top w:val="none" w:sz="0" w:space="0" w:color="auto"/>
        <w:left w:val="none" w:sz="0" w:space="0" w:color="auto"/>
        <w:bottom w:val="none" w:sz="0" w:space="0" w:color="auto"/>
        <w:right w:val="none" w:sz="0" w:space="0" w:color="auto"/>
      </w:divBdr>
    </w:div>
    <w:div w:id="29695611">
      <w:bodyDiv w:val="1"/>
      <w:marLeft w:val="0"/>
      <w:marRight w:val="0"/>
      <w:marTop w:val="0"/>
      <w:marBottom w:val="0"/>
      <w:divBdr>
        <w:top w:val="none" w:sz="0" w:space="0" w:color="auto"/>
        <w:left w:val="none" w:sz="0" w:space="0" w:color="auto"/>
        <w:bottom w:val="none" w:sz="0" w:space="0" w:color="auto"/>
        <w:right w:val="none" w:sz="0" w:space="0" w:color="auto"/>
      </w:divBdr>
      <w:divsChild>
        <w:div w:id="974335944">
          <w:marLeft w:val="0"/>
          <w:marRight w:val="0"/>
          <w:marTop w:val="0"/>
          <w:marBottom w:val="0"/>
          <w:divBdr>
            <w:top w:val="none" w:sz="0" w:space="0" w:color="auto"/>
            <w:left w:val="none" w:sz="0" w:space="0" w:color="auto"/>
            <w:bottom w:val="none" w:sz="0" w:space="0" w:color="auto"/>
            <w:right w:val="none" w:sz="0" w:space="0" w:color="auto"/>
          </w:divBdr>
        </w:div>
        <w:div w:id="281113756">
          <w:marLeft w:val="0"/>
          <w:marRight w:val="0"/>
          <w:marTop w:val="0"/>
          <w:marBottom w:val="0"/>
          <w:divBdr>
            <w:top w:val="none" w:sz="0" w:space="0" w:color="auto"/>
            <w:left w:val="none" w:sz="0" w:space="0" w:color="auto"/>
            <w:bottom w:val="none" w:sz="0" w:space="0" w:color="auto"/>
            <w:right w:val="none" w:sz="0" w:space="0" w:color="auto"/>
          </w:divBdr>
        </w:div>
        <w:div w:id="938755867">
          <w:marLeft w:val="0"/>
          <w:marRight w:val="0"/>
          <w:marTop w:val="0"/>
          <w:marBottom w:val="0"/>
          <w:divBdr>
            <w:top w:val="none" w:sz="0" w:space="0" w:color="auto"/>
            <w:left w:val="none" w:sz="0" w:space="0" w:color="auto"/>
            <w:bottom w:val="none" w:sz="0" w:space="0" w:color="auto"/>
            <w:right w:val="none" w:sz="0" w:space="0" w:color="auto"/>
          </w:divBdr>
        </w:div>
        <w:div w:id="1075980467">
          <w:marLeft w:val="0"/>
          <w:marRight w:val="0"/>
          <w:marTop w:val="0"/>
          <w:marBottom w:val="0"/>
          <w:divBdr>
            <w:top w:val="none" w:sz="0" w:space="0" w:color="auto"/>
            <w:left w:val="none" w:sz="0" w:space="0" w:color="auto"/>
            <w:bottom w:val="none" w:sz="0" w:space="0" w:color="auto"/>
            <w:right w:val="none" w:sz="0" w:space="0" w:color="auto"/>
          </w:divBdr>
          <w:divsChild>
            <w:div w:id="1785267426">
              <w:marLeft w:val="0"/>
              <w:marRight w:val="0"/>
              <w:marTop w:val="0"/>
              <w:marBottom w:val="0"/>
              <w:divBdr>
                <w:top w:val="none" w:sz="0" w:space="0" w:color="auto"/>
                <w:left w:val="none" w:sz="0" w:space="0" w:color="auto"/>
                <w:bottom w:val="none" w:sz="0" w:space="0" w:color="auto"/>
                <w:right w:val="none" w:sz="0" w:space="0" w:color="auto"/>
              </w:divBdr>
            </w:div>
            <w:div w:id="1345664155">
              <w:marLeft w:val="0"/>
              <w:marRight w:val="0"/>
              <w:marTop w:val="0"/>
              <w:marBottom w:val="0"/>
              <w:divBdr>
                <w:top w:val="none" w:sz="0" w:space="0" w:color="auto"/>
                <w:left w:val="none" w:sz="0" w:space="0" w:color="auto"/>
                <w:bottom w:val="none" w:sz="0" w:space="0" w:color="auto"/>
                <w:right w:val="none" w:sz="0" w:space="0" w:color="auto"/>
              </w:divBdr>
            </w:div>
            <w:div w:id="975067268">
              <w:marLeft w:val="0"/>
              <w:marRight w:val="0"/>
              <w:marTop w:val="0"/>
              <w:marBottom w:val="0"/>
              <w:divBdr>
                <w:top w:val="none" w:sz="0" w:space="0" w:color="auto"/>
                <w:left w:val="none" w:sz="0" w:space="0" w:color="auto"/>
                <w:bottom w:val="none" w:sz="0" w:space="0" w:color="auto"/>
                <w:right w:val="none" w:sz="0" w:space="0" w:color="auto"/>
              </w:divBdr>
            </w:div>
            <w:div w:id="17774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5553">
      <w:bodyDiv w:val="1"/>
      <w:marLeft w:val="0"/>
      <w:marRight w:val="0"/>
      <w:marTop w:val="0"/>
      <w:marBottom w:val="0"/>
      <w:divBdr>
        <w:top w:val="none" w:sz="0" w:space="0" w:color="auto"/>
        <w:left w:val="none" w:sz="0" w:space="0" w:color="auto"/>
        <w:bottom w:val="none" w:sz="0" w:space="0" w:color="auto"/>
        <w:right w:val="none" w:sz="0" w:space="0" w:color="auto"/>
      </w:divBdr>
    </w:div>
    <w:div w:id="44989714">
      <w:bodyDiv w:val="1"/>
      <w:marLeft w:val="0"/>
      <w:marRight w:val="0"/>
      <w:marTop w:val="0"/>
      <w:marBottom w:val="0"/>
      <w:divBdr>
        <w:top w:val="none" w:sz="0" w:space="0" w:color="auto"/>
        <w:left w:val="none" w:sz="0" w:space="0" w:color="auto"/>
        <w:bottom w:val="none" w:sz="0" w:space="0" w:color="auto"/>
        <w:right w:val="none" w:sz="0" w:space="0" w:color="auto"/>
      </w:divBdr>
    </w:div>
    <w:div w:id="45223929">
      <w:bodyDiv w:val="1"/>
      <w:marLeft w:val="0"/>
      <w:marRight w:val="0"/>
      <w:marTop w:val="0"/>
      <w:marBottom w:val="0"/>
      <w:divBdr>
        <w:top w:val="none" w:sz="0" w:space="0" w:color="auto"/>
        <w:left w:val="none" w:sz="0" w:space="0" w:color="auto"/>
        <w:bottom w:val="none" w:sz="0" w:space="0" w:color="auto"/>
        <w:right w:val="none" w:sz="0" w:space="0" w:color="auto"/>
      </w:divBdr>
    </w:div>
    <w:div w:id="61947592">
      <w:bodyDiv w:val="1"/>
      <w:marLeft w:val="0"/>
      <w:marRight w:val="0"/>
      <w:marTop w:val="0"/>
      <w:marBottom w:val="0"/>
      <w:divBdr>
        <w:top w:val="none" w:sz="0" w:space="0" w:color="auto"/>
        <w:left w:val="none" w:sz="0" w:space="0" w:color="auto"/>
        <w:bottom w:val="none" w:sz="0" w:space="0" w:color="auto"/>
        <w:right w:val="none" w:sz="0" w:space="0" w:color="auto"/>
      </w:divBdr>
    </w:div>
    <w:div w:id="77404792">
      <w:bodyDiv w:val="1"/>
      <w:marLeft w:val="0"/>
      <w:marRight w:val="0"/>
      <w:marTop w:val="0"/>
      <w:marBottom w:val="0"/>
      <w:divBdr>
        <w:top w:val="none" w:sz="0" w:space="0" w:color="auto"/>
        <w:left w:val="none" w:sz="0" w:space="0" w:color="auto"/>
        <w:bottom w:val="none" w:sz="0" w:space="0" w:color="auto"/>
        <w:right w:val="none" w:sz="0" w:space="0" w:color="auto"/>
      </w:divBdr>
    </w:div>
    <w:div w:id="78717796">
      <w:bodyDiv w:val="1"/>
      <w:marLeft w:val="0"/>
      <w:marRight w:val="0"/>
      <w:marTop w:val="0"/>
      <w:marBottom w:val="0"/>
      <w:divBdr>
        <w:top w:val="none" w:sz="0" w:space="0" w:color="auto"/>
        <w:left w:val="none" w:sz="0" w:space="0" w:color="auto"/>
        <w:bottom w:val="none" w:sz="0" w:space="0" w:color="auto"/>
        <w:right w:val="none" w:sz="0" w:space="0" w:color="auto"/>
      </w:divBdr>
      <w:divsChild>
        <w:div w:id="1593247144">
          <w:marLeft w:val="0"/>
          <w:marRight w:val="0"/>
          <w:marTop w:val="0"/>
          <w:marBottom w:val="0"/>
          <w:divBdr>
            <w:top w:val="none" w:sz="0" w:space="0" w:color="auto"/>
            <w:left w:val="none" w:sz="0" w:space="0" w:color="auto"/>
            <w:bottom w:val="none" w:sz="0" w:space="0" w:color="auto"/>
            <w:right w:val="none" w:sz="0" w:space="0" w:color="auto"/>
          </w:divBdr>
        </w:div>
        <w:div w:id="2112384740">
          <w:marLeft w:val="0"/>
          <w:marRight w:val="0"/>
          <w:marTop w:val="0"/>
          <w:marBottom w:val="0"/>
          <w:divBdr>
            <w:top w:val="none" w:sz="0" w:space="0" w:color="auto"/>
            <w:left w:val="none" w:sz="0" w:space="0" w:color="auto"/>
            <w:bottom w:val="none" w:sz="0" w:space="0" w:color="auto"/>
            <w:right w:val="none" w:sz="0" w:space="0" w:color="auto"/>
          </w:divBdr>
        </w:div>
        <w:div w:id="1488787004">
          <w:marLeft w:val="0"/>
          <w:marRight w:val="0"/>
          <w:marTop w:val="0"/>
          <w:marBottom w:val="0"/>
          <w:divBdr>
            <w:top w:val="none" w:sz="0" w:space="0" w:color="auto"/>
            <w:left w:val="none" w:sz="0" w:space="0" w:color="auto"/>
            <w:bottom w:val="none" w:sz="0" w:space="0" w:color="auto"/>
            <w:right w:val="none" w:sz="0" w:space="0" w:color="auto"/>
          </w:divBdr>
        </w:div>
      </w:divsChild>
    </w:div>
    <w:div w:id="128135430">
      <w:bodyDiv w:val="1"/>
      <w:marLeft w:val="0"/>
      <w:marRight w:val="0"/>
      <w:marTop w:val="0"/>
      <w:marBottom w:val="0"/>
      <w:divBdr>
        <w:top w:val="none" w:sz="0" w:space="0" w:color="auto"/>
        <w:left w:val="none" w:sz="0" w:space="0" w:color="auto"/>
        <w:bottom w:val="none" w:sz="0" w:space="0" w:color="auto"/>
        <w:right w:val="none" w:sz="0" w:space="0" w:color="auto"/>
      </w:divBdr>
    </w:div>
    <w:div w:id="139883765">
      <w:bodyDiv w:val="1"/>
      <w:marLeft w:val="0"/>
      <w:marRight w:val="0"/>
      <w:marTop w:val="0"/>
      <w:marBottom w:val="0"/>
      <w:divBdr>
        <w:top w:val="none" w:sz="0" w:space="0" w:color="auto"/>
        <w:left w:val="none" w:sz="0" w:space="0" w:color="auto"/>
        <w:bottom w:val="none" w:sz="0" w:space="0" w:color="auto"/>
        <w:right w:val="none" w:sz="0" w:space="0" w:color="auto"/>
      </w:divBdr>
    </w:div>
    <w:div w:id="158473648">
      <w:bodyDiv w:val="1"/>
      <w:marLeft w:val="0"/>
      <w:marRight w:val="0"/>
      <w:marTop w:val="0"/>
      <w:marBottom w:val="0"/>
      <w:divBdr>
        <w:top w:val="none" w:sz="0" w:space="0" w:color="auto"/>
        <w:left w:val="none" w:sz="0" w:space="0" w:color="auto"/>
        <w:bottom w:val="none" w:sz="0" w:space="0" w:color="auto"/>
        <w:right w:val="none" w:sz="0" w:space="0" w:color="auto"/>
      </w:divBdr>
    </w:div>
    <w:div w:id="185171933">
      <w:bodyDiv w:val="1"/>
      <w:marLeft w:val="0"/>
      <w:marRight w:val="0"/>
      <w:marTop w:val="0"/>
      <w:marBottom w:val="0"/>
      <w:divBdr>
        <w:top w:val="none" w:sz="0" w:space="0" w:color="auto"/>
        <w:left w:val="none" w:sz="0" w:space="0" w:color="auto"/>
        <w:bottom w:val="none" w:sz="0" w:space="0" w:color="auto"/>
        <w:right w:val="none" w:sz="0" w:space="0" w:color="auto"/>
      </w:divBdr>
    </w:div>
    <w:div w:id="215317568">
      <w:bodyDiv w:val="1"/>
      <w:marLeft w:val="0"/>
      <w:marRight w:val="0"/>
      <w:marTop w:val="0"/>
      <w:marBottom w:val="0"/>
      <w:divBdr>
        <w:top w:val="none" w:sz="0" w:space="0" w:color="auto"/>
        <w:left w:val="none" w:sz="0" w:space="0" w:color="auto"/>
        <w:bottom w:val="none" w:sz="0" w:space="0" w:color="auto"/>
        <w:right w:val="none" w:sz="0" w:space="0" w:color="auto"/>
      </w:divBdr>
    </w:div>
    <w:div w:id="236869669">
      <w:bodyDiv w:val="1"/>
      <w:marLeft w:val="0"/>
      <w:marRight w:val="0"/>
      <w:marTop w:val="0"/>
      <w:marBottom w:val="0"/>
      <w:divBdr>
        <w:top w:val="none" w:sz="0" w:space="0" w:color="auto"/>
        <w:left w:val="none" w:sz="0" w:space="0" w:color="auto"/>
        <w:bottom w:val="none" w:sz="0" w:space="0" w:color="auto"/>
        <w:right w:val="none" w:sz="0" w:space="0" w:color="auto"/>
      </w:divBdr>
    </w:div>
    <w:div w:id="237641756">
      <w:bodyDiv w:val="1"/>
      <w:marLeft w:val="0"/>
      <w:marRight w:val="0"/>
      <w:marTop w:val="0"/>
      <w:marBottom w:val="0"/>
      <w:divBdr>
        <w:top w:val="none" w:sz="0" w:space="0" w:color="auto"/>
        <w:left w:val="none" w:sz="0" w:space="0" w:color="auto"/>
        <w:bottom w:val="none" w:sz="0" w:space="0" w:color="auto"/>
        <w:right w:val="none" w:sz="0" w:space="0" w:color="auto"/>
      </w:divBdr>
    </w:div>
    <w:div w:id="270825581">
      <w:bodyDiv w:val="1"/>
      <w:marLeft w:val="0"/>
      <w:marRight w:val="0"/>
      <w:marTop w:val="0"/>
      <w:marBottom w:val="0"/>
      <w:divBdr>
        <w:top w:val="none" w:sz="0" w:space="0" w:color="auto"/>
        <w:left w:val="none" w:sz="0" w:space="0" w:color="auto"/>
        <w:bottom w:val="none" w:sz="0" w:space="0" w:color="auto"/>
        <w:right w:val="none" w:sz="0" w:space="0" w:color="auto"/>
      </w:divBdr>
    </w:div>
    <w:div w:id="276177242">
      <w:bodyDiv w:val="1"/>
      <w:marLeft w:val="0"/>
      <w:marRight w:val="0"/>
      <w:marTop w:val="0"/>
      <w:marBottom w:val="0"/>
      <w:divBdr>
        <w:top w:val="none" w:sz="0" w:space="0" w:color="auto"/>
        <w:left w:val="none" w:sz="0" w:space="0" w:color="auto"/>
        <w:bottom w:val="none" w:sz="0" w:space="0" w:color="auto"/>
        <w:right w:val="none" w:sz="0" w:space="0" w:color="auto"/>
      </w:divBdr>
    </w:div>
    <w:div w:id="278150505">
      <w:bodyDiv w:val="1"/>
      <w:marLeft w:val="0"/>
      <w:marRight w:val="0"/>
      <w:marTop w:val="0"/>
      <w:marBottom w:val="0"/>
      <w:divBdr>
        <w:top w:val="none" w:sz="0" w:space="0" w:color="auto"/>
        <w:left w:val="none" w:sz="0" w:space="0" w:color="auto"/>
        <w:bottom w:val="none" w:sz="0" w:space="0" w:color="auto"/>
        <w:right w:val="none" w:sz="0" w:space="0" w:color="auto"/>
      </w:divBdr>
    </w:div>
    <w:div w:id="281037575">
      <w:bodyDiv w:val="1"/>
      <w:marLeft w:val="0"/>
      <w:marRight w:val="0"/>
      <w:marTop w:val="0"/>
      <w:marBottom w:val="0"/>
      <w:divBdr>
        <w:top w:val="none" w:sz="0" w:space="0" w:color="auto"/>
        <w:left w:val="none" w:sz="0" w:space="0" w:color="auto"/>
        <w:bottom w:val="none" w:sz="0" w:space="0" w:color="auto"/>
        <w:right w:val="none" w:sz="0" w:space="0" w:color="auto"/>
      </w:divBdr>
    </w:div>
    <w:div w:id="306133484">
      <w:bodyDiv w:val="1"/>
      <w:marLeft w:val="0"/>
      <w:marRight w:val="0"/>
      <w:marTop w:val="0"/>
      <w:marBottom w:val="0"/>
      <w:divBdr>
        <w:top w:val="none" w:sz="0" w:space="0" w:color="auto"/>
        <w:left w:val="none" w:sz="0" w:space="0" w:color="auto"/>
        <w:bottom w:val="none" w:sz="0" w:space="0" w:color="auto"/>
        <w:right w:val="none" w:sz="0" w:space="0" w:color="auto"/>
      </w:divBdr>
    </w:div>
    <w:div w:id="351423480">
      <w:bodyDiv w:val="1"/>
      <w:marLeft w:val="0"/>
      <w:marRight w:val="0"/>
      <w:marTop w:val="0"/>
      <w:marBottom w:val="0"/>
      <w:divBdr>
        <w:top w:val="none" w:sz="0" w:space="0" w:color="auto"/>
        <w:left w:val="none" w:sz="0" w:space="0" w:color="auto"/>
        <w:bottom w:val="none" w:sz="0" w:space="0" w:color="auto"/>
        <w:right w:val="none" w:sz="0" w:space="0" w:color="auto"/>
      </w:divBdr>
    </w:div>
    <w:div w:id="415438465">
      <w:bodyDiv w:val="1"/>
      <w:marLeft w:val="0"/>
      <w:marRight w:val="0"/>
      <w:marTop w:val="0"/>
      <w:marBottom w:val="0"/>
      <w:divBdr>
        <w:top w:val="none" w:sz="0" w:space="0" w:color="auto"/>
        <w:left w:val="none" w:sz="0" w:space="0" w:color="auto"/>
        <w:bottom w:val="none" w:sz="0" w:space="0" w:color="auto"/>
        <w:right w:val="none" w:sz="0" w:space="0" w:color="auto"/>
      </w:divBdr>
    </w:div>
    <w:div w:id="417168289">
      <w:bodyDiv w:val="1"/>
      <w:marLeft w:val="0"/>
      <w:marRight w:val="0"/>
      <w:marTop w:val="0"/>
      <w:marBottom w:val="0"/>
      <w:divBdr>
        <w:top w:val="none" w:sz="0" w:space="0" w:color="auto"/>
        <w:left w:val="none" w:sz="0" w:space="0" w:color="auto"/>
        <w:bottom w:val="none" w:sz="0" w:space="0" w:color="auto"/>
        <w:right w:val="none" w:sz="0" w:space="0" w:color="auto"/>
      </w:divBdr>
    </w:div>
    <w:div w:id="428551678">
      <w:bodyDiv w:val="1"/>
      <w:marLeft w:val="0"/>
      <w:marRight w:val="0"/>
      <w:marTop w:val="0"/>
      <w:marBottom w:val="0"/>
      <w:divBdr>
        <w:top w:val="none" w:sz="0" w:space="0" w:color="auto"/>
        <w:left w:val="none" w:sz="0" w:space="0" w:color="auto"/>
        <w:bottom w:val="none" w:sz="0" w:space="0" w:color="auto"/>
        <w:right w:val="none" w:sz="0" w:space="0" w:color="auto"/>
      </w:divBdr>
      <w:divsChild>
        <w:div w:id="1349597664">
          <w:marLeft w:val="0"/>
          <w:marRight w:val="0"/>
          <w:marTop w:val="0"/>
          <w:marBottom w:val="0"/>
          <w:divBdr>
            <w:top w:val="none" w:sz="0" w:space="0" w:color="auto"/>
            <w:left w:val="none" w:sz="0" w:space="0" w:color="auto"/>
            <w:bottom w:val="none" w:sz="0" w:space="0" w:color="auto"/>
            <w:right w:val="none" w:sz="0" w:space="0" w:color="auto"/>
          </w:divBdr>
          <w:divsChild>
            <w:div w:id="10807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5369">
      <w:bodyDiv w:val="1"/>
      <w:marLeft w:val="0"/>
      <w:marRight w:val="0"/>
      <w:marTop w:val="0"/>
      <w:marBottom w:val="0"/>
      <w:divBdr>
        <w:top w:val="none" w:sz="0" w:space="0" w:color="auto"/>
        <w:left w:val="none" w:sz="0" w:space="0" w:color="auto"/>
        <w:bottom w:val="none" w:sz="0" w:space="0" w:color="auto"/>
        <w:right w:val="none" w:sz="0" w:space="0" w:color="auto"/>
      </w:divBdr>
    </w:div>
    <w:div w:id="473067625">
      <w:bodyDiv w:val="1"/>
      <w:marLeft w:val="0"/>
      <w:marRight w:val="0"/>
      <w:marTop w:val="0"/>
      <w:marBottom w:val="0"/>
      <w:divBdr>
        <w:top w:val="none" w:sz="0" w:space="0" w:color="auto"/>
        <w:left w:val="none" w:sz="0" w:space="0" w:color="auto"/>
        <w:bottom w:val="none" w:sz="0" w:space="0" w:color="auto"/>
        <w:right w:val="none" w:sz="0" w:space="0" w:color="auto"/>
      </w:divBdr>
    </w:div>
    <w:div w:id="484202850">
      <w:bodyDiv w:val="1"/>
      <w:marLeft w:val="0"/>
      <w:marRight w:val="0"/>
      <w:marTop w:val="0"/>
      <w:marBottom w:val="0"/>
      <w:divBdr>
        <w:top w:val="none" w:sz="0" w:space="0" w:color="auto"/>
        <w:left w:val="none" w:sz="0" w:space="0" w:color="auto"/>
        <w:bottom w:val="none" w:sz="0" w:space="0" w:color="auto"/>
        <w:right w:val="none" w:sz="0" w:space="0" w:color="auto"/>
      </w:divBdr>
    </w:div>
    <w:div w:id="494146078">
      <w:bodyDiv w:val="1"/>
      <w:marLeft w:val="0"/>
      <w:marRight w:val="0"/>
      <w:marTop w:val="0"/>
      <w:marBottom w:val="0"/>
      <w:divBdr>
        <w:top w:val="none" w:sz="0" w:space="0" w:color="auto"/>
        <w:left w:val="none" w:sz="0" w:space="0" w:color="auto"/>
        <w:bottom w:val="none" w:sz="0" w:space="0" w:color="auto"/>
        <w:right w:val="none" w:sz="0" w:space="0" w:color="auto"/>
      </w:divBdr>
    </w:div>
    <w:div w:id="500587598">
      <w:bodyDiv w:val="1"/>
      <w:marLeft w:val="0"/>
      <w:marRight w:val="0"/>
      <w:marTop w:val="0"/>
      <w:marBottom w:val="0"/>
      <w:divBdr>
        <w:top w:val="none" w:sz="0" w:space="0" w:color="auto"/>
        <w:left w:val="none" w:sz="0" w:space="0" w:color="auto"/>
        <w:bottom w:val="none" w:sz="0" w:space="0" w:color="auto"/>
        <w:right w:val="none" w:sz="0" w:space="0" w:color="auto"/>
      </w:divBdr>
    </w:div>
    <w:div w:id="516894840">
      <w:bodyDiv w:val="1"/>
      <w:marLeft w:val="0"/>
      <w:marRight w:val="0"/>
      <w:marTop w:val="0"/>
      <w:marBottom w:val="0"/>
      <w:divBdr>
        <w:top w:val="none" w:sz="0" w:space="0" w:color="auto"/>
        <w:left w:val="none" w:sz="0" w:space="0" w:color="auto"/>
        <w:bottom w:val="none" w:sz="0" w:space="0" w:color="auto"/>
        <w:right w:val="none" w:sz="0" w:space="0" w:color="auto"/>
      </w:divBdr>
    </w:div>
    <w:div w:id="520313674">
      <w:bodyDiv w:val="1"/>
      <w:marLeft w:val="0"/>
      <w:marRight w:val="0"/>
      <w:marTop w:val="0"/>
      <w:marBottom w:val="0"/>
      <w:divBdr>
        <w:top w:val="none" w:sz="0" w:space="0" w:color="auto"/>
        <w:left w:val="none" w:sz="0" w:space="0" w:color="auto"/>
        <w:bottom w:val="none" w:sz="0" w:space="0" w:color="auto"/>
        <w:right w:val="none" w:sz="0" w:space="0" w:color="auto"/>
      </w:divBdr>
    </w:div>
    <w:div w:id="543759725">
      <w:bodyDiv w:val="1"/>
      <w:marLeft w:val="0"/>
      <w:marRight w:val="0"/>
      <w:marTop w:val="0"/>
      <w:marBottom w:val="0"/>
      <w:divBdr>
        <w:top w:val="none" w:sz="0" w:space="0" w:color="auto"/>
        <w:left w:val="none" w:sz="0" w:space="0" w:color="auto"/>
        <w:bottom w:val="none" w:sz="0" w:space="0" w:color="auto"/>
        <w:right w:val="none" w:sz="0" w:space="0" w:color="auto"/>
      </w:divBdr>
      <w:divsChild>
        <w:div w:id="1342390720">
          <w:marLeft w:val="0"/>
          <w:marRight w:val="0"/>
          <w:marTop w:val="0"/>
          <w:marBottom w:val="0"/>
          <w:divBdr>
            <w:top w:val="none" w:sz="0" w:space="0" w:color="auto"/>
            <w:left w:val="none" w:sz="0" w:space="0" w:color="auto"/>
            <w:bottom w:val="none" w:sz="0" w:space="0" w:color="auto"/>
            <w:right w:val="none" w:sz="0" w:space="0" w:color="auto"/>
          </w:divBdr>
          <w:divsChild>
            <w:div w:id="1244484939">
              <w:marLeft w:val="0"/>
              <w:marRight w:val="0"/>
              <w:marTop w:val="0"/>
              <w:marBottom w:val="0"/>
              <w:divBdr>
                <w:top w:val="none" w:sz="0" w:space="0" w:color="auto"/>
                <w:left w:val="none" w:sz="0" w:space="0" w:color="auto"/>
                <w:bottom w:val="none" w:sz="0" w:space="0" w:color="auto"/>
                <w:right w:val="none" w:sz="0" w:space="0" w:color="auto"/>
              </w:divBdr>
            </w:div>
            <w:div w:id="575021069">
              <w:marLeft w:val="0"/>
              <w:marRight w:val="0"/>
              <w:marTop w:val="0"/>
              <w:marBottom w:val="0"/>
              <w:divBdr>
                <w:top w:val="none" w:sz="0" w:space="0" w:color="auto"/>
                <w:left w:val="none" w:sz="0" w:space="0" w:color="auto"/>
                <w:bottom w:val="none" w:sz="0" w:space="0" w:color="auto"/>
                <w:right w:val="none" w:sz="0" w:space="0" w:color="auto"/>
              </w:divBdr>
            </w:div>
            <w:div w:id="1693993899">
              <w:marLeft w:val="0"/>
              <w:marRight w:val="0"/>
              <w:marTop w:val="0"/>
              <w:marBottom w:val="0"/>
              <w:divBdr>
                <w:top w:val="none" w:sz="0" w:space="0" w:color="auto"/>
                <w:left w:val="none" w:sz="0" w:space="0" w:color="auto"/>
                <w:bottom w:val="none" w:sz="0" w:space="0" w:color="auto"/>
                <w:right w:val="none" w:sz="0" w:space="0" w:color="auto"/>
              </w:divBdr>
            </w:div>
            <w:div w:id="1192062919">
              <w:marLeft w:val="0"/>
              <w:marRight w:val="0"/>
              <w:marTop w:val="0"/>
              <w:marBottom w:val="0"/>
              <w:divBdr>
                <w:top w:val="none" w:sz="0" w:space="0" w:color="auto"/>
                <w:left w:val="none" w:sz="0" w:space="0" w:color="auto"/>
                <w:bottom w:val="none" w:sz="0" w:space="0" w:color="auto"/>
                <w:right w:val="none" w:sz="0" w:space="0" w:color="auto"/>
              </w:divBdr>
            </w:div>
            <w:div w:id="1194995891">
              <w:marLeft w:val="0"/>
              <w:marRight w:val="0"/>
              <w:marTop w:val="0"/>
              <w:marBottom w:val="0"/>
              <w:divBdr>
                <w:top w:val="none" w:sz="0" w:space="0" w:color="auto"/>
                <w:left w:val="none" w:sz="0" w:space="0" w:color="auto"/>
                <w:bottom w:val="none" w:sz="0" w:space="0" w:color="auto"/>
                <w:right w:val="none" w:sz="0" w:space="0" w:color="auto"/>
              </w:divBdr>
            </w:div>
          </w:divsChild>
        </w:div>
        <w:div w:id="249393842">
          <w:marLeft w:val="0"/>
          <w:marRight w:val="0"/>
          <w:marTop w:val="0"/>
          <w:marBottom w:val="0"/>
          <w:divBdr>
            <w:top w:val="none" w:sz="0" w:space="0" w:color="auto"/>
            <w:left w:val="none" w:sz="0" w:space="0" w:color="auto"/>
            <w:bottom w:val="none" w:sz="0" w:space="0" w:color="auto"/>
            <w:right w:val="none" w:sz="0" w:space="0" w:color="auto"/>
          </w:divBdr>
        </w:div>
        <w:div w:id="1316304721">
          <w:marLeft w:val="0"/>
          <w:marRight w:val="0"/>
          <w:marTop w:val="0"/>
          <w:marBottom w:val="0"/>
          <w:divBdr>
            <w:top w:val="none" w:sz="0" w:space="0" w:color="auto"/>
            <w:left w:val="none" w:sz="0" w:space="0" w:color="auto"/>
            <w:bottom w:val="none" w:sz="0" w:space="0" w:color="auto"/>
            <w:right w:val="none" w:sz="0" w:space="0" w:color="auto"/>
          </w:divBdr>
        </w:div>
        <w:div w:id="2096703575">
          <w:marLeft w:val="0"/>
          <w:marRight w:val="0"/>
          <w:marTop w:val="0"/>
          <w:marBottom w:val="0"/>
          <w:divBdr>
            <w:top w:val="none" w:sz="0" w:space="0" w:color="auto"/>
            <w:left w:val="none" w:sz="0" w:space="0" w:color="auto"/>
            <w:bottom w:val="none" w:sz="0" w:space="0" w:color="auto"/>
            <w:right w:val="none" w:sz="0" w:space="0" w:color="auto"/>
          </w:divBdr>
          <w:divsChild>
            <w:div w:id="151261195">
              <w:marLeft w:val="0"/>
              <w:marRight w:val="0"/>
              <w:marTop w:val="30"/>
              <w:marBottom w:val="30"/>
              <w:divBdr>
                <w:top w:val="none" w:sz="0" w:space="0" w:color="auto"/>
                <w:left w:val="none" w:sz="0" w:space="0" w:color="auto"/>
                <w:bottom w:val="none" w:sz="0" w:space="0" w:color="auto"/>
                <w:right w:val="none" w:sz="0" w:space="0" w:color="auto"/>
              </w:divBdr>
              <w:divsChild>
                <w:div w:id="814179216">
                  <w:marLeft w:val="0"/>
                  <w:marRight w:val="0"/>
                  <w:marTop w:val="0"/>
                  <w:marBottom w:val="0"/>
                  <w:divBdr>
                    <w:top w:val="none" w:sz="0" w:space="0" w:color="auto"/>
                    <w:left w:val="none" w:sz="0" w:space="0" w:color="auto"/>
                    <w:bottom w:val="none" w:sz="0" w:space="0" w:color="auto"/>
                    <w:right w:val="none" w:sz="0" w:space="0" w:color="auto"/>
                  </w:divBdr>
                  <w:divsChild>
                    <w:div w:id="697974469">
                      <w:marLeft w:val="0"/>
                      <w:marRight w:val="0"/>
                      <w:marTop w:val="0"/>
                      <w:marBottom w:val="0"/>
                      <w:divBdr>
                        <w:top w:val="none" w:sz="0" w:space="0" w:color="auto"/>
                        <w:left w:val="none" w:sz="0" w:space="0" w:color="auto"/>
                        <w:bottom w:val="none" w:sz="0" w:space="0" w:color="auto"/>
                        <w:right w:val="none" w:sz="0" w:space="0" w:color="auto"/>
                      </w:divBdr>
                    </w:div>
                  </w:divsChild>
                </w:div>
                <w:div w:id="188834831">
                  <w:marLeft w:val="0"/>
                  <w:marRight w:val="0"/>
                  <w:marTop w:val="0"/>
                  <w:marBottom w:val="0"/>
                  <w:divBdr>
                    <w:top w:val="none" w:sz="0" w:space="0" w:color="auto"/>
                    <w:left w:val="none" w:sz="0" w:space="0" w:color="auto"/>
                    <w:bottom w:val="none" w:sz="0" w:space="0" w:color="auto"/>
                    <w:right w:val="none" w:sz="0" w:space="0" w:color="auto"/>
                  </w:divBdr>
                  <w:divsChild>
                    <w:div w:id="844325358">
                      <w:marLeft w:val="0"/>
                      <w:marRight w:val="0"/>
                      <w:marTop w:val="0"/>
                      <w:marBottom w:val="0"/>
                      <w:divBdr>
                        <w:top w:val="none" w:sz="0" w:space="0" w:color="auto"/>
                        <w:left w:val="none" w:sz="0" w:space="0" w:color="auto"/>
                        <w:bottom w:val="none" w:sz="0" w:space="0" w:color="auto"/>
                        <w:right w:val="none" w:sz="0" w:space="0" w:color="auto"/>
                      </w:divBdr>
                    </w:div>
                  </w:divsChild>
                </w:div>
                <w:div w:id="1184127886">
                  <w:marLeft w:val="0"/>
                  <w:marRight w:val="0"/>
                  <w:marTop w:val="0"/>
                  <w:marBottom w:val="0"/>
                  <w:divBdr>
                    <w:top w:val="none" w:sz="0" w:space="0" w:color="auto"/>
                    <w:left w:val="none" w:sz="0" w:space="0" w:color="auto"/>
                    <w:bottom w:val="none" w:sz="0" w:space="0" w:color="auto"/>
                    <w:right w:val="none" w:sz="0" w:space="0" w:color="auto"/>
                  </w:divBdr>
                  <w:divsChild>
                    <w:div w:id="1200127307">
                      <w:marLeft w:val="0"/>
                      <w:marRight w:val="0"/>
                      <w:marTop w:val="0"/>
                      <w:marBottom w:val="0"/>
                      <w:divBdr>
                        <w:top w:val="none" w:sz="0" w:space="0" w:color="auto"/>
                        <w:left w:val="none" w:sz="0" w:space="0" w:color="auto"/>
                        <w:bottom w:val="none" w:sz="0" w:space="0" w:color="auto"/>
                        <w:right w:val="none" w:sz="0" w:space="0" w:color="auto"/>
                      </w:divBdr>
                    </w:div>
                  </w:divsChild>
                </w:div>
                <w:div w:id="1869096428">
                  <w:marLeft w:val="0"/>
                  <w:marRight w:val="0"/>
                  <w:marTop w:val="0"/>
                  <w:marBottom w:val="0"/>
                  <w:divBdr>
                    <w:top w:val="none" w:sz="0" w:space="0" w:color="auto"/>
                    <w:left w:val="none" w:sz="0" w:space="0" w:color="auto"/>
                    <w:bottom w:val="none" w:sz="0" w:space="0" w:color="auto"/>
                    <w:right w:val="none" w:sz="0" w:space="0" w:color="auto"/>
                  </w:divBdr>
                  <w:divsChild>
                    <w:div w:id="2092652606">
                      <w:marLeft w:val="0"/>
                      <w:marRight w:val="0"/>
                      <w:marTop w:val="0"/>
                      <w:marBottom w:val="0"/>
                      <w:divBdr>
                        <w:top w:val="none" w:sz="0" w:space="0" w:color="auto"/>
                        <w:left w:val="none" w:sz="0" w:space="0" w:color="auto"/>
                        <w:bottom w:val="none" w:sz="0" w:space="0" w:color="auto"/>
                        <w:right w:val="none" w:sz="0" w:space="0" w:color="auto"/>
                      </w:divBdr>
                    </w:div>
                  </w:divsChild>
                </w:div>
                <w:div w:id="874318446">
                  <w:marLeft w:val="0"/>
                  <w:marRight w:val="0"/>
                  <w:marTop w:val="0"/>
                  <w:marBottom w:val="0"/>
                  <w:divBdr>
                    <w:top w:val="none" w:sz="0" w:space="0" w:color="auto"/>
                    <w:left w:val="none" w:sz="0" w:space="0" w:color="auto"/>
                    <w:bottom w:val="none" w:sz="0" w:space="0" w:color="auto"/>
                    <w:right w:val="none" w:sz="0" w:space="0" w:color="auto"/>
                  </w:divBdr>
                  <w:divsChild>
                    <w:div w:id="1878007003">
                      <w:marLeft w:val="0"/>
                      <w:marRight w:val="0"/>
                      <w:marTop w:val="0"/>
                      <w:marBottom w:val="0"/>
                      <w:divBdr>
                        <w:top w:val="none" w:sz="0" w:space="0" w:color="auto"/>
                        <w:left w:val="none" w:sz="0" w:space="0" w:color="auto"/>
                        <w:bottom w:val="none" w:sz="0" w:space="0" w:color="auto"/>
                        <w:right w:val="none" w:sz="0" w:space="0" w:color="auto"/>
                      </w:divBdr>
                    </w:div>
                    <w:div w:id="199175906">
                      <w:marLeft w:val="0"/>
                      <w:marRight w:val="0"/>
                      <w:marTop w:val="0"/>
                      <w:marBottom w:val="0"/>
                      <w:divBdr>
                        <w:top w:val="none" w:sz="0" w:space="0" w:color="auto"/>
                        <w:left w:val="none" w:sz="0" w:space="0" w:color="auto"/>
                        <w:bottom w:val="none" w:sz="0" w:space="0" w:color="auto"/>
                        <w:right w:val="none" w:sz="0" w:space="0" w:color="auto"/>
                      </w:divBdr>
                    </w:div>
                    <w:div w:id="599336930">
                      <w:marLeft w:val="0"/>
                      <w:marRight w:val="0"/>
                      <w:marTop w:val="0"/>
                      <w:marBottom w:val="0"/>
                      <w:divBdr>
                        <w:top w:val="none" w:sz="0" w:space="0" w:color="auto"/>
                        <w:left w:val="none" w:sz="0" w:space="0" w:color="auto"/>
                        <w:bottom w:val="none" w:sz="0" w:space="0" w:color="auto"/>
                        <w:right w:val="none" w:sz="0" w:space="0" w:color="auto"/>
                      </w:divBdr>
                    </w:div>
                    <w:div w:id="501819543">
                      <w:marLeft w:val="0"/>
                      <w:marRight w:val="0"/>
                      <w:marTop w:val="0"/>
                      <w:marBottom w:val="0"/>
                      <w:divBdr>
                        <w:top w:val="none" w:sz="0" w:space="0" w:color="auto"/>
                        <w:left w:val="none" w:sz="0" w:space="0" w:color="auto"/>
                        <w:bottom w:val="none" w:sz="0" w:space="0" w:color="auto"/>
                        <w:right w:val="none" w:sz="0" w:space="0" w:color="auto"/>
                      </w:divBdr>
                    </w:div>
                  </w:divsChild>
                </w:div>
                <w:div w:id="230628118">
                  <w:marLeft w:val="0"/>
                  <w:marRight w:val="0"/>
                  <w:marTop w:val="0"/>
                  <w:marBottom w:val="0"/>
                  <w:divBdr>
                    <w:top w:val="none" w:sz="0" w:space="0" w:color="auto"/>
                    <w:left w:val="none" w:sz="0" w:space="0" w:color="auto"/>
                    <w:bottom w:val="none" w:sz="0" w:space="0" w:color="auto"/>
                    <w:right w:val="none" w:sz="0" w:space="0" w:color="auto"/>
                  </w:divBdr>
                  <w:divsChild>
                    <w:div w:id="489562890">
                      <w:marLeft w:val="0"/>
                      <w:marRight w:val="0"/>
                      <w:marTop w:val="0"/>
                      <w:marBottom w:val="0"/>
                      <w:divBdr>
                        <w:top w:val="none" w:sz="0" w:space="0" w:color="auto"/>
                        <w:left w:val="none" w:sz="0" w:space="0" w:color="auto"/>
                        <w:bottom w:val="none" w:sz="0" w:space="0" w:color="auto"/>
                        <w:right w:val="none" w:sz="0" w:space="0" w:color="auto"/>
                      </w:divBdr>
                    </w:div>
                    <w:div w:id="1143422290">
                      <w:marLeft w:val="0"/>
                      <w:marRight w:val="0"/>
                      <w:marTop w:val="0"/>
                      <w:marBottom w:val="0"/>
                      <w:divBdr>
                        <w:top w:val="none" w:sz="0" w:space="0" w:color="auto"/>
                        <w:left w:val="none" w:sz="0" w:space="0" w:color="auto"/>
                        <w:bottom w:val="none" w:sz="0" w:space="0" w:color="auto"/>
                        <w:right w:val="none" w:sz="0" w:space="0" w:color="auto"/>
                      </w:divBdr>
                    </w:div>
                    <w:div w:id="49616745">
                      <w:marLeft w:val="0"/>
                      <w:marRight w:val="0"/>
                      <w:marTop w:val="0"/>
                      <w:marBottom w:val="0"/>
                      <w:divBdr>
                        <w:top w:val="none" w:sz="0" w:space="0" w:color="auto"/>
                        <w:left w:val="none" w:sz="0" w:space="0" w:color="auto"/>
                        <w:bottom w:val="none" w:sz="0" w:space="0" w:color="auto"/>
                        <w:right w:val="none" w:sz="0" w:space="0" w:color="auto"/>
                      </w:divBdr>
                    </w:div>
                    <w:div w:id="665061724">
                      <w:marLeft w:val="0"/>
                      <w:marRight w:val="0"/>
                      <w:marTop w:val="0"/>
                      <w:marBottom w:val="0"/>
                      <w:divBdr>
                        <w:top w:val="none" w:sz="0" w:space="0" w:color="auto"/>
                        <w:left w:val="none" w:sz="0" w:space="0" w:color="auto"/>
                        <w:bottom w:val="none" w:sz="0" w:space="0" w:color="auto"/>
                        <w:right w:val="none" w:sz="0" w:space="0" w:color="auto"/>
                      </w:divBdr>
                    </w:div>
                    <w:div w:id="660158972">
                      <w:marLeft w:val="0"/>
                      <w:marRight w:val="0"/>
                      <w:marTop w:val="0"/>
                      <w:marBottom w:val="0"/>
                      <w:divBdr>
                        <w:top w:val="none" w:sz="0" w:space="0" w:color="auto"/>
                        <w:left w:val="none" w:sz="0" w:space="0" w:color="auto"/>
                        <w:bottom w:val="none" w:sz="0" w:space="0" w:color="auto"/>
                        <w:right w:val="none" w:sz="0" w:space="0" w:color="auto"/>
                      </w:divBdr>
                    </w:div>
                  </w:divsChild>
                </w:div>
                <w:div w:id="1529903071">
                  <w:marLeft w:val="0"/>
                  <w:marRight w:val="0"/>
                  <w:marTop w:val="0"/>
                  <w:marBottom w:val="0"/>
                  <w:divBdr>
                    <w:top w:val="none" w:sz="0" w:space="0" w:color="auto"/>
                    <w:left w:val="none" w:sz="0" w:space="0" w:color="auto"/>
                    <w:bottom w:val="none" w:sz="0" w:space="0" w:color="auto"/>
                    <w:right w:val="none" w:sz="0" w:space="0" w:color="auto"/>
                  </w:divBdr>
                  <w:divsChild>
                    <w:div w:id="742603842">
                      <w:marLeft w:val="0"/>
                      <w:marRight w:val="0"/>
                      <w:marTop w:val="0"/>
                      <w:marBottom w:val="0"/>
                      <w:divBdr>
                        <w:top w:val="none" w:sz="0" w:space="0" w:color="auto"/>
                        <w:left w:val="none" w:sz="0" w:space="0" w:color="auto"/>
                        <w:bottom w:val="none" w:sz="0" w:space="0" w:color="auto"/>
                        <w:right w:val="none" w:sz="0" w:space="0" w:color="auto"/>
                      </w:divBdr>
                    </w:div>
                  </w:divsChild>
                </w:div>
                <w:div w:id="330913213">
                  <w:marLeft w:val="0"/>
                  <w:marRight w:val="0"/>
                  <w:marTop w:val="0"/>
                  <w:marBottom w:val="0"/>
                  <w:divBdr>
                    <w:top w:val="none" w:sz="0" w:space="0" w:color="auto"/>
                    <w:left w:val="none" w:sz="0" w:space="0" w:color="auto"/>
                    <w:bottom w:val="none" w:sz="0" w:space="0" w:color="auto"/>
                    <w:right w:val="none" w:sz="0" w:space="0" w:color="auto"/>
                  </w:divBdr>
                  <w:divsChild>
                    <w:div w:id="1585916499">
                      <w:marLeft w:val="0"/>
                      <w:marRight w:val="0"/>
                      <w:marTop w:val="0"/>
                      <w:marBottom w:val="0"/>
                      <w:divBdr>
                        <w:top w:val="none" w:sz="0" w:space="0" w:color="auto"/>
                        <w:left w:val="none" w:sz="0" w:space="0" w:color="auto"/>
                        <w:bottom w:val="none" w:sz="0" w:space="0" w:color="auto"/>
                        <w:right w:val="none" w:sz="0" w:space="0" w:color="auto"/>
                      </w:divBdr>
                    </w:div>
                    <w:div w:id="1279679192">
                      <w:marLeft w:val="0"/>
                      <w:marRight w:val="0"/>
                      <w:marTop w:val="0"/>
                      <w:marBottom w:val="0"/>
                      <w:divBdr>
                        <w:top w:val="none" w:sz="0" w:space="0" w:color="auto"/>
                        <w:left w:val="none" w:sz="0" w:space="0" w:color="auto"/>
                        <w:bottom w:val="none" w:sz="0" w:space="0" w:color="auto"/>
                        <w:right w:val="none" w:sz="0" w:space="0" w:color="auto"/>
                      </w:divBdr>
                    </w:div>
                    <w:div w:id="600576662">
                      <w:marLeft w:val="0"/>
                      <w:marRight w:val="0"/>
                      <w:marTop w:val="0"/>
                      <w:marBottom w:val="0"/>
                      <w:divBdr>
                        <w:top w:val="none" w:sz="0" w:space="0" w:color="auto"/>
                        <w:left w:val="none" w:sz="0" w:space="0" w:color="auto"/>
                        <w:bottom w:val="none" w:sz="0" w:space="0" w:color="auto"/>
                        <w:right w:val="none" w:sz="0" w:space="0" w:color="auto"/>
                      </w:divBdr>
                    </w:div>
                  </w:divsChild>
                </w:div>
                <w:div w:id="35084178">
                  <w:marLeft w:val="0"/>
                  <w:marRight w:val="0"/>
                  <w:marTop w:val="0"/>
                  <w:marBottom w:val="0"/>
                  <w:divBdr>
                    <w:top w:val="none" w:sz="0" w:space="0" w:color="auto"/>
                    <w:left w:val="none" w:sz="0" w:space="0" w:color="auto"/>
                    <w:bottom w:val="none" w:sz="0" w:space="0" w:color="auto"/>
                    <w:right w:val="none" w:sz="0" w:space="0" w:color="auto"/>
                  </w:divBdr>
                  <w:divsChild>
                    <w:div w:id="1261525035">
                      <w:marLeft w:val="0"/>
                      <w:marRight w:val="0"/>
                      <w:marTop w:val="0"/>
                      <w:marBottom w:val="0"/>
                      <w:divBdr>
                        <w:top w:val="none" w:sz="0" w:space="0" w:color="auto"/>
                        <w:left w:val="none" w:sz="0" w:space="0" w:color="auto"/>
                        <w:bottom w:val="none" w:sz="0" w:space="0" w:color="auto"/>
                        <w:right w:val="none" w:sz="0" w:space="0" w:color="auto"/>
                      </w:divBdr>
                    </w:div>
                    <w:div w:id="326632384">
                      <w:marLeft w:val="0"/>
                      <w:marRight w:val="0"/>
                      <w:marTop w:val="0"/>
                      <w:marBottom w:val="0"/>
                      <w:divBdr>
                        <w:top w:val="none" w:sz="0" w:space="0" w:color="auto"/>
                        <w:left w:val="none" w:sz="0" w:space="0" w:color="auto"/>
                        <w:bottom w:val="none" w:sz="0" w:space="0" w:color="auto"/>
                        <w:right w:val="none" w:sz="0" w:space="0" w:color="auto"/>
                      </w:divBdr>
                    </w:div>
                    <w:div w:id="1619216871">
                      <w:marLeft w:val="0"/>
                      <w:marRight w:val="0"/>
                      <w:marTop w:val="0"/>
                      <w:marBottom w:val="0"/>
                      <w:divBdr>
                        <w:top w:val="none" w:sz="0" w:space="0" w:color="auto"/>
                        <w:left w:val="none" w:sz="0" w:space="0" w:color="auto"/>
                        <w:bottom w:val="none" w:sz="0" w:space="0" w:color="auto"/>
                        <w:right w:val="none" w:sz="0" w:space="0" w:color="auto"/>
                      </w:divBdr>
                    </w:div>
                    <w:div w:id="933824438">
                      <w:marLeft w:val="0"/>
                      <w:marRight w:val="0"/>
                      <w:marTop w:val="0"/>
                      <w:marBottom w:val="0"/>
                      <w:divBdr>
                        <w:top w:val="none" w:sz="0" w:space="0" w:color="auto"/>
                        <w:left w:val="none" w:sz="0" w:space="0" w:color="auto"/>
                        <w:bottom w:val="none" w:sz="0" w:space="0" w:color="auto"/>
                        <w:right w:val="none" w:sz="0" w:space="0" w:color="auto"/>
                      </w:divBdr>
                    </w:div>
                    <w:div w:id="1401949772">
                      <w:marLeft w:val="0"/>
                      <w:marRight w:val="0"/>
                      <w:marTop w:val="0"/>
                      <w:marBottom w:val="0"/>
                      <w:divBdr>
                        <w:top w:val="none" w:sz="0" w:space="0" w:color="auto"/>
                        <w:left w:val="none" w:sz="0" w:space="0" w:color="auto"/>
                        <w:bottom w:val="none" w:sz="0" w:space="0" w:color="auto"/>
                        <w:right w:val="none" w:sz="0" w:space="0" w:color="auto"/>
                      </w:divBdr>
                    </w:div>
                  </w:divsChild>
                </w:div>
                <w:div w:id="455103318">
                  <w:marLeft w:val="0"/>
                  <w:marRight w:val="0"/>
                  <w:marTop w:val="0"/>
                  <w:marBottom w:val="0"/>
                  <w:divBdr>
                    <w:top w:val="none" w:sz="0" w:space="0" w:color="auto"/>
                    <w:left w:val="none" w:sz="0" w:space="0" w:color="auto"/>
                    <w:bottom w:val="none" w:sz="0" w:space="0" w:color="auto"/>
                    <w:right w:val="none" w:sz="0" w:space="0" w:color="auto"/>
                  </w:divBdr>
                  <w:divsChild>
                    <w:div w:id="639848137">
                      <w:marLeft w:val="0"/>
                      <w:marRight w:val="0"/>
                      <w:marTop w:val="0"/>
                      <w:marBottom w:val="0"/>
                      <w:divBdr>
                        <w:top w:val="none" w:sz="0" w:space="0" w:color="auto"/>
                        <w:left w:val="none" w:sz="0" w:space="0" w:color="auto"/>
                        <w:bottom w:val="none" w:sz="0" w:space="0" w:color="auto"/>
                        <w:right w:val="none" w:sz="0" w:space="0" w:color="auto"/>
                      </w:divBdr>
                    </w:div>
                  </w:divsChild>
                </w:div>
                <w:div w:id="588151958">
                  <w:marLeft w:val="0"/>
                  <w:marRight w:val="0"/>
                  <w:marTop w:val="0"/>
                  <w:marBottom w:val="0"/>
                  <w:divBdr>
                    <w:top w:val="none" w:sz="0" w:space="0" w:color="auto"/>
                    <w:left w:val="none" w:sz="0" w:space="0" w:color="auto"/>
                    <w:bottom w:val="none" w:sz="0" w:space="0" w:color="auto"/>
                    <w:right w:val="none" w:sz="0" w:space="0" w:color="auto"/>
                  </w:divBdr>
                  <w:divsChild>
                    <w:div w:id="922759485">
                      <w:marLeft w:val="0"/>
                      <w:marRight w:val="0"/>
                      <w:marTop w:val="0"/>
                      <w:marBottom w:val="0"/>
                      <w:divBdr>
                        <w:top w:val="none" w:sz="0" w:space="0" w:color="auto"/>
                        <w:left w:val="none" w:sz="0" w:space="0" w:color="auto"/>
                        <w:bottom w:val="none" w:sz="0" w:space="0" w:color="auto"/>
                        <w:right w:val="none" w:sz="0" w:space="0" w:color="auto"/>
                      </w:divBdr>
                    </w:div>
                    <w:div w:id="174542509">
                      <w:marLeft w:val="0"/>
                      <w:marRight w:val="0"/>
                      <w:marTop w:val="0"/>
                      <w:marBottom w:val="0"/>
                      <w:divBdr>
                        <w:top w:val="none" w:sz="0" w:space="0" w:color="auto"/>
                        <w:left w:val="none" w:sz="0" w:space="0" w:color="auto"/>
                        <w:bottom w:val="none" w:sz="0" w:space="0" w:color="auto"/>
                        <w:right w:val="none" w:sz="0" w:space="0" w:color="auto"/>
                      </w:divBdr>
                    </w:div>
                    <w:div w:id="1871140185">
                      <w:marLeft w:val="0"/>
                      <w:marRight w:val="0"/>
                      <w:marTop w:val="0"/>
                      <w:marBottom w:val="0"/>
                      <w:divBdr>
                        <w:top w:val="none" w:sz="0" w:space="0" w:color="auto"/>
                        <w:left w:val="none" w:sz="0" w:space="0" w:color="auto"/>
                        <w:bottom w:val="none" w:sz="0" w:space="0" w:color="auto"/>
                        <w:right w:val="none" w:sz="0" w:space="0" w:color="auto"/>
                      </w:divBdr>
                    </w:div>
                    <w:div w:id="1514029351">
                      <w:marLeft w:val="0"/>
                      <w:marRight w:val="0"/>
                      <w:marTop w:val="0"/>
                      <w:marBottom w:val="0"/>
                      <w:divBdr>
                        <w:top w:val="none" w:sz="0" w:space="0" w:color="auto"/>
                        <w:left w:val="none" w:sz="0" w:space="0" w:color="auto"/>
                        <w:bottom w:val="none" w:sz="0" w:space="0" w:color="auto"/>
                        <w:right w:val="none" w:sz="0" w:space="0" w:color="auto"/>
                      </w:divBdr>
                    </w:div>
                    <w:div w:id="2123331283">
                      <w:marLeft w:val="0"/>
                      <w:marRight w:val="0"/>
                      <w:marTop w:val="0"/>
                      <w:marBottom w:val="0"/>
                      <w:divBdr>
                        <w:top w:val="none" w:sz="0" w:space="0" w:color="auto"/>
                        <w:left w:val="none" w:sz="0" w:space="0" w:color="auto"/>
                        <w:bottom w:val="none" w:sz="0" w:space="0" w:color="auto"/>
                        <w:right w:val="none" w:sz="0" w:space="0" w:color="auto"/>
                      </w:divBdr>
                    </w:div>
                  </w:divsChild>
                </w:div>
                <w:div w:id="2146850840">
                  <w:marLeft w:val="0"/>
                  <w:marRight w:val="0"/>
                  <w:marTop w:val="0"/>
                  <w:marBottom w:val="0"/>
                  <w:divBdr>
                    <w:top w:val="none" w:sz="0" w:space="0" w:color="auto"/>
                    <w:left w:val="none" w:sz="0" w:space="0" w:color="auto"/>
                    <w:bottom w:val="none" w:sz="0" w:space="0" w:color="auto"/>
                    <w:right w:val="none" w:sz="0" w:space="0" w:color="auto"/>
                  </w:divBdr>
                  <w:divsChild>
                    <w:div w:id="617879623">
                      <w:marLeft w:val="0"/>
                      <w:marRight w:val="0"/>
                      <w:marTop w:val="0"/>
                      <w:marBottom w:val="0"/>
                      <w:divBdr>
                        <w:top w:val="none" w:sz="0" w:space="0" w:color="auto"/>
                        <w:left w:val="none" w:sz="0" w:space="0" w:color="auto"/>
                        <w:bottom w:val="none" w:sz="0" w:space="0" w:color="auto"/>
                        <w:right w:val="none" w:sz="0" w:space="0" w:color="auto"/>
                      </w:divBdr>
                    </w:div>
                    <w:div w:id="1702437989">
                      <w:marLeft w:val="0"/>
                      <w:marRight w:val="0"/>
                      <w:marTop w:val="0"/>
                      <w:marBottom w:val="0"/>
                      <w:divBdr>
                        <w:top w:val="none" w:sz="0" w:space="0" w:color="auto"/>
                        <w:left w:val="none" w:sz="0" w:space="0" w:color="auto"/>
                        <w:bottom w:val="none" w:sz="0" w:space="0" w:color="auto"/>
                        <w:right w:val="none" w:sz="0" w:space="0" w:color="auto"/>
                      </w:divBdr>
                    </w:div>
                    <w:div w:id="915894033">
                      <w:marLeft w:val="0"/>
                      <w:marRight w:val="0"/>
                      <w:marTop w:val="0"/>
                      <w:marBottom w:val="0"/>
                      <w:divBdr>
                        <w:top w:val="none" w:sz="0" w:space="0" w:color="auto"/>
                        <w:left w:val="none" w:sz="0" w:space="0" w:color="auto"/>
                        <w:bottom w:val="none" w:sz="0" w:space="0" w:color="auto"/>
                        <w:right w:val="none" w:sz="0" w:space="0" w:color="auto"/>
                      </w:divBdr>
                    </w:div>
                    <w:div w:id="179395710">
                      <w:marLeft w:val="0"/>
                      <w:marRight w:val="0"/>
                      <w:marTop w:val="0"/>
                      <w:marBottom w:val="0"/>
                      <w:divBdr>
                        <w:top w:val="none" w:sz="0" w:space="0" w:color="auto"/>
                        <w:left w:val="none" w:sz="0" w:space="0" w:color="auto"/>
                        <w:bottom w:val="none" w:sz="0" w:space="0" w:color="auto"/>
                        <w:right w:val="none" w:sz="0" w:space="0" w:color="auto"/>
                      </w:divBdr>
                    </w:div>
                    <w:div w:id="2104254607">
                      <w:marLeft w:val="0"/>
                      <w:marRight w:val="0"/>
                      <w:marTop w:val="0"/>
                      <w:marBottom w:val="0"/>
                      <w:divBdr>
                        <w:top w:val="none" w:sz="0" w:space="0" w:color="auto"/>
                        <w:left w:val="none" w:sz="0" w:space="0" w:color="auto"/>
                        <w:bottom w:val="none" w:sz="0" w:space="0" w:color="auto"/>
                        <w:right w:val="none" w:sz="0" w:space="0" w:color="auto"/>
                      </w:divBdr>
                    </w:div>
                    <w:div w:id="1779368961">
                      <w:marLeft w:val="0"/>
                      <w:marRight w:val="0"/>
                      <w:marTop w:val="0"/>
                      <w:marBottom w:val="0"/>
                      <w:divBdr>
                        <w:top w:val="none" w:sz="0" w:space="0" w:color="auto"/>
                        <w:left w:val="none" w:sz="0" w:space="0" w:color="auto"/>
                        <w:bottom w:val="none" w:sz="0" w:space="0" w:color="auto"/>
                        <w:right w:val="none" w:sz="0" w:space="0" w:color="auto"/>
                      </w:divBdr>
                    </w:div>
                    <w:div w:id="471945572">
                      <w:marLeft w:val="0"/>
                      <w:marRight w:val="0"/>
                      <w:marTop w:val="0"/>
                      <w:marBottom w:val="0"/>
                      <w:divBdr>
                        <w:top w:val="none" w:sz="0" w:space="0" w:color="auto"/>
                        <w:left w:val="none" w:sz="0" w:space="0" w:color="auto"/>
                        <w:bottom w:val="none" w:sz="0" w:space="0" w:color="auto"/>
                        <w:right w:val="none" w:sz="0" w:space="0" w:color="auto"/>
                      </w:divBdr>
                    </w:div>
                  </w:divsChild>
                </w:div>
                <w:div w:id="1482695404">
                  <w:marLeft w:val="0"/>
                  <w:marRight w:val="0"/>
                  <w:marTop w:val="0"/>
                  <w:marBottom w:val="0"/>
                  <w:divBdr>
                    <w:top w:val="none" w:sz="0" w:space="0" w:color="auto"/>
                    <w:left w:val="none" w:sz="0" w:space="0" w:color="auto"/>
                    <w:bottom w:val="none" w:sz="0" w:space="0" w:color="auto"/>
                    <w:right w:val="none" w:sz="0" w:space="0" w:color="auto"/>
                  </w:divBdr>
                  <w:divsChild>
                    <w:div w:id="562984243">
                      <w:marLeft w:val="0"/>
                      <w:marRight w:val="0"/>
                      <w:marTop w:val="0"/>
                      <w:marBottom w:val="0"/>
                      <w:divBdr>
                        <w:top w:val="none" w:sz="0" w:space="0" w:color="auto"/>
                        <w:left w:val="none" w:sz="0" w:space="0" w:color="auto"/>
                        <w:bottom w:val="none" w:sz="0" w:space="0" w:color="auto"/>
                        <w:right w:val="none" w:sz="0" w:space="0" w:color="auto"/>
                      </w:divBdr>
                    </w:div>
                  </w:divsChild>
                </w:div>
                <w:div w:id="1008023612">
                  <w:marLeft w:val="0"/>
                  <w:marRight w:val="0"/>
                  <w:marTop w:val="0"/>
                  <w:marBottom w:val="0"/>
                  <w:divBdr>
                    <w:top w:val="none" w:sz="0" w:space="0" w:color="auto"/>
                    <w:left w:val="none" w:sz="0" w:space="0" w:color="auto"/>
                    <w:bottom w:val="none" w:sz="0" w:space="0" w:color="auto"/>
                    <w:right w:val="none" w:sz="0" w:space="0" w:color="auto"/>
                  </w:divBdr>
                  <w:divsChild>
                    <w:div w:id="1437291889">
                      <w:marLeft w:val="0"/>
                      <w:marRight w:val="0"/>
                      <w:marTop w:val="0"/>
                      <w:marBottom w:val="0"/>
                      <w:divBdr>
                        <w:top w:val="none" w:sz="0" w:space="0" w:color="auto"/>
                        <w:left w:val="none" w:sz="0" w:space="0" w:color="auto"/>
                        <w:bottom w:val="none" w:sz="0" w:space="0" w:color="auto"/>
                        <w:right w:val="none" w:sz="0" w:space="0" w:color="auto"/>
                      </w:divBdr>
                    </w:div>
                    <w:div w:id="52698967">
                      <w:marLeft w:val="0"/>
                      <w:marRight w:val="0"/>
                      <w:marTop w:val="0"/>
                      <w:marBottom w:val="0"/>
                      <w:divBdr>
                        <w:top w:val="none" w:sz="0" w:space="0" w:color="auto"/>
                        <w:left w:val="none" w:sz="0" w:space="0" w:color="auto"/>
                        <w:bottom w:val="none" w:sz="0" w:space="0" w:color="auto"/>
                        <w:right w:val="none" w:sz="0" w:space="0" w:color="auto"/>
                      </w:divBdr>
                    </w:div>
                    <w:div w:id="1477263407">
                      <w:marLeft w:val="0"/>
                      <w:marRight w:val="0"/>
                      <w:marTop w:val="0"/>
                      <w:marBottom w:val="0"/>
                      <w:divBdr>
                        <w:top w:val="none" w:sz="0" w:space="0" w:color="auto"/>
                        <w:left w:val="none" w:sz="0" w:space="0" w:color="auto"/>
                        <w:bottom w:val="none" w:sz="0" w:space="0" w:color="auto"/>
                        <w:right w:val="none" w:sz="0" w:space="0" w:color="auto"/>
                      </w:divBdr>
                    </w:div>
                    <w:div w:id="1907102069">
                      <w:marLeft w:val="0"/>
                      <w:marRight w:val="0"/>
                      <w:marTop w:val="0"/>
                      <w:marBottom w:val="0"/>
                      <w:divBdr>
                        <w:top w:val="none" w:sz="0" w:space="0" w:color="auto"/>
                        <w:left w:val="none" w:sz="0" w:space="0" w:color="auto"/>
                        <w:bottom w:val="none" w:sz="0" w:space="0" w:color="auto"/>
                        <w:right w:val="none" w:sz="0" w:space="0" w:color="auto"/>
                      </w:divBdr>
                    </w:div>
                    <w:div w:id="1190294571">
                      <w:marLeft w:val="0"/>
                      <w:marRight w:val="0"/>
                      <w:marTop w:val="0"/>
                      <w:marBottom w:val="0"/>
                      <w:divBdr>
                        <w:top w:val="none" w:sz="0" w:space="0" w:color="auto"/>
                        <w:left w:val="none" w:sz="0" w:space="0" w:color="auto"/>
                        <w:bottom w:val="none" w:sz="0" w:space="0" w:color="auto"/>
                        <w:right w:val="none" w:sz="0" w:space="0" w:color="auto"/>
                      </w:divBdr>
                    </w:div>
                  </w:divsChild>
                </w:div>
                <w:div w:id="297028338">
                  <w:marLeft w:val="0"/>
                  <w:marRight w:val="0"/>
                  <w:marTop w:val="0"/>
                  <w:marBottom w:val="0"/>
                  <w:divBdr>
                    <w:top w:val="none" w:sz="0" w:space="0" w:color="auto"/>
                    <w:left w:val="none" w:sz="0" w:space="0" w:color="auto"/>
                    <w:bottom w:val="none" w:sz="0" w:space="0" w:color="auto"/>
                    <w:right w:val="none" w:sz="0" w:space="0" w:color="auto"/>
                  </w:divBdr>
                  <w:divsChild>
                    <w:div w:id="2067794295">
                      <w:marLeft w:val="0"/>
                      <w:marRight w:val="0"/>
                      <w:marTop w:val="0"/>
                      <w:marBottom w:val="0"/>
                      <w:divBdr>
                        <w:top w:val="none" w:sz="0" w:space="0" w:color="auto"/>
                        <w:left w:val="none" w:sz="0" w:space="0" w:color="auto"/>
                        <w:bottom w:val="none" w:sz="0" w:space="0" w:color="auto"/>
                        <w:right w:val="none" w:sz="0" w:space="0" w:color="auto"/>
                      </w:divBdr>
                    </w:div>
                    <w:div w:id="800804360">
                      <w:marLeft w:val="0"/>
                      <w:marRight w:val="0"/>
                      <w:marTop w:val="0"/>
                      <w:marBottom w:val="0"/>
                      <w:divBdr>
                        <w:top w:val="none" w:sz="0" w:space="0" w:color="auto"/>
                        <w:left w:val="none" w:sz="0" w:space="0" w:color="auto"/>
                        <w:bottom w:val="none" w:sz="0" w:space="0" w:color="auto"/>
                        <w:right w:val="none" w:sz="0" w:space="0" w:color="auto"/>
                      </w:divBdr>
                    </w:div>
                    <w:div w:id="654920682">
                      <w:marLeft w:val="0"/>
                      <w:marRight w:val="0"/>
                      <w:marTop w:val="0"/>
                      <w:marBottom w:val="0"/>
                      <w:divBdr>
                        <w:top w:val="none" w:sz="0" w:space="0" w:color="auto"/>
                        <w:left w:val="none" w:sz="0" w:space="0" w:color="auto"/>
                        <w:bottom w:val="none" w:sz="0" w:space="0" w:color="auto"/>
                        <w:right w:val="none" w:sz="0" w:space="0" w:color="auto"/>
                      </w:divBdr>
                    </w:div>
                    <w:div w:id="1971281884">
                      <w:marLeft w:val="0"/>
                      <w:marRight w:val="0"/>
                      <w:marTop w:val="0"/>
                      <w:marBottom w:val="0"/>
                      <w:divBdr>
                        <w:top w:val="none" w:sz="0" w:space="0" w:color="auto"/>
                        <w:left w:val="none" w:sz="0" w:space="0" w:color="auto"/>
                        <w:bottom w:val="none" w:sz="0" w:space="0" w:color="auto"/>
                        <w:right w:val="none" w:sz="0" w:space="0" w:color="auto"/>
                      </w:divBdr>
                    </w:div>
                    <w:div w:id="734620271">
                      <w:marLeft w:val="0"/>
                      <w:marRight w:val="0"/>
                      <w:marTop w:val="0"/>
                      <w:marBottom w:val="0"/>
                      <w:divBdr>
                        <w:top w:val="none" w:sz="0" w:space="0" w:color="auto"/>
                        <w:left w:val="none" w:sz="0" w:space="0" w:color="auto"/>
                        <w:bottom w:val="none" w:sz="0" w:space="0" w:color="auto"/>
                        <w:right w:val="none" w:sz="0" w:space="0" w:color="auto"/>
                      </w:divBdr>
                    </w:div>
                    <w:div w:id="9820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471">
      <w:bodyDiv w:val="1"/>
      <w:marLeft w:val="0"/>
      <w:marRight w:val="0"/>
      <w:marTop w:val="0"/>
      <w:marBottom w:val="0"/>
      <w:divBdr>
        <w:top w:val="none" w:sz="0" w:space="0" w:color="auto"/>
        <w:left w:val="none" w:sz="0" w:space="0" w:color="auto"/>
        <w:bottom w:val="none" w:sz="0" w:space="0" w:color="auto"/>
        <w:right w:val="none" w:sz="0" w:space="0" w:color="auto"/>
      </w:divBdr>
      <w:divsChild>
        <w:div w:id="1583837544">
          <w:marLeft w:val="0"/>
          <w:marRight w:val="0"/>
          <w:marTop w:val="0"/>
          <w:marBottom w:val="0"/>
          <w:divBdr>
            <w:top w:val="none" w:sz="0" w:space="0" w:color="auto"/>
            <w:left w:val="none" w:sz="0" w:space="0" w:color="auto"/>
            <w:bottom w:val="none" w:sz="0" w:space="0" w:color="auto"/>
            <w:right w:val="none" w:sz="0" w:space="0" w:color="auto"/>
          </w:divBdr>
          <w:divsChild>
            <w:div w:id="691760094">
              <w:marLeft w:val="0"/>
              <w:marRight w:val="0"/>
              <w:marTop w:val="0"/>
              <w:marBottom w:val="0"/>
              <w:divBdr>
                <w:top w:val="none" w:sz="0" w:space="0" w:color="auto"/>
                <w:left w:val="none" w:sz="0" w:space="0" w:color="auto"/>
                <w:bottom w:val="none" w:sz="0" w:space="0" w:color="auto"/>
                <w:right w:val="none" w:sz="0" w:space="0" w:color="auto"/>
              </w:divBdr>
            </w:div>
          </w:divsChild>
        </w:div>
        <w:div w:id="2056738766">
          <w:marLeft w:val="0"/>
          <w:marRight w:val="0"/>
          <w:marTop w:val="0"/>
          <w:marBottom w:val="0"/>
          <w:divBdr>
            <w:top w:val="none" w:sz="0" w:space="0" w:color="auto"/>
            <w:left w:val="none" w:sz="0" w:space="0" w:color="auto"/>
            <w:bottom w:val="none" w:sz="0" w:space="0" w:color="auto"/>
            <w:right w:val="none" w:sz="0" w:space="0" w:color="auto"/>
          </w:divBdr>
          <w:divsChild>
            <w:div w:id="965433523">
              <w:marLeft w:val="0"/>
              <w:marRight w:val="0"/>
              <w:marTop w:val="0"/>
              <w:marBottom w:val="0"/>
              <w:divBdr>
                <w:top w:val="none" w:sz="0" w:space="0" w:color="auto"/>
                <w:left w:val="none" w:sz="0" w:space="0" w:color="auto"/>
                <w:bottom w:val="none" w:sz="0" w:space="0" w:color="auto"/>
                <w:right w:val="none" w:sz="0" w:space="0" w:color="auto"/>
              </w:divBdr>
            </w:div>
          </w:divsChild>
        </w:div>
        <w:div w:id="1430656762">
          <w:marLeft w:val="0"/>
          <w:marRight w:val="0"/>
          <w:marTop w:val="0"/>
          <w:marBottom w:val="0"/>
          <w:divBdr>
            <w:top w:val="none" w:sz="0" w:space="0" w:color="auto"/>
            <w:left w:val="none" w:sz="0" w:space="0" w:color="auto"/>
            <w:bottom w:val="none" w:sz="0" w:space="0" w:color="auto"/>
            <w:right w:val="none" w:sz="0" w:space="0" w:color="auto"/>
          </w:divBdr>
          <w:divsChild>
            <w:div w:id="164902791">
              <w:marLeft w:val="0"/>
              <w:marRight w:val="0"/>
              <w:marTop w:val="0"/>
              <w:marBottom w:val="0"/>
              <w:divBdr>
                <w:top w:val="none" w:sz="0" w:space="0" w:color="auto"/>
                <w:left w:val="none" w:sz="0" w:space="0" w:color="auto"/>
                <w:bottom w:val="none" w:sz="0" w:space="0" w:color="auto"/>
                <w:right w:val="none" w:sz="0" w:space="0" w:color="auto"/>
              </w:divBdr>
            </w:div>
            <w:div w:id="15696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5638">
      <w:bodyDiv w:val="1"/>
      <w:marLeft w:val="0"/>
      <w:marRight w:val="0"/>
      <w:marTop w:val="0"/>
      <w:marBottom w:val="0"/>
      <w:divBdr>
        <w:top w:val="none" w:sz="0" w:space="0" w:color="auto"/>
        <w:left w:val="none" w:sz="0" w:space="0" w:color="auto"/>
        <w:bottom w:val="none" w:sz="0" w:space="0" w:color="auto"/>
        <w:right w:val="none" w:sz="0" w:space="0" w:color="auto"/>
      </w:divBdr>
    </w:div>
    <w:div w:id="609972355">
      <w:bodyDiv w:val="1"/>
      <w:marLeft w:val="0"/>
      <w:marRight w:val="0"/>
      <w:marTop w:val="0"/>
      <w:marBottom w:val="0"/>
      <w:divBdr>
        <w:top w:val="none" w:sz="0" w:space="0" w:color="auto"/>
        <w:left w:val="none" w:sz="0" w:space="0" w:color="auto"/>
        <w:bottom w:val="none" w:sz="0" w:space="0" w:color="auto"/>
        <w:right w:val="none" w:sz="0" w:space="0" w:color="auto"/>
      </w:divBdr>
    </w:div>
    <w:div w:id="618806543">
      <w:bodyDiv w:val="1"/>
      <w:marLeft w:val="0"/>
      <w:marRight w:val="0"/>
      <w:marTop w:val="0"/>
      <w:marBottom w:val="0"/>
      <w:divBdr>
        <w:top w:val="none" w:sz="0" w:space="0" w:color="auto"/>
        <w:left w:val="none" w:sz="0" w:space="0" w:color="auto"/>
        <w:bottom w:val="none" w:sz="0" w:space="0" w:color="auto"/>
        <w:right w:val="none" w:sz="0" w:space="0" w:color="auto"/>
      </w:divBdr>
    </w:div>
    <w:div w:id="638148792">
      <w:bodyDiv w:val="1"/>
      <w:marLeft w:val="0"/>
      <w:marRight w:val="0"/>
      <w:marTop w:val="0"/>
      <w:marBottom w:val="0"/>
      <w:divBdr>
        <w:top w:val="none" w:sz="0" w:space="0" w:color="auto"/>
        <w:left w:val="none" w:sz="0" w:space="0" w:color="auto"/>
        <w:bottom w:val="none" w:sz="0" w:space="0" w:color="auto"/>
        <w:right w:val="none" w:sz="0" w:space="0" w:color="auto"/>
      </w:divBdr>
    </w:div>
    <w:div w:id="644816177">
      <w:bodyDiv w:val="1"/>
      <w:marLeft w:val="0"/>
      <w:marRight w:val="0"/>
      <w:marTop w:val="0"/>
      <w:marBottom w:val="0"/>
      <w:divBdr>
        <w:top w:val="none" w:sz="0" w:space="0" w:color="auto"/>
        <w:left w:val="none" w:sz="0" w:space="0" w:color="auto"/>
        <w:bottom w:val="none" w:sz="0" w:space="0" w:color="auto"/>
        <w:right w:val="none" w:sz="0" w:space="0" w:color="auto"/>
      </w:divBdr>
    </w:div>
    <w:div w:id="658047440">
      <w:bodyDiv w:val="1"/>
      <w:marLeft w:val="0"/>
      <w:marRight w:val="0"/>
      <w:marTop w:val="0"/>
      <w:marBottom w:val="0"/>
      <w:divBdr>
        <w:top w:val="none" w:sz="0" w:space="0" w:color="auto"/>
        <w:left w:val="none" w:sz="0" w:space="0" w:color="auto"/>
        <w:bottom w:val="none" w:sz="0" w:space="0" w:color="auto"/>
        <w:right w:val="none" w:sz="0" w:space="0" w:color="auto"/>
      </w:divBdr>
    </w:div>
    <w:div w:id="675421622">
      <w:bodyDiv w:val="1"/>
      <w:marLeft w:val="0"/>
      <w:marRight w:val="0"/>
      <w:marTop w:val="0"/>
      <w:marBottom w:val="0"/>
      <w:divBdr>
        <w:top w:val="none" w:sz="0" w:space="0" w:color="auto"/>
        <w:left w:val="none" w:sz="0" w:space="0" w:color="auto"/>
        <w:bottom w:val="none" w:sz="0" w:space="0" w:color="auto"/>
        <w:right w:val="none" w:sz="0" w:space="0" w:color="auto"/>
      </w:divBdr>
      <w:divsChild>
        <w:div w:id="833572393">
          <w:marLeft w:val="0"/>
          <w:marRight w:val="0"/>
          <w:marTop w:val="0"/>
          <w:marBottom w:val="0"/>
          <w:divBdr>
            <w:top w:val="none" w:sz="0" w:space="0" w:color="auto"/>
            <w:left w:val="none" w:sz="0" w:space="0" w:color="auto"/>
            <w:bottom w:val="none" w:sz="0" w:space="0" w:color="auto"/>
            <w:right w:val="none" w:sz="0" w:space="0" w:color="auto"/>
          </w:divBdr>
          <w:divsChild>
            <w:div w:id="389617533">
              <w:marLeft w:val="0"/>
              <w:marRight w:val="0"/>
              <w:marTop w:val="0"/>
              <w:marBottom w:val="0"/>
              <w:divBdr>
                <w:top w:val="none" w:sz="0" w:space="0" w:color="auto"/>
                <w:left w:val="none" w:sz="0" w:space="0" w:color="auto"/>
                <w:bottom w:val="none" w:sz="0" w:space="0" w:color="auto"/>
                <w:right w:val="none" w:sz="0" w:space="0" w:color="auto"/>
              </w:divBdr>
              <w:divsChild>
                <w:div w:id="539973936">
                  <w:marLeft w:val="0"/>
                  <w:marRight w:val="0"/>
                  <w:marTop w:val="0"/>
                  <w:marBottom w:val="0"/>
                  <w:divBdr>
                    <w:top w:val="none" w:sz="0" w:space="0" w:color="auto"/>
                    <w:left w:val="none" w:sz="0" w:space="0" w:color="auto"/>
                    <w:bottom w:val="none" w:sz="0" w:space="0" w:color="auto"/>
                    <w:right w:val="none" w:sz="0" w:space="0" w:color="auto"/>
                  </w:divBdr>
                  <w:divsChild>
                    <w:div w:id="567109069">
                      <w:marLeft w:val="0"/>
                      <w:marRight w:val="0"/>
                      <w:marTop w:val="0"/>
                      <w:marBottom w:val="0"/>
                      <w:divBdr>
                        <w:top w:val="none" w:sz="0" w:space="0" w:color="auto"/>
                        <w:left w:val="none" w:sz="0" w:space="0" w:color="auto"/>
                        <w:bottom w:val="none" w:sz="0" w:space="0" w:color="auto"/>
                        <w:right w:val="none" w:sz="0" w:space="0" w:color="auto"/>
                      </w:divBdr>
                      <w:divsChild>
                        <w:div w:id="1921404397">
                          <w:marLeft w:val="0"/>
                          <w:marRight w:val="0"/>
                          <w:marTop w:val="0"/>
                          <w:marBottom w:val="0"/>
                          <w:divBdr>
                            <w:top w:val="none" w:sz="0" w:space="0" w:color="auto"/>
                            <w:left w:val="none" w:sz="0" w:space="0" w:color="auto"/>
                            <w:bottom w:val="none" w:sz="0" w:space="0" w:color="auto"/>
                            <w:right w:val="none" w:sz="0" w:space="0" w:color="auto"/>
                          </w:divBdr>
                          <w:divsChild>
                            <w:div w:id="6805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747104">
      <w:bodyDiv w:val="1"/>
      <w:marLeft w:val="0"/>
      <w:marRight w:val="0"/>
      <w:marTop w:val="0"/>
      <w:marBottom w:val="0"/>
      <w:divBdr>
        <w:top w:val="none" w:sz="0" w:space="0" w:color="auto"/>
        <w:left w:val="none" w:sz="0" w:space="0" w:color="auto"/>
        <w:bottom w:val="none" w:sz="0" w:space="0" w:color="auto"/>
        <w:right w:val="none" w:sz="0" w:space="0" w:color="auto"/>
      </w:divBdr>
      <w:divsChild>
        <w:div w:id="1368143826">
          <w:marLeft w:val="0"/>
          <w:marRight w:val="0"/>
          <w:marTop w:val="0"/>
          <w:marBottom w:val="0"/>
          <w:divBdr>
            <w:top w:val="none" w:sz="0" w:space="0" w:color="auto"/>
            <w:left w:val="none" w:sz="0" w:space="0" w:color="auto"/>
            <w:bottom w:val="none" w:sz="0" w:space="0" w:color="auto"/>
            <w:right w:val="none" w:sz="0" w:space="0" w:color="auto"/>
          </w:divBdr>
          <w:divsChild>
            <w:div w:id="686098616">
              <w:marLeft w:val="0"/>
              <w:marRight w:val="0"/>
              <w:marTop w:val="0"/>
              <w:marBottom w:val="0"/>
              <w:divBdr>
                <w:top w:val="none" w:sz="0" w:space="0" w:color="auto"/>
                <w:left w:val="none" w:sz="0" w:space="0" w:color="auto"/>
                <w:bottom w:val="none" w:sz="0" w:space="0" w:color="auto"/>
                <w:right w:val="none" w:sz="0" w:space="0" w:color="auto"/>
              </w:divBdr>
            </w:div>
            <w:div w:id="8147491">
              <w:marLeft w:val="0"/>
              <w:marRight w:val="0"/>
              <w:marTop w:val="0"/>
              <w:marBottom w:val="0"/>
              <w:divBdr>
                <w:top w:val="none" w:sz="0" w:space="0" w:color="auto"/>
                <w:left w:val="none" w:sz="0" w:space="0" w:color="auto"/>
                <w:bottom w:val="none" w:sz="0" w:space="0" w:color="auto"/>
                <w:right w:val="none" w:sz="0" w:space="0" w:color="auto"/>
              </w:divBdr>
            </w:div>
            <w:div w:id="922567076">
              <w:marLeft w:val="0"/>
              <w:marRight w:val="0"/>
              <w:marTop w:val="0"/>
              <w:marBottom w:val="0"/>
              <w:divBdr>
                <w:top w:val="none" w:sz="0" w:space="0" w:color="auto"/>
                <w:left w:val="none" w:sz="0" w:space="0" w:color="auto"/>
                <w:bottom w:val="none" w:sz="0" w:space="0" w:color="auto"/>
                <w:right w:val="none" w:sz="0" w:space="0" w:color="auto"/>
              </w:divBdr>
            </w:div>
          </w:divsChild>
        </w:div>
        <w:div w:id="1631091138">
          <w:marLeft w:val="0"/>
          <w:marRight w:val="0"/>
          <w:marTop w:val="0"/>
          <w:marBottom w:val="0"/>
          <w:divBdr>
            <w:top w:val="none" w:sz="0" w:space="0" w:color="auto"/>
            <w:left w:val="none" w:sz="0" w:space="0" w:color="auto"/>
            <w:bottom w:val="none" w:sz="0" w:space="0" w:color="auto"/>
            <w:right w:val="none" w:sz="0" w:space="0" w:color="auto"/>
          </w:divBdr>
          <w:divsChild>
            <w:div w:id="1596552826">
              <w:marLeft w:val="0"/>
              <w:marRight w:val="0"/>
              <w:marTop w:val="30"/>
              <w:marBottom w:val="30"/>
              <w:divBdr>
                <w:top w:val="none" w:sz="0" w:space="0" w:color="auto"/>
                <w:left w:val="none" w:sz="0" w:space="0" w:color="auto"/>
                <w:bottom w:val="none" w:sz="0" w:space="0" w:color="auto"/>
                <w:right w:val="none" w:sz="0" w:space="0" w:color="auto"/>
              </w:divBdr>
              <w:divsChild>
                <w:div w:id="518860444">
                  <w:marLeft w:val="0"/>
                  <w:marRight w:val="0"/>
                  <w:marTop w:val="0"/>
                  <w:marBottom w:val="0"/>
                  <w:divBdr>
                    <w:top w:val="none" w:sz="0" w:space="0" w:color="auto"/>
                    <w:left w:val="none" w:sz="0" w:space="0" w:color="auto"/>
                    <w:bottom w:val="none" w:sz="0" w:space="0" w:color="auto"/>
                    <w:right w:val="none" w:sz="0" w:space="0" w:color="auto"/>
                  </w:divBdr>
                  <w:divsChild>
                    <w:div w:id="224148525">
                      <w:marLeft w:val="0"/>
                      <w:marRight w:val="0"/>
                      <w:marTop w:val="0"/>
                      <w:marBottom w:val="0"/>
                      <w:divBdr>
                        <w:top w:val="none" w:sz="0" w:space="0" w:color="auto"/>
                        <w:left w:val="none" w:sz="0" w:space="0" w:color="auto"/>
                        <w:bottom w:val="none" w:sz="0" w:space="0" w:color="auto"/>
                        <w:right w:val="none" w:sz="0" w:space="0" w:color="auto"/>
                      </w:divBdr>
                    </w:div>
                  </w:divsChild>
                </w:div>
                <w:div w:id="572155285">
                  <w:marLeft w:val="0"/>
                  <w:marRight w:val="0"/>
                  <w:marTop w:val="0"/>
                  <w:marBottom w:val="0"/>
                  <w:divBdr>
                    <w:top w:val="none" w:sz="0" w:space="0" w:color="auto"/>
                    <w:left w:val="none" w:sz="0" w:space="0" w:color="auto"/>
                    <w:bottom w:val="none" w:sz="0" w:space="0" w:color="auto"/>
                    <w:right w:val="none" w:sz="0" w:space="0" w:color="auto"/>
                  </w:divBdr>
                  <w:divsChild>
                    <w:div w:id="735586398">
                      <w:marLeft w:val="0"/>
                      <w:marRight w:val="0"/>
                      <w:marTop w:val="0"/>
                      <w:marBottom w:val="0"/>
                      <w:divBdr>
                        <w:top w:val="none" w:sz="0" w:space="0" w:color="auto"/>
                        <w:left w:val="none" w:sz="0" w:space="0" w:color="auto"/>
                        <w:bottom w:val="none" w:sz="0" w:space="0" w:color="auto"/>
                        <w:right w:val="none" w:sz="0" w:space="0" w:color="auto"/>
                      </w:divBdr>
                    </w:div>
                  </w:divsChild>
                </w:div>
                <w:div w:id="356584629">
                  <w:marLeft w:val="0"/>
                  <w:marRight w:val="0"/>
                  <w:marTop w:val="0"/>
                  <w:marBottom w:val="0"/>
                  <w:divBdr>
                    <w:top w:val="none" w:sz="0" w:space="0" w:color="auto"/>
                    <w:left w:val="none" w:sz="0" w:space="0" w:color="auto"/>
                    <w:bottom w:val="none" w:sz="0" w:space="0" w:color="auto"/>
                    <w:right w:val="none" w:sz="0" w:space="0" w:color="auto"/>
                  </w:divBdr>
                  <w:divsChild>
                    <w:div w:id="893393715">
                      <w:marLeft w:val="0"/>
                      <w:marRight w:val="0"/>
                      <w:marTop w:val="0"/>
                      <w:marBottom w:val="0"/>
                      <w:divBdr>
                        <w:top w:val="none" w:sz="0" w:space="0" w:color="auto"/>
                        <w:left w:val="none" w:sz="0" w:space="0" w:color="auto"/>
                        <w:bottom w:val="none" w:sz="0" w:space="0" w:color="auto"/>
                        <w:right w:val="none" w:sz="0" w:space="0" w:color="auto"/>
                      </w:divBdr>
                    </w:div>
                  </w:divsChild>
                </w:div>
                <w:div w:id="102500824">
                  <w:marLeft w:val="0"/>
                  <w:marRight w:val="0"/>
                  <w:marTop w:val="0"/>
                  <w:marBottom w:val="0"/>
                  <w:divBdr>
                    <w:top w:val="none" w:sz="0" w:space="0" w:color="auto"/>
                    <w:left w:val="none" w:sz="0" w:space="0" w:color="auto"/>
                    <w:bottom w:val="none" w:sz="0" w:space="0" w:color="auto"/>
                    <w:right w:val="none" w:sz="0" w:space="0" w:color="auto"/>
                  </w:divBdr>
                  <w:divsChild>
                    <w:div w:id="1986348467">
                      <w:marLeft w:val="0"/>
                      <w:marRight w:val="0"/>
                      <w:marTop w:val="0"/>
                      <w:marBottom w:val="0"/>
                      <w:divBdr>
                        <w:top w:val="none" w:sz="0" w:space="0" w:color="auto"/>
                        <w:left w:val="none" w:sz="0" w:space="0" w:color="auto"/>
                        <w:bottom w:val="none" w:sz="0" w:space="0" w:color="auto"/>
                        <w:right w:val="none" w:sz="0" w:space="0" w:color="auto"/>
                      </w:divBdr>
                    </w:div>
                  </w:divsChild>
                </w:div>
                <w:div w:id="841817846">
                  <w:marLeft w:val="0"/>
                  <w:marRight w:val="0"/>
                  <w:marTop w:val="0"/>
                  <w:marBottom w:val="0"/>
                  <w:divBdr>
                    <w:top w:val="none" w:sz="0" w:space="0" w:color="auto"/>
                    <w:left w:val="none" w:sz="0" w:space="0" w:color="auto"/>
                    <w:bottom w:val="none" w:sz="0" w:space="0" w:color="auto"/>
                    <w:right w:val="none" w:sz="0" w:space="0" w:color="auto"/>
                  </w:divBdr>
                  <w:divsChild>
                    <w:div w:id="832334833">
                      <w:marLeft w:val="0"/>
                      <w:marRight w:val="0"/>
                      <w:marTop w:val="0"/>
                      <w:marBottom w:val="0"/>
                      <w:divBdr>
                        <w:top w:val="none" w:sz="0" w:space="0" w:color="auto"/>
                        <w:left w:val="none" w:sz="0" w:space="0" w:color="auto"/>
                        <w:bottom w:val="none" w:sz="0" w:space="0" w:color="auto"/>
                        <w:right w:val="none" w:sz="0" w:space="0" w:color="auto"/>
                      </w:divBdr>
                    </w:div>
                  </w:divsChild>
                </w:div>
                <w:div w:id="271792411">
                  <w:marLeft w:val="0"/>
                  <w:marRight w:val="0"/>
                  <w:marTop w:val="0"/>
                  <w:marBottom w:val="0"/>
                  <w:divBdr>
                    <w:top w:val="none" w:sz="0" w:space="0" w:color="auto"/>
                    <w:left w:val="none" w:sz="0" w:space="0" w:color="auto"/>
                    <w:bottom w:val="none" w:sz="0" w:space="0" w:color="auto"/>
                    <w:right w:val="none" w:sz="0" w:space="0" w:color="auto"/>
                  </w:divBdr>
                  <w:divsChild>
                    <w:div w:id="1215241755">
                      <w:marLeft w:val="0"/>
                      <w:marRight w:val="0"/>
                      <w:marTop w:val="0"/>
                      <w:marBottom w:val="0"/>
                      <w:divBdr>
                        <w:top w:val="none" w:sz="0" w:space="0" w:color="auto"/>
                        <w:left w:val="none" w:sz="0" w:space="0" w:color="auto"/>
                        <w:bottom w:val="none" w:sz="0" w:space="0" w:color="auto"/>
                        <w:right w:val="none" w:sz="0" w:space="0" w:color="auto"/>
                      </w:divBdr>
                    </w:div>
                  </w:divsChild>
                </w:div>
                <w:div w:id="505292810">
                  <w:marLeft w:val="0"/>
                  <w:marRight w:val="0"/>
                  <w:marTop w:val="0"/>
                  <w:marBottom w:val="0"/>
                  <w:divBdr>
                    <w:top w:val="none" w:sz="0" w:space="0" w:color="auto"/>
                    <w:left w:val="none" w:sz="0" w:space="0" w:color="auto"/>
                    <w:bottom w:val="none" w:sz="0" w:space="0" w:color="auto"/>
                    <w:right w:val="none" w:sz="0" w:space="0" w:color="auto"/>
                  </w:divBdr>
                  <w:divsChild>
                    <w:div w:id="1472626274">
                      <w:marLeft w:val="0"/>
                      <w:marRight w:val="0"/>
                      <w:marTop w:val="0"/>
                      <w:marBottom w:val="0"/>
                      <w:divBdr>
                        <w:top w:val="none" w:sz="0" w:space="0" w:color="auto"/>
                        <w:left w:val="none" w:sz="0" w:space="0" w:color="auto"/>
                        <w:bottom w:val="none" w:sz="0" w:space="0" w:color="auto"/>
                        <w:right w:val="none" w:sz="0" w:space="0" w:color="auto"/>
                      </w:divBdr>
                    </w:div>
                  </w:divsChild>
                </w:div>
                <w:div w:id="1720855251">
                  <w:marLeft w:val="0"/>
                  <w:marRight w:val="0"/>
                  <w:marTop w:val="0"/>
                  <w:marBottom w:val="0"/>
                  <w:divBdr>
                    <w:top w:val="none" w:sz="0" w:space="0" w:color="auto"/>
                    <w:left w:val="none" w:sz="0" w:space="0" w:color="auto"/>
                    <w:bottom w:val="none" w:sz="0" w:space="0" w:color="auto"/>
                    <w:right w:val="none" w:sz="0" w:space="0" w:color="auto"/>
                  </w:divBdr>
                  <w:divsChild>
                    <w:div w:id="374892254">
                      <w:marLeft w:val="0"/>
                      <w:marRight w:val="0"/>
                      <w:marTop w:val="0"/>
                      <w:marBottom w:val="0"/>
                      <w:divBdr>
                        <w:top w:val="none" w:sz="0" w:space="0" w:color="auto"/>
                        <w:left w:val="none" w:sz="0" w:space="0" w:color="auto"/>
                        <w:bottom w:val="none" w:sz="0" w:space="0" w:color="auto"/>
                        <w:right w:val="none" w:sz="0" w:space="0" w:color="auto"/>
                      </w:divBdr>
                    </w:div>
                  </w:divsChild>
                </w:div>
                <w:div w:id="1918899653">
                  <w:marLeft w:val="0"/>
                  <w:marRight w:val="0"/>
                  <w:marTop w:val="0"/>
                  <w:marBottom w:val="0"/>
                  <w:divBdr>
                    <w:top w:val="none" w:sz="0" w:space="0" w:color="auto"/>
                    <w:left w:val="none" w:sz="0" w:space="0" w:color="auto"/>
                    <w:bottom w:val="none" w:sz="0" w:space="0" w:color="auto"/>
                    <w:right w:val="none" w:sz="0" w:space="0" w:color="auto"/>
                  </w:divBdr>
                  <w:divsChild>
                    <w:div w:id="2047370960">
                      <w:marLeft w:val="0"/>
                      <w:marRight w:val="0"/>
                      <w:marTop w:val="0"/>
                      <w:marBottom w:val="0"/>
                      <w:divBdr>
                        <w:top w:val="none" w:sz="0" w:space="0" w:color="auto"/>
                        <w:left w:val="none" w:sz="0" w:space="0" w:color="auto"/>
                        <w:bottom w:val="none" w:sz="0" w:space="0" w:color="auto"/>
                        <w:right w:val="none" w:sz="0" w:space="0" w:color="auto"/>
                      </w:divBdr>
                    </w:div>
                  </w:divsChild>
                </w:div>
                <w:div w:id="6643981">
                  <w:marLeft w:val="0"/>
                  <w:marRight w:val="0"/>
                  <w:marTop w:val="0"/>
                  <w:marBottom w:val="0"/>
                  <w:divBdr>
                    <w:top w:val="none" w:sz="0" w:space="0" w:color="auto"/>
                    <w:left w:val="none" w:sz="0" w:space="0" w:color="auto"/>
                    <w:bottom w:val="none" w:sz="0" w:space="0" w:color="auto"/>
                    <w:right w:val="none" w:sz="0" w:space="0" w:color="auto"/>
                  </w:divBdr>
                  <w:divsChild>
                    <w:div w:id="7417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50216">
      <w:bodyDiv w:val="1"/>
      <w:marLeft w:val="0"/>
      <w:marRight w:val="0"/>
      <w:marTop w:val="0"/>
      <w:marBottom w:val="0"/>
      <w:divBdr>
        <w:top w:val="none" w:sz="0" w:space="0" w:color="auto"/>
        <w:left w:val="none" w:sz="0" w:space="0" w:color="auto"/>
        <w:bottom w:val="none" w:sz="0" w:space="0" w:color="auto"/>
        <w:right w:val="none" w:sz="0" w:space="0" w:color="auto"/>
      </w:divBdr>
    </w:div>
    <w:div w:id="831219487">
      <w:bodyDiv w:val="1"/>
      <w:marLeft w:val="0"/>
      <w:marRight w:val="0"/>
      <w:marTop w:val="0"/>
      <w:marBottom w:val="0"/>
      <w:divBdr>
        <w:top w:val="none" w:sz="0" w:space="0" w:color="auto"/>
        <w:left w:val="none" w:sz="0" w:space="0" w:color="auto"/>
        <w:bottom w:val="none" w:sz="0" w:space="0" w:color="auto"/>
        <w:right w:val="none" w:sz="0" w:space="0" w:color="auto"/>
      </w:divBdr>
    </w:div>
    <w:div w:id="853230984">
      <w:bodyDiv w:val="1"/>
      <w:marLeft w:val="0"/>
      <w:marRight w:val="0"/>
      <w:marTop w:val="0"/>
      <w:marBottom w:val="0"/>
      <w:divBdr>
        <w:top w:val="none" w:sz="0" w:space="0" w:color="auto"/>
        <w:left w:val="none" w:sz="0" w:space="0" w:color="auto"/>
        <w:bottom w:val="none" w:sz="0" w:space="0" w:color="auto"/>
        <w:right w:val="none" w:sz="0" w:space="0" w:color="auto"/>
      </w:divBdr>
    </w:div>
    <w:div w:id="888761722">
      <w:bodyDiv w:val="1"/>
      <w:marLeft w:val="0"/>
      <w:marRight w:val="0"/>
      <w:marTop w:val="0"/>
      <w:marBottom w:val="0"/>
      <w:divBdr>
        <w:top w:val="none" w:sz="0" w:space="0" w:color="auto"/>
        <w:left w:val="none" w:sz="0" w:space="0" w:color="auto"/>
        <w:bottom w:val="none" w:sz="0" w:space="0" w:color="auto"/>
        <w:right w:val="none" w:sz="0" w:space="0" w:color="auto"/>
      </w:divBdr>
    </w:div>
    <w:div w:id="993875602">
      <w:bodyDiv w:val="1"/>
      <w:marLeft w:val="0"/>
      <w:marRight w:val="0"/>
      <w:marTop w:val="0"/>
      <w:marBottom w:val="0"/>
      <w:divBdr>
        <w:top w:val="none" w:sz="0" w:space="0" w:color="auto"/>
        <w:left w:val="none" w:sz="0" w:space="0" w:color="auto"/>
        <w:bottom w:val="none" w:sz="0" w:space="0" w:color="auto"/>
        <w:right w:val="none" w:sz="0" w:space="0" w:color="auto"/>
      </w:divBdr>
    </w:div>
    <w:div w:id="996156500">
      <w:bodyDiv w:val="1"/>
      <w:marLeft w:val="0"/>
      <w:marRight w:val="0"/>
      <w:marTop w:val="0"/>
      <w:marBottom w:val="0"/>
      <w:divBdr>
        <w:top w:val="none" w:sz="0" w:space="0" w:color="auto"/>
        <w:left w:val="none" w:sz="0" w:space="0" w:color="auto"/>
        <w:bottom w:val="none" w:sz="0" w:space="0" w:color="auto"/>
        <w:right w:val="none" w:sz="0" w:space="0" w:color="auto"/>
      </w:divBdr>
    </w:div>
    <w:div w:id="999772105">
      <w:bodyDiv w:val="1"/>
      <w:marLeft w:val="0"/>
      <w:marRight w:val="0"/>
      <w:marTop w:val="0"/>
      <w:marBottom w:val="0"/>
      <w:divBdr>
        <w:top w:val="none" w:sz="0" w:space="0" w:color="auto"/>
        <w:left w:val="none" w:sz="0" w:space="0" w:color="auto"/>
        <w:bottom w:val="none" w:sz="0" w:space="0" w:color="auto"/>
        <w:right w:val="none" w:sz="0" w:space="0" w:color="auto"/>
      </w:divBdr>
    </w:div>
    <w:div w:id="1017734466">
      <w:bodyDiv w:val="1"/>
      <w:marLeft w:val="0"/>
      <w:marRight w:val="0"/>
      <w:marTop w:val="0"/>
      <w:marBottom w:val="0"/>
      <w:divBdr>
        <w:top w:val="none" w:sz="0" w:space="0" w:color="auto"/>
        <w:left w:val="none" w:sz="0" w:space="0" w:color="auto"/>
        <w:bottom w:val="none" w:sz="0" w:space="0" w:color="auto"/>
        <w:right w:val="none" w:sz="0" w:space="0" w:color="auto"/>
      </w:divBdr>
    </w:div>
    <w:div w:id="1042558509">
      <w:bodyDiv w:val="1"/>
      <w:marLeft w:val="0"/>
      <w:marRight w:val="0"/>
      <w:marTop w:val="0"/>
      <w:marBottom w:val="0"/>
      <w:divBdr>
        <w:top w:val="none" w:sz="0" w:space="0" w:color="auto"/>
        <w:left w:val="none" w:sz="0" w:space="0" w:color="auto"/>
        <w:bottom w:val="none" w:sz="0" w:space="0" w:color="auto"/>
        <w:right w:val="none" w:sz="0" w:space="0" w:color="auto"/>
      </w:divBdr>
    </w:div>
    <w:div w:id="1048457721">
      <w:bodyDiv w:val="1"/>
      <w:marLeft w:val="0"/>
      <w:marRight w:val="0"/>
      <w:marTop w:val="0"/>
      <w:marBottom w:val="0"/>
      <w:divBdr>
        <w:top w:val="none" w:sz="0" w:space="0" w:color="auto"/>
        <w:left w:val="none" w:sz="0" w:space="0" w:color="auto"/>
        <w:bottom w:val="none" w:sz="0" w:space="0" w:color="auto"/>
        <w:right w:val="none" w:sz="0" w:space="0" w:color="auto"/>
      </w:divBdr>
    </w:div>
    <w:div w:id="1051153359">
      <w:bodyDiv w:val="1"/>
      <w:marLeft w:val="0"/>
      <w:marRight w:val="0"/>
      <w:marTop w:val="0"/>
      <w:marBottom w:val="0"/>
      <w:divBdr>
        <w:top w:val="none" w:sz="0" w:space="0" w:color="auto"/>
        <w:left w:val="none" w:sz="0" w:space="0" w:color="auto"/>
        <w:bottom w:val="none" w:sz="0" w:space="0" w:color="auto"/>
        <w:right w:val="none" w:sz="0" w:space="0" w:color="auto"/>
      </w:divBdr>
    </w:div>
    <w:div w:id="1072890654">
      <w:bodyDiv w:val="1"/>
      <w:marLeft w:val="0"/>
      <w:marRight w:val="0"/>
      <w:marTop w:val="0"/>
      <w:marBottom w:val="0"/>
      <w:divBdr>
        <w:top w:val="none" w:sz="0" w:space="0" w:color="auto"/>
        <w:left w:val="none" w:sz="0" w:space="0" w:color="auto"/>
        <w:bottom w:val="none" w:sz="0" w:space="0" w:color="auto"/>
        <w:right w:val="none" w:sz="0" w:space="0" w:color="auto"/>
      </w:divBdr>
    </w:div>
    <w:div w:id="1087581662">
      <w:bodyDiv w:val="1"/>
      <w:marLeft w:val="0"/>
      <w:marRight w:val="0"/>
      <w:marTop w:val="0"/>
      <w:marBottom w:val="0"/>
      <w:divBdr>
        <w:top w:val="none" w:sz="0" w:space="0" w:color="auto"/>
        <w:left w:val="none" w:sz="0" w:space="0" w:color="auto"/>
        <w:bottom w:val="none" w:sz="0" w:space="0" w:color="auto"/>
        <w:right w:val="none" w:sz="0" w:space="0" w:color="auto"/>
      </w:divBdr>
    </w:div>
    <w:div w:id="1119298776">
      <w:bodyDiv w:val="1"/>
      <w:marLeft w:val="0"/>
      <w:marRight w:val="0"/>
      <w:marTop w:val="0"/>
      <w:marBottom w:val="0"/>
      <w:divBdr>
        <w:top w:val="none" w:sz="0" w:space="0" w:color="auto"/>
        <w:left w:val="none" w:sz="0" w:space="0" w:color="auto"/>
        <w:bottom w:val="none" w:sz="0" w:space="0" w:color="auto"/>
        <w:right w:val="none" w:sz="0" w:space="0" w:color="auto"/>
      </w:divBdr>
    </w:div>
    <w:div w:id="1123232143">
      <w:bodyDiv w:val="1"/>
      <w:marLeft w:val="0"/>
      <w:marRight w:val="0"/>
      <w:marTop w:val="0"/>
      <w:marBottom w:val="0"/>
      <w:divBdr>
        <w:top w:val="none" w:sz="0" w:space="0" w:color="auto"/>
        <w:left w:val="none" w:sz="0" w:space="0" w:color="auto"/>
        <w:bottom w:val="none" w:sz="0" w:space="0" w:color="auto"/>
        <w:right w:val="none" w:sz="0" w:space="0" w:color="auto"/>
      </w:divBdr>
      <w:divsChild>
        <w:div w:id="1315334420">
          <w:marLeft w:val="0"/>
          <w:marRight w:val="0"/>
          <w:marTop w:val="0"/>
          <w:marBottom w:val="0"/>
          <w:divBdr>
            <w:top w:val="none" w:sz="0" w:space="0" w:color="auto"/>
            <w:left w:val="none" w:sz="0" w:space="0" w:color="auto"/>
            <w:bottom w:val="none" w:sz="0" w:space="0" w:color="auto"/>
            <w:right w:val="none" w:sz="0" w:space="0" w:color="auto"/>
          </w:divBdr>
          <w:divsChild>
            <w:div w:id="1810707835">
              <w:marLeft w:val="0"/>
              <w:marRight w:val="0"/>
              <w:marTop w:val="0"/>
              <w:marBottom w:val="0"/>
              <w:divBdr>
                <w:top w:val="none" w:sz="0" w:space="0" w:color="auto"/>
                <w:left w:val="none" w:sz="0" w:space="0" w:color="auto"/>
                <w:bottom w:val="none" w:sz="0" w:space="0" w:color="auto"/>
                <w:right w:val="none" w:sz="0" w:space="0" w:color="auto"/>
              </w:divBdr>
            </w:div>
          </w:divsChild>
        </w:div>
        <w:div w:id="618686404">
          <w:marLeft w:val="0"/>
          <w:marRight w:val="0"/>
          <w:marTop w:val="0"/>
          <w:marBottom w:val="0"/>
          <w:divBdr>
            <w:top w:val="none" w:sz="0" w:space="0" w:color="auto"/>
            <w:left w:val="none" w:sz="0" w:space="0" w:color="auto"/>
            <w:bottom w:val="none" w:sz="0" w:space="0" w:color="auto"/>
            <w:right w:val="none" w:sz="0" w:space="0" w:color="auto"/>
          </w:divBdr>
          <w:divsChild>
            <w:div w:id="1394235289">
              <w:marLeft w:val="0"/>
              <w:marRight w:val="0"/>
              <w:marTop w:val="0"/>
              <w:marBottom w:val="0"/>
              <w:divBdr>
                <w:top w:val="none" w:sz="0" w:space="0" w:color="auto"/>
                <w:left w:val="none" w:sz="0" w:space="0" w:color="auto"/>
                <w:bottom w:val="none" w:sz="0" w:space="0" w:color="auto"/>
                <w:right w:val="none" w:sz="0" w:space="0" w:color="auto"/>
              </w:divBdr>
            </w:div>
          </w:divsChild>
        </w:div>
        <w:div w:id="1638028162">
          <w:marLeft w:val="0"/>
          <w:marRight w:val="0"/>
          <w:marTop w:val="0"/>
          <w:marBottom w:val="0"/>
          <w:divBdr>
            <w:top w:val="none" w:sz="0" w:space="0" w:color="auto"/>
            <w:left w:val="none" w:sz="0" w:space="0" w:color="auto"/>
            <w:bottom w:val="none" w:sz="0" w:space="0" w:color="auto"/>
            <w:right w:val="none" w:sz="0" w:space="0" w:color="auto"/>
          </w:divBdr>
          <w:divsChild>
            <w:div w:id="2005278998">
              <w:marLeft w:val="0"/>
              <w:marRight w:val="0"/>
              <w:marTop w:val="0"/>
              <w:marBottom w:val="0"/>
              <w:divBdr>
                <w:top w:val="none" w:sz="0" w:space="0" w:color="auto"/>
                <w:left w:val="none" w:sz="0" w:space="0" w:color="auto"/>
                <w:bottom w:val="none" w:sz="0" w:space="0" w:color="auto"/>
                <w:right w:val="none" w:sz="0" w:space="0" w:color="auto"/>
              </w:divBdr>
            </w:div>
          </w:divsChild>
        </w:div>
        <w:div w:id="313416241">
          <w:marLeft w:val="0"/>
          <w:marRight w:val="0"/>
          <w:marTop w:val="0"/>
          <w:marBottom w:val="0"/>
          <w:divBdr>
            <w:top w:val="none" w:sz="0" w:space="0" w:color="auto"/>
            <w:left w:val="none" w:sz="0" w:space="0" w:color="auto"/>
            <w:bottom w:val="none" w:sz="0" w:space="0" w:color="auto"/>
            <w:right w:val="none" w:sz="0" w:space="0" w:color="auto"/>
          </w:divBdr>
          <w:divsChild>
            <w:div w:id="1147239506">
              <w:marLeft w:val="0"/>
              <w:marRight w:val="0"/>
              <w:marTop w:val="0"/>
              <w:marBottom w:val="0"/>
              <w:divBdr>
                <w:top w:val="none" w:sz="0" w:space="0" w:color="auto"/>
                <w:left w:val="none" w:sz="0" w:space="0" w:color="auto"/>
                <w:bottom w:val="none" w:sz="0" w:space="0" w:color="auto"/>
                <w:right w:val="none" w:sz="0" w:space="0" w:color="auto"/>
              </w:divBdr>
            </w:div>
          </w:divsChild>
        </w:div>
        <w:div w:id="2083795492">
          <w:marLeft w:val="0"/>
          <w:marRight w:val="0"/>
          <w:marTop w:val="0"/>
          <w:marBottom w:val="0"/>
          <w:divBdr>
            <w:top w:val="none" w:sz="0" w:space="0" w:color="auto"/>
            <w:left w:val="none" w:sz="0" w:space="0" w:color="auto"/>
            <w:bottom w:val="none" w:sz="0" w:space="0" w:color="auto"/>
            <w:right w:val="none" w:sz="0" w:space="0" w:color="auto"/>
          </w:divBdr>
          <w:divsChild>
            <w:div w:id="804353666">
              <w:marLeft w:val="0"/>
              <w:marRight w:val="0"/>
              <w:marTop w:val="0"/>
              <w:marBottom w:val="0"/>
              <w:divBdr>
                <w:top w:val="none" w:sz="0" w:space="0" w:color="auto"/>
                <w:left w:val="none" w:sz="0" w:space="0" w:color="auto"/>
                <w:bottom w:val="none" w:sz="0" w:space="0" w:color="auto"/>
                <w:right w:val="none" w:sz="0" w:space="0" w:color="auto"/>
              </w:divBdr>
            </w:div>
          </w:divsChild>
        </w:div>
        <w:div w:id="1293438993">
          <w:marLeft w:val="0"/>
          <w:marRight w:val="0"/>
          <w:marTop w:val="0"/>
          <w:marBottom w:val="0"/>
          <w:divBdr>
            <w:top w:val="none" w:sz="0" w:space="0" w:color="auto"/>
            <w:left w:val="none" w:sz="0" w:space="0" w:color="auto"/>
            <w:bottom w:val="none" w:sz="0" w:space="0" w:color="auto"/>
            <w:right w:val="none" w:sz="0" w:space="0" w:color="auto"/>
          </w:divBdr>
          <w:divsChild>
            <w:div w:id="742147623">
              <w:marLeft w:val="0"/>
              <w:marRight w:val="0"/>
              <w:marTop w:val="0"/>
              <w:marBottom w:val="0"/>
              <w:divBdr>
                <w:top w:val="none" w:sz="0" w:space="0" w:color="auto"/>
                <w:left w:val="none" w:sz="0" w:space="0" w:color="auto"/>
                <w:bottom w:val="none" w:sz="0" w:space="0" w:color="auto"/>
                <w:right w:val="none" w:sz="0" w:space="0" w:color="auto"/>
              </w:divBdr>
            </w:div>
            <w:div w:id="16844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5913">
      <w:bodyDiv w:val="1"/>
      <w:marLeft w:val="0"/>
      <w:marRight w:val="0"/>
      <w:marTop w:val="0"/>
      <w:marBottom w:val="0"/>
      <w:divBdr>
        <w:top w:val="none" w:sz="0" w:space="0" w:color="auto"/>
        <w:left w:val="none" w:sz="0" w:space="0" w:color="auto"/>
        <w:bottom w:val="none" w:sz="0" w:space="0" w:color="auto"/>
        <w:right w:val="none" w:sz="0" w:space="0" w:color="auto"/>
      </w:divBdr>
    </w:div>
    <w:div w:id="1136030109">
      <w:bodyDiv w:val="1"/>
      <w:marLeft w:val="0"/>
      <w:marRight w:val="0"/>
      <w:marTop w:val="0"/>
      <w:marBottom w:val="0"/>
      <w:divBdr>
        <w:top w:val="none" w:sz="0" w:space="0" w:color="auto"/>
        <w:left w:val="none" w:sz="0" w:space="0" w:color="auto"/>
        <w:bottom w:val="none" w:sz="0" w:space="0" w:color="auto"/>
        <w:right w:val="none" w:sz="0" w:space="0" w:color="auto"/>
      </w:divBdr>
    </w:div>
    <w:div w:id="1226180221">
      <w:bodyDiv w:val="1"/>
      <w:marLeft w:val="0"/>
      <w:marRight w:val="0"/>
      <w:marTop w:val="0"/>
      <w:marBottom w:val="0"/>
      <w:divBdr>
        <w:top w:val="none" w:sz="0" w:space="0" w:color="auto"/>
        <w:left w:val="none" w:sz="0" w:space="0" w:color="auto"/>
        <w:bottom w:val="none" w:sz="0" w:space="0" w:color="auto"/>
        <w:right w:val="none" w:sz="0" w:space="0" w:color="auto"/>
      </w:divBdr>
    </w:div>
    <w:div w:id="1270313507">
      <w:bodyDiv w:val="1"/>
      <w:marLeft w:val="0"/>
      <w:marRight w:val="0"/>
      <w:marTop w:val="0"/>
      <w:marBottom w:val="0"/>
      <w:divBdr>
        <w:top w:val="none" w:sz="0" w:space="0" w:color="auto"/>
        <w:left w:val="none" w:sz="0" w:space="0" w:color="auto"/>
        <w:bottom w:val="none" w:sz="0" w:space="0" w:color="auto"/>
        <w:right w:val="none" w:sz="0" w:space="0" w:color="auto"/>
      </w:divBdr>
    </w:div>
    <w:div w:id="1280263339">
      <w:bodyDiv w:val="1"/>
      <w:marLeft w:val="0"/>
      <w:marRight w:val="0"/>
      <w:marTop w:val="0"/>
      <w:marBottom w:val="0"/>
      <w:divBdr>
        <w:top w:val="none" w:sz="0" w:space="0" w:color="auto"/>
        <w:left w:val="none" w:sz="0" w:space="0" w:color="auto"/>
        <w:bottom w:val="none" w:sz="0" w:space="0" w:color="auto"/>
        <w:right w:val="none" w:sz="0" w:space="0" w:color="auto"/>
      </w:divBdr>
    </w:div>
    <w:div w:id="1285961558">
      <w:bodyDiv w:val="1"/>
      <w:marLeft w:val="0"/>
      <w:marRight w:val="0"/>
      <w:marTop w:val="0"/>
      <w:marBottom w:val="0"/>
      <w:divBdr>
        <w:top w:val="none" w:sz="0" w:space="0" w:color="auto"/>
        <w:left w:val="none" w:sz="0" w:space="0" w:color="auto"/>
        <w:bottom w:val="none" w:sz="0" w:space="0" w:color="auto"/>
        <w:right w:val="none" w:sz="0" w:space="0" w:color="auto"/>
      </w:divBdr>
    </w:div>
    <w:div w:id="1297569548">
      <w:bodyDiv w:val="1"/>
      <w:marLeft w:val="0"/>
      <w:marRight w:val="0"/>
      <w:marTop w:val="0"/>
      <w:marBottom w:val="0"/>
      <w:divBdr>
        <w:top w:val="none" w:sz="0" w:space="0" w:color="auto"/>
        <w:left w:val="none" w:sz="0" w:space="0" w:color="auto"/>
        <w:bottom w:val="none" w:sz="0" w:space="0" w:color="auto"/>
        <w:right w:val="none" w:sz="0" w:space="0" w:color="auto"/>
      </w:divBdr>
    </w:div>
    <w:div w:id="1303778547">
      <w:bodyDiv w:val="1"/>
      <w:marLeft w:val="0"/>
      <w:marRight w:val="0"/>
      <w:marTop w:val="0"/>
      <w:marBottom w:val="0"/>
      <w:divBdr>
        <w:top w:val="none" w:sz="0" w:space="0" w:color="auto"/>
        <w:left w:val="none" w:sz="0" w:space="0" w:color="auto"/>
        <w:bottom w:val="none" w:sz="0" w:space="0" w:color="auto"/>
        <w:right w:val="none" w:sz="0" w:space="0" w:color="auto"/>
      </w:divBdr>
    </w:div>
    <w:div w:id="1308782891">
      <w:bodyDiv w:val="1"/>
      <w:marLeft w:val="0"/>
      <w:marRight w:val="0"/>
      <w:marTop w:val="0"/>
      <w:marBottom w:val="0"/>
      <w:divBdr>
        <w:top w:val="none" w:sz="0" w:space="0" w:color="auto"/>
        <w:left w:val="none" w:sz="0" w:space="0" w:color="auto"/>
        <w:bottom w:val="none" w:sz="0" w:space="0" w:color="auto"/>
        <w:right w:val="none" w:sz="0" w:space="0" w:color="auto"/>
      </w:divBdr>
    </w:div>
    <w:div w:id="1370954534">
      <w:bodyDiv w:val="1"/>
      <w:marLeft w:val="0"/>
      <w:marRight w:val="0"/>
      <w:marTop w:val="0"/>
      <w:marBottom w:val="0"/>
      <w:divBdr>
        <w:top w:val="none" w:sz="0" w:space="0" w:color="auto"/>
        <w:left w:val="none" w:sz="0" w:space="0" w:color="auto"/>
        <w:bottom w:val="none" w:sz="0" w:space="0" w:color="auto"/>
        <w:right w:val="none" w:sz="0" w:space="0" w:color="auto"/>
      </w:divBdr>
    </w:div>
    <w:div w:id="1372270461">
      <w:bodyDiv w:val="1"/>
      <w:marLeft w:val="0"/>
      <w:marRight w:val="0"/>
      <w:marTop w:val="0"/>
      <w:marBottom w:val="0"/>
      <w:divBdr>
        <w:top w:val="none" w:sz="0" w:space="0" w:color="auto"/>
        <w:left w:val="none" w:sz="0" w:space="0" w:color="auto"/>
        <w:bottom w:val="none" w:sz="0" w:space="0" w:color="auto"/>
        <w:right w:val="none" w:sz="0" w:space="0" w:color="auto"/>
      </w:divBdr>
    </w:div>
    <w:div w:id="1374422346">
      <w:bodyDiv w:val="1"/>
      <w:marLeft w:val="0"/>
      <w:marRight w:val="0"/>
      <w:marTop w:val="0"/>
      <w:marBottom w:val="0"/>
      <w:divBdr>
        <w:top w:val="none" w:sz="0" w:space="0" w:color="auto"/>
        <w:left w:val="none" w:sz="0" w:space="0" w:color="auto"/>
        <w:bottom w:val="none" w:sz="0" w:space="0" w:color="auto"/>
        <w:right w:val="none" w:sz="0" w:space="0" w:color="auto"/>
      </w:divBdr>
    </w:div>
    <w:div w:id="1378121009">
      <w:bodyDiv w:val="1"/>
      <w:marLeft w:val="0"/>
      <w:marRight w:val="0"/>
      <w:marTop w:val="0"/>
      <w:marBottom w:val="0"/>
      <w:divBdr>
        <w:top w:val="none" w:sz="0" w:space="0" w:color="auto"/>
        <w:left w:val="none" w:sz="0" w:space="0" w:color="auto"/>
        <w:bottom w:val="none" w:sz="0" w:space="0" w:color="auto"/>
        <w:right w:val="none" w:sz="0" w:space="0" w:color="auto"/>
      </w:divBdr>
    </w:div>
    <w:div w:id="1389570395">
      <w:bodyDiv w:val="1"/>
      <w:marLeft w:val="0"/>
      <w:marRight w:val="0"/>
      <w:marTop w:val="0"/>
      <w:marBottom w:val="0"/>
      <w:divBdr>
        <w:top w:val="none" w:sz="0" w:space="0" w:color="auto"/>
        <w:left w:val="none" w:sz="0" w:space="0" w:color="auto"/>
        <w:bottom w:val="none" w:sz="0" w:space="0" w:color="auto"/>
        <w:right w:val="none" w:sz="0" w:space="0" w:color="auto"/>
      </w:divBdr>
    </w:div>
    <w:div w:id="1426223942">
      <w:bodyDiv w:val="1"/>
      <w:marLeft w:val="0"/>
      <w:marRight w:val="0"/>
      <w:marTop w:val="0"/>
      <w:marBottom w:val="0"/>
      <w:divBdr>
        <w:top w:val="none" w:sz="0" w:space="0" w:color="auto"/>
        <w:left w:val="none" w:sz="0" w:space="0" w:color="auto"/>
        <w:bottom w:val="none" w:sz="0" w:space="0" w:color="auto"/>
        <w:right w:val="none" w:sz="0" w:space="0" w:color="auto"/>
      </w:divBdr>
    </w:div>
    <w:div w:id="1434399451">
      <w:bodyDiv w:val="1"/>
      <w:marLeft w:val="0"/>
      <w:marRight w:val="0"/>
      <w:marTop w:val="0"/>
      <w:marBottom w:val="0"/>
      <w:divBdr>
        <w:top w:val="none" w:sz="0" w:space="0" w:color="auto"/>
        <w:left w:val="none" w:sz="0" w:space="0" w:color="auto"/>
        <w:bottom w:val="none" w:sz="0" w:space="0" w:color="auto"/>
        <w:right w:val="none" w:sz="0" w:space="0" w:color="auto"/>
      </w:divBdr>
      <w:divsChild>
        <w:div w:id="1114712804">
          <w:marLeft w:val="0"/>
          <w:marRight w:val="0"/>
          <w:marTop w:val="0"/>
          <w:marBottom w:val="0"/>
          <w:divBdr>
            <w:top w:val="none" w:sz="0" w:space="0" w:color="auto"/>
            <w:left w:val="none" w:sz="0" w:space="0" w:color="auto"/>
            <w:bottom w:val="none" w:sz="0" w:space="0" w:color="auto"/>
            <w:right w:val="none" w:sz="0" w:space="0" w:color="auto"/>
          </w:divBdr>
          <w:divsChild>
            <w:div w:id="1055662959">
              <w:marLeft w:val="0"/>
              <w:marRight w:val="0"/>
              <w:marTop w:val="0"/>
              <w:marBottom w:val="0"/>
              <w:divBdr>
                <w:top w:val="none" w:sz="0" w:space="0" w:color="auto"/>
                <w:left w:val="none" w:sz="0" w:space="0" w:color="auto"/>
                <w:bottom w:val="none" w:sz="0" w:space="0" w:color="auto"/>
                <w:right w:val="none" w:sz="0" w:space="0" w:color="auto"/>
              </w:divBdr>
            </w:div>
            <w:div w:id="1645768752">
              <w:marLeft w:val="0"/>
              <w:marRight w:val="0"/>
              <w:marTop w:val="0"/>
              <w:marBottom w:val="0"/>
              <w:divBdr>
                <w:top w:val="none" w:sz="0" w:space="0" w:color="auto"/>
                <w:left w:val="none" w:sz="0" w:space="0" w:color="auto"/>
                <w:bottom w:val="none" w:sz="0" w:space="0" w:color="auto"/>
                <w:right w:val="none" w:sz="0" w:space="0" w:color="auto"/>
              </w:divBdr>
            </w:div>
            <w:div w:id="392512064">
              <w:marLeft w:val="0"/>
              <w:marRight w:val="0"/>
              <w:marTop w:val="0"/>
              <w:marBottom w:val="0"/>
              <w:divBdr>
                <w:top w:val="none" w:sz="0" w:space="0" w:color="auto"/>
                <w:left w:val="none" w:sz="0" w:space="0" w:color="auto"/>
                <w:bottom w:val="none" w:sz="0" w:space="0" w:color="auto"/>
                <w:right w:val="none" w:sz="0" w:space="0" w:color="auto"/>
              </w:divBdr>
            </w:div>
            <w:div w:id="478613836">
              <w:marLeft w:val="0"/>
              <w:marRight w:val="0"/>
              <w:marTop w:val="0"/>
              <w:marBottom w:val="0"/>
              <w:divBdr>
                <w:top w:val="none" w:sz="0" w:space="0" w:color="auto"/>
                <w:left w:val="none" w:sz="0" w:space="0" w:color="auto"/>
                <w:bottom w:val="none" w:sz="0" w:space="0" w:color="auto"/>
                <w:right w:val="none" w:sz="0" w:space="0" w:color="auto"/>
              </w:divBdr>
            </w:div>
            <w:div w:id="489834052">
              <w:marLeft w:val="0"/>
              <w:marRight w:val="0"/>
              <w:marTop w:val="0"/>
              <w:marBottom w:val="0"/>
              <w:divBdr>
                <w:top w:val="none" w:sz="0" w:space="0" w:color="auto"/>
                <w:left w:val="none" w:sz="0" w:space="0" w:color="auto"/>
                <w:bottom w:val="none" w:sz="0" w:space="0" w:color="auto"/>
                <w:right w:val="none" w:sz="0" w:space="0" w:color="auto"/>
              </w:divBdr>
            </w:div>
          </w:divsChild>
        </w:div>
        <w:div w:id="1521047891">
          <w:marLeft w:val="0"/>
          <w:marRight w:val="0"/>
          <w:marTop w:val="0"/>
          <w:marBottom w:val="0"/>
          <w:divBdr>
            <w:top w:val="none" w:sz="0" w:space="0" w:color="auto"/>
            <w:left w:val="none" w:sz="0" w:space="0" w:color="auto"/>
            <w:bottom w:val="none" w:sz="0" w:space="0" w:color="auto"/>
            <w:right w:val="none" w:sz="0" w:space="0" w:color="auto"/>
          </w:divBdr>
          <w:divsChild>
            <w:div w:id="475991373">
              <w:marLeft w:val="-75"/>
              <w:marRight w:val="0"/>
              <w:marTop w:val="30"/>
              <w:marBottom w:val="30"/>
              <w:divBdr>
                <w:top w:val="none" w:sz="0" w:space="0" w:color="auto"/>
                <w:left w:val="none" w:sz="0" w:space="0" w:color="auto"/>
                <w:bottom w:val="none" w:sz="0" w:space="0" w:color="auto"/>
                <w:right w:val="none" w:sz="0" w:space="0" w:color="auto"/>
              </w:divBdr>
              <w:divsChild>
                <w:div w:id="914046922">
                  <w:marLeft w:val="0"/>
                  <w:marRight w:val="0"/>
                  <w:marTop w:val="0"/>
                  <w:marBottom w:val="0"/>
                  <w:divBdr>
                    <w:top w:val="none" w:sz="0" w:space="0" w:color="auto"/>
                    <w:left w:val="none" w:sz="0" w:space="0" w:color="auto"/>
                    <w:bottom w:val="none" w:sz="0" w:space="0" w:color="auto"/>
                    <w:right w:val="none" w:sz="0" w:space="0" w:color="auto"/>
                  </w:divBdr>
                  <w:divsChild>
                    <w:div w:id="54398304">
                      <w:marLeft w:val="0"/>
                      <w:marRight w:val="0"/>
                      <w:marTop w:val="0"/>
                      <w:marBottom w:val="0"/>
                      <w:divBdr>
                        <w:top w:val="none" w:sz="0" w:space="0" w:color="auto"/>
                        <w:left w:val="none" w:sz="0" w:space="0" w:color="auto"/>
                        <w:bottom w:val="none" w:sz="0" w:space="0" w:color="auto"/>
                        <w:right w:val="none" w:sz="0" w:space="0" w:color="auto"/>
                      </w:divBdr>
                    </w:div>
                  </w:divsChild>
                </w:div>
                <w:div w:id="156768700">
                  <w:marLeft w:val="0"/>
                  <w:marRight w:val="0"/>
                  <w:marTop w:val="0"/>
                  <w:marBottom w:val="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
                  </w:divsChild>
                </w:div>
                <w:div w:id="1743528104">
                  <w:marLeft w:val="0"/>
                  <w:marRight w:val="0"/>
                  <w:marTop w:val="0"/>
                  <w:marBottom w:val="0"/>
                  <w:divBdr>
                    <w:top w:val="none" w:sz="0" w:space="0" w:color="auto"/>
                    <w:left w:val="none" w:sz="0" w:space="0" w:color="auto"/>
                    <w:bottom w:val="none" w:sz="0" w:space="0" w:color="auto"/>
                    <w:right w:val="none" w:sz="0" w:space="0" w:color="auto"/>
                  </w:divBdr>
                  <w:divsChild>
                    <w:div w:id="1310133452">
                      <w:marLeft w:val="0"/>
                      <w:marRight w:val="0"/>
                      <w:marTop w:val="0"/>
                      <w:marBottom w:val="0"/>
                      <w:divBdr>
                        <w:top w:val="none" w:sz="0" w:space="0" w:color="auto"/>
                        <w:left w:val="none" w:sz="0" w:space="0" w:color="auto"/>
                        <w:bottom w:val="none" w:sz="0" w:space="0" w:color="auto"/>
                        <w:right w:val="none" w:sz="0" w:space="0" w:color="auto"/>
                      </w:divBdr>
                    </w:div>
                  </w:divsChild>
                </w:div>
                <w:div w:id="1962568771">
                  <w:marLeft w:val="0"/>
                  <w:marRight w:val="0"/>
                  <w:marTop w:val="0"/>
                  <w:marBottom w:val="0"/>
                  <w:divBdr>
                    <w:top w:val="none" w:sz="0" w:space="0" w:color="auto"/>
                    <w:left w:val="none" w:sz="0" w:space="0" w:color="auto"/>
                    <w:bottom w:val="none" w:sz="0" w:space="0" w:color="auto"/>
                    <w:right w:val="none" w:sz="0" w:space="0" w:color="auto"/>
                  </w:divBdr>
                  <w:divsChild>
                    <w:div w:id="1500578812">
                      <w:marLeft w:val="0"/>
                      <w:marRight w:val="0"/>
                      <w:marTop w:val="0"/>
                      <w:marBottom w:val="0"/>
                      <w:divBdr>
                        <w:top w:val="none" w:sz="0" w:space="0" w:color="auto"/>
                        <w:left w:val="none" w:sz="0" w:space="0" w:color="auto"/>
                        <w:bottom w:val="none" w:sz="0" w:space="0" w:color="auto"/>
                        <w:right w:val="none" w:sz="0" w:space="0" w:color="auto"/>
                      </w:divBdr>
                    </w:div>
                  </w:divsChild>
                </w:div>
                <w:div w:id="1154448776">
                  <w:marLeft w:val="0"/>
                  <w:marRight w:val="0"/>
                  <w:marTop w:val="0"/>
                  <w:marBottom w:val="0"/>
                  <w:divBdr>
                    <w:top w:val="none" w:sz="0" w:space="0" w:color="auto"/>
                    <w:left w:val="none" w:sz="0" w:space="0" w:color="auto"/>
                    <w:bottom w:val="none" w:sz="0" w:space="0" w:color="auto"/>
                    <w:right w:val="none" w:sz="0" w:space="0" w:color="auto"/>
                  </w:divBdr>
                  <w:divsChild>
                    <w:div w:id="1858501475">
                      <w:marLeft w:val="0"/>
                      <w:marRight w:val="0"/>
                      <w:marTop w:val="0"/>
                      <w:marBottom w:val="0"/>
                      <w:divBdr>
                        <w:top w:val="none" w:sz="0" w:space="0" w:color="auto"/>
                        <w:left w:val="none" w:sz="0" w:space="0" w:color="auto"/>
                        <w:bottom w:val="none" w:sz="0" w:space="0" w:color="auto"/>
                        <w:right w:val="none" w:sz="0" w:space="0" w:color="auto"/>
                      </w:divBdr>
                    </w:div>
                    <w:div w:id="566383148">
                      <w:marLeft w:val="0"/>
                      <w:marRight w:val="0"/>
                      <w:marTop w:val="0"/>
                      <w:marBottom w:val="0"/>
                      <w:divBdr>
                        <w:top w:val="none" w:sz="0" w:space="0" w:color="auto"/>
                        <w:left w:val="none" w:sz="0" w:space="0" w:color="auto"/>
                        <w:bottom w:val="none" w:sz="0" w:space="0" w:color="auto"/>
                        <w:right w:val="none" w:sz="0" w:space="0" w:color="auto"/>
                      </w:divBdr>
                    </w:div>
                    <w:div w:id="294914914">
                      <w:marLeft w:val="0"/>
                      <w:marRight w:val="0"/>
                      <w:marTop w:val="0"/>
                      <w:marBottom w:val="0"/>
                      <w:divBdr>
                        <w:top w:val="none" w:sz="0" w:space="0" w:color="auto"/>
                        <w:left w:val="none" w:sz="0" w:space="0" w:color="auto"/>
                        <w:bottom w:val="none" w:sz="0" w:space="0" w:color="auto"/>
                        <w:right w:val="none" w:sz="0" w:space="0" w:color="auto"/>
                      </w:divBdr>
                    </w:div>
                    <w:div w:id="758327501">
                      <w:marLeft w:val="0"/>
                      <w:marRight w:val="0"/>
                      <w:marTop w:val="0"/>
                      <w:marBottom w:val="0"/>
                      <w:divBdr>
                        <w:top w:val="none" w:sz="0" w:space="0" w:color="auto"/>
                        <w:left w:val="none" w:sz="0" w:space="0" w:color="auto"/>
                        <w:bottom w:val="none" w:sz="0" w:space="0" w:color="auto"/>
                        <w:right w:val="none" w:sz="0" w:space="0" w:color="auto"/>
                      </w:divBdr>
                    </w:div>
                  </w:divsChild>
                </w:div>
                <w:div w:id="233053832">
                  <w:marLeft w:val="0"/>
                  <w:marRight w:val="0"/>
                  <w:marTop w:val="0"/>
                  <w:marBottom w:val="0"/>
                  <w:divBdr>
                    <w:top w:val="none" w:sz="0" w:space="0" w:color="auto"/>
                    <w:left w:val="none" w:sz="0" w:space="0" w:color="auto"/>
                    <w:bottom w:val="none" w:sz="0" w:space="0" w:color="auto"/>
                    <w:right w:val="none" w:sz="0" w:space="0" w:color="auto"/>
                  </w:divBdr>
                  <w:divsChild>
                    <w:div w:id="2051762159">
                      <w:marLeft w:val="0"/>
                      <w:marRight w:val="0"/>
                      <w:marTop w:val="0"/>
                      <w:marBottom w:val="0"/>
                      <w:divBdr>
                        <w:top w:val="none" w:sz="0" w:space="0" w:color="auto"/>
                        <w:left w:val="none" w:sz="0" w:space="0" w:color="auto"/>
                        <w:bottom w:val="none" w:sz="0" w:space="0" w:color="auto"/>
                        <w:right w:val="none" w:sz="0" w:space="0" w:color="auto"/>
                      </w:divBdr>
                    </w:div>
                    <w:div w:id="1622036265">
                      <w:marLeft w:val="0"/>
                      <w:marRight w:val="0"/>
                      <w:marTop w:val="0"/>
                      <w:marBottom w:val="0"/>
                      <w:divBdr>
                        <w:top w:val="none" w:sz="0" w:space="0" w:color="auto"/>
                        <w:left w:val="none" w:sz="0" w:space="0" w:color="auto"/>
                        <w:bottom w:val="none" w:sz="0" w:space="0" w:color="auto"/>
                        <w:right w:val="none" w:sz="0" w:space="0" w:color="auto"/>
                      </w:divBdr>
                    </w:div>
                    <w:div w:id="1892881844">
                      <w:marLeft w:val="0"/>
                      <w:marRight w:val="0"/>
                      <w:marTop w:val="0"/>
                      <w:marBottom w:val="0"/>
                      <w:divBdr>
                        <w:top w:val="none" w:sz="0" w:space="0" w:color="auto"/>
                        <w:left w:val="none" w:sz="0" w:space="0" w:color="auto"/>
                        <w:bottom w:val="none" w:sz="0" w:space="0" w:color="auto"/>
                        <w:right w:val="none" w:sz="0" w:space="0" w:color="auto"/>
                      </w:divBdr>
                    </w:div>
                    <w:div w:id="960109623">
                      <w:marLeft w:val="0"/>
                      <w:marRight w:val="0"/>
                      <w:marTop w:val="0"/>
                      <w:marBottom w:val="0"/>
                      <w:divBdr>
                        <w:top w:val="none" w:sz="0" w:space="0" w:color="auto"/>
                        <w:left w:val="none" w:sz="0" w:space="0" w:color="auto"/>
                        <w:bottom w:val="none" w:sz="0" w:space="0" w:color="auto"/>
                        <w:right w:val="none" w:sz="0" w:space="0" w:color="auto"/>
                      </w:divBdr>
                    </w:div>
                    <w:div w:id="22874710">
                      <w:marLeft w:val="0"/>
                      <w:marRight w:val="0"/>
                      <w:marTop w:val="0"/>
                      <w:marBottom w:val="0"/>
                      <w:divBdr>
                        <w:top w:val="none" w:sz="0" w:space="0" w:color="auto"/>
                        <w:left w:val="none" w:sz="0" w:space="0" w:color="auto"/>
                        <w:bottom w:val="none" w:sz="0" w:space="0" w:color="auto"/>
                        <w:right w:val="none" w:sz="0" w:space="0" w:color="auto"/>
                      </w:divBdr>
                    </w:div>
                  </w:divsChild>
                </w:div>
                <w:div w:id="262543410">
                  <w:marLeft w:val="0"/>
                  <w:marRight w:val="0"/>
                  <w:marTop w:val="0"/>
                  <w:marBottom w:val="0"/>
                  <w:divBdr>
                    <w:top w:val="none" w:sz="0" w:space="0" w:color="auto"/>
                    <w:left w:val="none" w:sz="0" w:space="0" w:color="auto"/>
                    <w:bottom w:val="none" w:sz="0" w:space="0" w:color="auto"/>
                    <w:right w:val="none" w:sz="0" w:space="0" w:color="auto"/>
                  </w:divBdr>
                  <w:divsChild>
                    <w:div w:id="1585919267">
                      <w:marLeft w:val="0"/>
                      <w:marRight w:val="0"/>
                      <w:marTop w:val="0"/>
                      <w:marBottom w:val="0"/>
                      <w:divBdr>
                        <w:top w:val="none" w:sz="0" w:space="0" w:color="auto"/>
                        <w:left w:val="none" w:sz="0" w:space="0" w:color="auto"/>
                        <w:bottom w:val="none" w:sz="0" w:space="0" w:color="auto"/>
                        <w:right w:val="none" w:sz="0" w:space="0" w:color="auto"/>
                      </w:divBdr>
                    </w:div>
                  </w:divsChild>
                </w:div>
                <w:div w:id="756634125">
                  <w:marLeft w:val="0"/>
                  <w:marRight w:val="0"/>
                  <w:marTop w:val="0"/>
                  <w:marBottom w:val="0"/>
                  <w:divBdr>
                    <w:top w:val="none" w:sz="0" w:space="0" w:color="auto"/>
                    <w:left w:val="none" w:sz="0" w:space="0" w:color="auto"/>
                    <w:bottom w:val="none" w:sz="0" w:space="0" w:color="auto"/>
                    <w:right w:val="none" w:sz="0" w:space="0" w:color="auto"/>
                  </w:divBdr>
                  <w:divsChild>
                    <w:div w:id="1387096899">
                      <w:marLeft w:val="0"/>
                      <w:marRight w:val="0"/>
                      <w:marTop w:val="0"/>
                      <w:marBottom w:val="0"/>
                      <w:divBdr>
                        <w:top w:val="none" w:sz="0" w:space="0" w:color="auto"/>
                        <w:left w:val="none" w:sz="0" w:space="0" w:color="auto"/>
                        <w:bottom w:val="none" w:sz="0" w:space="0" w:color="auto"/>
                        <w:right w:val="none" w:sz="0" w:space="0" w:color="auto"/>
                      </w:divBdr>
                    </w:div>
                    <w:div w:id="604263451">
                      <w:marLeft w:val="0"/>
                      <w:marRight w:val="0"/>
                      <w:marTop w:val="0"/>
                      <w:marBottom w:val="0"/>
                      <w:divBdr>
                        <w:top w:val="none" w:sz="0" w:space="0" w:color="auto"/>
                        <w:left w:val="none" w:sz="0" w:space="0" w:color="auto"/>
                        <w:bottom w:val="none" w:sz="0" w:space="0" w:color="auto"/>
                        <w:right w:val="none" w:sz="0" w:space="0" w:color="auto"/>
                      </w:divBdr>
                    </w:div>
                  </w:divsChild>
                </w:div>
                <w:div w:id="474762943">
                  <w:marLeft w:val="0"/>
                  <w:marRight w:val="0"/>
                  <w:marTop w:val="0"/>
                  <w:marBottom w:val="0"/>
                  <w:divBdr>
                    <w:top w:val="none" w:sz="0" w:space="0" w:color="auto"/>
                    <w:left w:val="none" w:sz="0" w:space="0" w:color="auto"/>
                    <w:bottom w:val="none" w:sz="0" w:space="0" w:color="auto"/>
                    <w:right w:val="none" w:sz="0" w:space="0" w:color="auto"/>
                  </w:divBdr>
                  <w:divsChild>
                    <w:div w:id="1698770983">
                      <w:marLeft w:val="0"/>
                      <w:marRight w:val="0"/>
                      <w:marTop w:val="0"/>
                      <w:marBottom w:val="0"/>
                      <w:divBdr>
                        <w:top w:val="none" w:sz="0" w:space="0" w:color="auto"/>
                        <w:left w:val="none" w:sz="0" w:space="0" w:color="auto"/>
                        <w:bottom w:val="none" w:sz="0" w:space="0" w:color="auto"/>
                        <w:right w:val="none" w:sz="0" w:space="0" w:color="auto"/>
                      </w:divBdr>
                    </w:div>
                    <w:div w:id="1887452662">
                      <w:marLeft w:val="0"/>
                      <w:marRight w:val="0"/>
                      <w:marTop w:val="0"/>
                      <w:marBottom w:val="0"/>
                      <w:divBdr>
                        <w:top w:val="none" w:sz="0" w:space="0" w:color="auto"/>
                        <w:left w:val="none" w:sz="0" w:space="0" w:color="auto"/>
                        <w:bottom w:val="none" w:sz="0" w:space="0" w:color="auto"/>
                        <w:right w:val="none" w:sz="0" w:space="0" w:color="auto"/>
                      </w:divBdr>
                    </w:div>
                    <w:div w:id="416481488">
                      <w:marLeft w:val="0"/>
                      <w:marRight w:val="0"/>
                      <w:marTop w:val="0"/>
                      <w:marBottom w:val="0"/>
                      <w:divBdr>
                        <w:top w:val="none" w:sz="0" w:space="0" w:color="auto"/>
                        <w:left w:val="none" w:sz="0" w:space="0" w:color="auto"/>
                        <w:bottom w:val="none" w:sz="0" w:space="0" w:color="auto"/>
                        <w:right w:val="none" w:sz="0" w:space="0" w:color="auto"/>
                      </w:divBdr>
                    </w:div>
                    <w:div w:id="781068483">
                      <w:marLeft w:val="0"/>
                      <w:marRight w:val="0"/>
                      <w:marTop w:val="0"/>
                      <w:marBottom w:val="0"/>
                      <w:divBdr>
                        <w:top w:val="none" w:sz="0" w:space="0" w:color="auto"/>
                        <w:left w:val="none" w:sz="0" w:space="0" w:color="auto"/>
                        <w:bottom w:val="none" w:sz="0" w:space="0" w:color="auto"/>
                        <w:right w:val="none" w:sz="0" w:space="0" w:color="auto"/>
                      </w:divBdr>
                    </w:div>
                    <w:div w:id="1729911186">
                      <w:marLeft w:val="0"/>
                      <w:marRight w:val="0"/>
                      <w:marTop w:val="0"/>
                      <w:marBottom w:val="0"/>
                      <w:divBdr>
                        <w:top w:val="none" w:sz="0" w:space="0" w:color="auto"/>
                        <w:left w:val="none" w:sz="0" w:space="0" w:color="auto"/>
                        <w:bottom w:val="none" w:sz="0" w:space="0" w:color="auto"/>
                        <w:right w:val="none" w:sz="0" w:space="0" w:color="auto"/>
                      </w:divBdr>
                    </w:div>
                    <w:div w:id="1435396875">
                      <w:marLeft w:val="0"/>
                      <w:marRight w:val="0"/>
                      <w:marTop w:val="0"/>
                      <w:marBottom w:val="0"/>
                      <w:divBdr>
                        <w:top w:val="none" w:sz="0" w:space="0" w:color="auto"/>
                        <w:left w:val="none" w:sz="0" w:space="0" w:color="auto"/>
                        <w:bottom w:val="none" w:sz="0" w:space="0" w:color="auto"/>
                        <w:right w:val="none" w:sz="0" w:space="0" w:color="auto"/>
                      </w:divBdr>
                    </w:div>
                  </w:divsChild>
                </w:div>
                <w:div w:id="100229595">
                  <w:marLeft w:val="0"/>
                  <w:marRight w:val="0"/>
                  <w:marTop w:val="0"/>
                  <w:marBottom w:val="0"/>
                  <w:divBdr>
                    <w:top w:val="none" w:sz="0" w:space="0" w:color="auto"/>
                    <w:left w:val="none" w:sz="0" w:space="0" w:color="auto"/>
                    <w:bottom w:val="none" w:sz="0" w:space="0" w:color="auto"/>
                    <w:right w:val="none" w:sz="0" w:space="0" w:color="auto"/>
                  </w:divBdr>
                  <w:divsChild>
                    <w:div w:id="642849587">
                      <w:marLeft w:val="0"/>
                      <w:marRight w:val="0"/>
                      <w:marTop w:val="0"/>
                      <w:marBottom w:val="0"/>
                      <w:divBdr>
                        <w:top w:val="none" w:sz="0" w:space="0" w:color="auto"/>
                        <w:left w:val="none" w:sz="0" w:space="0" w:color="auto"/>
                        <w:bottom w:val="none" w:sz="0" w:space="0" w:color="auto"/>
                        <w:right w:val="none" w:sz="0" w:space="0" w:color="auto"/>
                      </w:divBdr>
                    </w:div>
                  </w:divsChild>
                </w:div>
                <w:div w:id="1641419033">
                  <w:marLeft w:val="0"/>
                  <w:marRight w:val="0"/>
                  <w:marTop w:val="0"/>
                  <w:marBottom w:val="0"/>
                  <w:divBdr>
                    <w:top w:val="none" w:sz="0" w:space="0" w:color="auto"/>
                    <w:left w:val="none" w:sz="0" w:space="0" w:color="auto"/>
                    <w:bottom w:val="none" w:sz="0" w:space="0" w:color="auto"/>
                    <w:right w:val="none" w:sz="0" w:space="0" w:color="auto"/>
                  </w:divBdr>
                  <w:divsChild>
                    <w:div w:id="810830486">
                      <w:marLeft w:val="0"/>
                      <w:marRight w:val="0"/>
                      <w:marTop w:val="0"/>
                      <w:marBottom w:val="0"/>
                      <w:divBdr>
                        <w:top w:val="none" w:sz="0" w:space="0" w:color="auto"/>
                        <w:left w:val="none" w:sz="0" w:space="0" w:color="auto"/>
                        <w:bottom w:val="none" w:sz="0" w:space="0" w:color="auto"/>
                        <w:right w:val="none" w:sz="0" w:space="0" w:color="auto"/>
                      </w:divBdr>
                    </w:div>
                    <w:div w:id="1799910318">
                      <w:marLeft w:val="0"/>
                      <w:marRight w:val="0"/>
                      <w:marTop w:val="0"/>
                      <w:marBottom w:val="0"/>
                      <w:divBdr>
                        <w:top w:val="none" w:sz="0" w:space="0" w:color="auto"/>
                        <w:left w:val="none" w:sz="0" w:space="0" w:color="auto"/>
                        <w:bottom w:val="none" w:sz="0" w:space="0" w:color="auto"/>
                        <w:right w:val="none" w:sz="0" w:space="0" w:color="auto"/>
                      </w:divBdr>
                    </w:div>
                    <w:div w:id="303317718">
                      <w:marLeft w:val="0"/>
                      <w:marRight w:val="0"/>
                      <w:marTop w:val="0"/>
                      <w:marBottom w:val="0"/>
                      <w:divBdr>
                        <w:top w:val="none" w:sz="0" w:space="0" w:color="auto"/>
                        <w:left w:val="none" w:sz="0" w:space="0" w:color="auto"/>
                        <w:bottom w:val="none" w:sz="0" w:space="0" w:color="auto"/>
                        <w:right w:val="none" w:sz="0" w:space="0" w:color="auto"/>
                      </w:divBdr>
                    </w:div>
                    <w:div w:id="375814912">
                      <w:marLeft w:val="0"/>
                      <w:marRight w:val="0"/>
                      <w:marTop w:val="0"/>
                      <w:marBottom w:val="0"/>
                      <w:divBdr>
                        <w:top w:val="none" w:sz="0" w:space="0" w:color="auto"/>
                        <w:left w:val="none" w:sz="0" w:space="0" w:color="auto"/>
                        <w:bottom w:val="none" w:sz="0" w:space="0" w:color="auto"/>
                        <w:right w:val="none" w:sz="0" w:space="0" w:color="auto"/>
                      </w:divBdr>
                    </w:div>
                  </w:divsChild>
                </w:div>
                <w:div w:id="431895892">
                  <w:marLeft w:val="0"/>
                  <w:marRight w:val="0"/>
                  <w:marTop w:val="0"/>
                  <w:marBottom w:val="0"/>
                  <w:divBdr>
                    <w:top w:val="none" w:sz="0" w:space="0" w:color="auto"/>
                    <w:left w:val="none" w:sz="0" w:space="0" w:color="auto"/>
                    <w:bottom w:val="none" w:sz="0" w:space="0" w:color="auto"/>
                    <w:right w:val="none" w:sz="0" w:space="0" w:color="auto"/>
                  </w:divBdr>
                  <w:divsChild>
                    <w:div w:id="1709836515">
                      <w:marLeft w:val="0"/>
                      <w:marRight w:val="0"/>
                      <w:marTop w:val="0"/>
                      <w:marBottom w:val="0"/>
                      <w:divBdr>
                        <w:top w:val="none" w:sz="0" w:space="0" w:color="auto"/>
                        <w:left w:val="none" w:sz="0" w:space="0" w:color="auto"/>
                        <w:bottom w:val="none" w:sz="0" w:space="0" w:color="auto"/>
                        <w:right w:val="none" w:sz="0" w:space="0" w:color="auto"/>
                      </w:divBdr>
                    </w:div>
                    <w:div w:id="1713768642">
                      <w:marLeft w:val="0"/>
                      <w:marRight w:val="0"/>
                      <w:marTop w:val="0"/>
                      <w:marBottom w:val="0"/>
                      <w:divBdr>
                        <w:top w:val="none" w:sz="0" w:space="0" w:color="auto"/>
                        <w:left w:val="none" w:sz="0" w:space="0" w:color="auto"/>
                        <w:bottom w:val="none" w:sz="0" w:space="0" w:color="auto"/>
                        <w:right w:val="none" w:sz="0" w:space="0" w:color="auto"/>
                      </w:divBdr>
                    </w:div>
                    <w:div w:id="2106218842">
                      <w:marLeft w:val="0"/>
                      <w:marRight w:val="0"/>
                      <w:marTop w:val="0"/>
                      <w:marBottom w:val="0"/>
                      <w:divBdr>
                        <w:top w:val="none" w:sz="0" w:space="0" w:color="auto"/>
                        <w:left w:val="none" w:sz="0" w:space="0" w:color="auto"/>
                        <w:bottom w:val="none" w:sz="0" w:space="0" w:color="auto"/>
                        <w:right w:val="none" w:sz="0" w:space="0" w:color="auto"/>
                      </w:divBdr>
                    </w:div>
                    <w:div w:id="2025746407">
                      <w:marLeft w:val="0"/>
                      <w:marRight w:val="0"/>
                      <w:marTop w:val="0"/>
                      <w:marBottom w:val="0"/>
                      <w:divBdr>
                        <w:top w:val="none" w:sz="0" w:space="0" w:color="auto"/>
                        <w:left w:val="none" w:sz="0" w:space="0" w:color="auto"/>
                        <w:bottom w:val="none" w:sz="0" w:space="0" w:color="auto"/>
                        <w:right w:val="none" w:sz="0" w:space="0" w:color="auto"/>
                      </w:divBdr>
                    </w:div>
                    <w:div w:id="702512307">
                      <w:marLeft w:val="0"/>
                      <w:marRight w:val="0"/>
                      <w:marTop w:val="0"/>
                      <w:marBottom w:val="0"/>
                      <w:divBdr>
                        <w:top w:val="none" w:sz="0" w:space="0" w:color="auto"/>
                        <w:left w:val="none" w:sz="0" w:space="0" w:color="auto"/>
                        <w:bottom w:val="none" w:sz="0" w:space="0" w:color="auto"/>
                        <w:right w:val="none" w:sz="0" w:space="0" w:color="auto"/>
                      </w:divBdr>
                    </w:div>
                  </w:divsChild>
                </w:div>
                <w:div w:id="1751730984">
                  <w:marLeft w:val="0"/>
                  <w:marRight w:val="0"/>
                  <w:marTop w:val="0"/>
                  <w:marBottom w:val="0"/>
                  <w:divBdr>
                    <w:top w:val="none" w:sz="0" w:space="0" w:color="auto"/>
                    <w:left w:val="none" w:sz="0" w:space="0" w:color="auto"/>
                    <w:bottom w:val="none" w:sz="0" w:space="0" w:color="auto"/>
                    <w:right w:val="none" w:sz="0" w:space="0" w:color="auto"/>
                  </w:divBdr>
                  <w:divsChild>
                    <w:div w:id="1773471904">
                      <w:marLeft w:val="0"/>
                      <w:marRight w:val="0"/>
                      <w:marTop w:val="0"/>
                      <w:marBottom w:val="0"/>
                      <w:divBdr>
                        <w:top w:val="none" w:sz="0" w:space="0" w:color="auto"/>
                        <w:left w:val="none" w:sz="0" w:space="0" w:color="auto"/>
                        <w:bottom w:val="none" w:sz="0" w:space="0" w:color="auto"/>
                        <w:right w:val="none" w:sz="0" w:space="0" w:color="auto"/>
                      </w:divBdr>
                    </w:div>
                  </w:divsChild>
                </w:div>
                <w:div w:id="2042515201">
                  <w:marLeft w:val="0"/>
                  <w:marRight w:val="0"/>
                  <w:marTop w:val="0"/>
                  <w:marBottom w:val="0"/>
                  <w:divBdr>
                    <w:top w:val="none" w:sz="0" w:space="0" w:color="auto"/>
                    <w:left w:val="none" w:sz="0" w:space="0" w:color="auto"/>
                    <w:bottom w:val="none" w:sz="0" w:space="0" w:color="auto"/>
                    <w:right w:val="none" w:sz="0" w:space="0" w:color="auto"/>
                  </w:divBdr>
                  <w:divsChild>
                    <w:div w:id="1422488835">
                      <w:marLeft w:val="0"/>
                      <w:marRight w:val="0"/>
                      <w:marTop w:val="0"/>
                      <w:marBottom w:val="0"/>
                      <w:divBdr>
                        <w:top w:val="none" w:sz="0" w:space="0" w:color="auto"/>
                        <w:left w:val="none" w:sz="0" w:space="0" w:color="auto"/>
                        <w:bottom w:val="none" w:sz="0" w:space="0" w:color="auto"/>
                        <w:right w:val="none" w:sz="0" w:space="0" w:color="auto"/>
                      </w:divBdr>
                    </w:div>
                    <w:div w:id="532959252">
                      <w:marLeft w:val="0"/>
                      <w:marRight w:val="0"/>
                      <w:marTop w:val="0"/>
                      <w:marBottom w:val="0"/>
                      <w:divBdr>
                        <w:top w:val="none" w:sz="0" w:space="0" w:color="auto"/>
                        <w:left w:val="none" w:sz="0" w:space="0" w:color="auto"/>
                        <w:bottom w:val="none" w:sz="0" w:space="0" w:color="auto"/>
                        <w:right w:val="none" w:sz="0" w:space="0" w:color="auto"/>
                      </w:divBdr>
                    </w:div>
                    <w:div w:id="906112186">
                      <w:marLeft w:val="0"/>
                      <w:marRight w:val="0"/>
                      <w:marTop w:val="0"/>
                      <w:marBottom w:val="0"/>
                      <w:divBdr>
                        <w:top w:val="none" w:sz="0" w:space="0" w:color="auto"/>
                        <w:left w:val="none" w:sz="0" w:space="0" w:color="auto"/>
                        <w:bottom w:val="none" w:sz="0" w:space="0" w:color="auto"/>
                        <w:right w:val="none" w:sz="0" w:space="0" w:color="auto"/>
                      </w:divBdr>
                    </w:div>
                  </w:divsChild>
                </w:div>
                <w:div w:id="997539715">
                  <w:marLeft w:val="0"/>
                  <w:marRight w:val="0"/>
                  <w:marTop w:val="0"/>
                  <w:marBottom w:val="0"/>
                  <w:divBdr>
                    <w:top w:val="none" w:sz="0" w:space="0" w:color="auto"/>
                    <w:left w:val="none" w:sz="0" w:space="0" w:color="auto"/>
                    <w:bottom w:val="none" w:sz="0" w:space="0" w:color="auto"/>
                    <w:right w:val="none" w:sz="0" w:space="0" w:color="auto"/>
                  </w:divBdr>
                  <w:divsChild>
                    <w:div w:id="2127695399">
                      <w:marLeft w:val="0"/>
                      <w:marRight w:val="0"/>
                      <w:marTop w:val="0"/>
                      <w:marBottom w:val="0"/>
                      <w:divBdr>
                        <w:top w:val="none" w:sz="0" w:space="0" w:color="auto"/>
                        <w:left w:val="none" w:sz="0" w:space="0" w:color="auto"/>
                        <w:bottom w:val="none" w:sz="0" w:space="0" w:color="auto"/>
                        <w:right w:val="none" w:sz="0" w:space="0" w:color="auto"/>
                      </w:divBdr>
                    </w:div>
                    <w:div w:id="2099523363">
                      <w:marLeft w:val="0"/>
                      <w:marRight w:val="0"/>
                      <w:marTop w:val="0"/>
                      <w:marBottom w:val="0"/>
                      <w:divBdr>
                        <w:top w:val="none" w:sz="0" w:space="0" w:color="auto"/>
                        <w:left w:val="none" w:sz="0" w:space="0" w:color="auto"/>
                        <w:bottom w:val="none" w:sz="0" w:space="0" w:color="auto"/>
                        <w:right w:val="none" w:sz="0" w:space="0" w:color="auto"/>
                      </w:divBdr>
                    </w:div>
                    <w:div w:id="1979606838">
                      <w:marLeft w:val="0"/>
                      <w:marRight w:val="0"/>
                      <w:marTop w:val="0"/>
                      <w:marBottom w:val="0"/>
                      <w:divBdr>
                        <w:top w:val="none" w:sz="0" w:space="0" w:color="auto"/>
                        <w:left w:val="none" w:sz="0" w:space="0" w:color="auto"/>
                        <w:bottom w:val="none" w:sz="0" w:space="0" w:color="auto"/>
                        <w:right w:val="none" w:sz="0" w:space="0" w:color="auto"/>
                      </w:divBdr>
                    </w:div>
                    <w:div w:id="924074996">
                      <w:marLeft w:val="0"/>
                      <w:marRight w:val="0"/>
                      <w:marTop w:val="0"/>
                      <w:marBottom w:val="0"/>
                      <w:divBdr>
                        <w:top w:val="none" w:sz="0" w:space="0" w:color="auto"/>
                        <w:left w:val="none" w:sz="0" w:space="0" w:color="auto"/>
                        <w:bottom w:val="none" w:sz="0" w:space="0" w:color="auto"/>
                        <w:right w:val="none" w:sz="0" w:space="0" w:color="auto"/>
                      </w:divBdr>
                    </w:div>
                    <w:div w:id="2137947196">
                      <w:marLeft w:val="0"/>
                      <w:marRight w:val="0"/>
                      <w:marTop w:val="0"/>
                      <w:marBottom w:val="0"/>
                      <w:divBdr>
                        <w:top w:val="none" w:sz="0" w:space="0" w:color="auto"/>
                        <w:left w:val="none" w:sz="0" w:space="0" w:color="auto"/>
                        <w:bottom w:val="none" w:sz="0" w:space="0" w:color="auto"/>
                        <w:right w:val="none" w:sz="0" w:space="0" w:color="auto"/>
                      </w:divBdr>
                    </w:div>
                  </w:divsChild>
                </w:div>
                <w:div w:id="753933757">
                  <w:marLeft w:val="0"/>
                  <w:marRight w:val="0"/>
                  <w:marTop w:val="0"/>
                  <w:marBottom w:val="0"/>
                  <w:divBdr>
                    <w:top w:val="none" w:sz="0" w:space="0" w:color="auto"/>
                    <w:left w:val="none" w:sz="0" w:space="0" w:color="auto"/>
                    <w:bottom w:val="none" w:sz="0" w:space="0" w:color="auto"/>
                    <w:right w:val="none" w:sz="0" w:space="0" w:color="auto"/>
                  </w:divBdr>
                  <w:divsChild>
                    <w:div w:id="549851258">
                      <w:marLeft w:val="0"/>
                      <w:marRight w:val="0"/>
                      <w:marTop w:val="0"/>
                      <w:marBottom w:val="0"/>
                      <w:divBdr>
                        <w:top w:val="none" w:sz="0" w:space="0" w:color="auto"/>
                        <w:left w:val="none" w:sz="0" w:space="0" w:color="auto"/>
                        <w:bottom w:val="none" w:sz="0" w:space="0" w:color="auto"/>
                        <w:right w:val="none" w:sz="0" w:space="0" w:color="auto"/>
                      </w:divBdr>
                    </w:div>
                  </w:divsChild>
                </w:div>
                <w:div w:id="1087534493">
                  <w:marLeft w:val="0"/>
                  <w:marRight w:val="0"/>
                  <w:marTop w:val="0"/>
                  <w:marBottom w:val="0"/>
                  <w:divBdr>
                    <w:top w:val="none" w:sz="0" w:space="0" w:color="auto"/>
                    <w:left w:val="none" w:sz="0" w:space="0" w:color="auto"/>
                    <w:bottom w:val="none" w:sz="0" w:space="0" w:color="auto"/>
                    <w:right w:val="none" w:sz="0" w:space="0" w:color="auto"/>
                  </w:divBdr>
                  <w:divsChild>
                    <w:div w:id="1994676190">
                      <w:marLeft w:val="0"/>
                      <w:marRight w:val="0"/>
                      <w:marTop w:val="0"/>
                      <w:marBottom w:val="0"/>
                      <w:divBdr>
                        <w:top w:val="none" w:sz="0" w:space="0" w:color="auto"/>
                        <w:left w:val="none" w:sz="0" w:space="0" w:color="auto"/>
                        <w:bottom w:val="none" w:sz="0" w:space="0" w:color="auto"/>
                        <w:right w:val="none" w:sz="0" w:space="0" w:color="auto"/>
                      </w:divBdr>
                    </w:div>
                    <w:div w:id="2060473718">
                      <w:marLeft w:val="0"/>
                      <w:marRight w:val="0"/>
                      <w:marTop w:val="0"/>
                      <w:marBottom w:val="0"/>
                      <w:divBdr>
                        <w:top w:val="none" w:sz="0" w:space="0" w:color="auto"/>
                        <w:left w:val="none" w:sz="0" w:space="0" w:color="auto"/>
                        <w:bottom w:val="none" w:sz="0" w:space="0" w:color="auto"/>
                        <w:right w:val="none" w:sz="0" w:space="0" w:color="auto"/>
                      </w:divBdr>
                    </w:div>
                    <w:div w:id="1087730539">
                      <w:marLeft w:val="0"/>
                      <w:marRight w:val="0"/>
                      <w:marTop w:val="0"/>
                      <w:marBottom w:val="0"/>
                      <w:divBdr>
                        <w:top w:val="none" w:sz="0" w:space="0" w:color="auto"/>
                        <w:left w:val="none" w:sz="0" w:space="0" w:color="auto"/>
                        <w:bottom w:val="none" w:sz="0" w:space="0" w:color="auto"/>
                        <w:right w:val="none" w:sz="0" w:space="0" w:color="auto"/>
                      </w:divBdr>
                    </w:div>
                    <w:div w:id="1957977900">
                      <w:marLeft w:val="0"/>
                      <w:marRight w:val="0"/>
                      <w:marTop w:val="0"/>
                      <w:marBottom w:val="0"/>
                      <w:divBdr>
                        <w:top w:val="none" w:sz="0" w:space="0" w:color="auto"/>
                        <w:left w:val="none" w:sz="0" w:space="0" w:color="auto"/>
                        <w:bottom w:val="none" w:sz="0" w:space="0" w:color="auto"/>
                        <w:right w:val="none" w:sz="0" w:space="0" w:color="auto"/>
                      </w:divBdr>
                    </w:div>
                    <w:div w:id="1053501601">
                      <w:marLeft w:val="0"/>
                      <w:marRight w:val="0"/>
                      <w:marTop w:val="0"/>
                      <w:marBottom w:val="0"/>
                      <w:divBdr>
                        <w:top w:val="none" w:sz="0" w:space="0" w:color="auto"/>
                        <w:left w:val="none" w:sz="0" w:space="0" w:color="auto"/>
                        <w:bottom w:val="none" w:sz="0" w:space="0" w:color="auto"/>
                        <w:right w:val="none" w:sz="0" w:space="0" w:color="auto"/>
                      </w:divBdr>
                    </w:div>
                  </w:divsChild>
                </w:div>
                <w:div w:id="995300469">
                  <w:marLeft w:val="0"/>
                  <w:marRight w:val="0"/>
                  <w:marTop w:val="0"/>
                  <w:marBottom w:val="0"/>
                  <w:divBdr>
                    <w:top w:val="none" w:sz="0" w:space="0" w:color="auto"/>
                    <w:left w:val="none" w:sz="0" w:space="0" w:color="auto"/>
                    <w:bottom w:val="none" w:sz="0" w:space="0" w:color="auto"/>
                    <w:right w:val="none" w:sz="0" w:space="0" w:color="auto"/>
                  </w:divBdr>
                  <w:divsChild>
                    <w:div w:id="822621917">
                      <w:marLeft w:val="0"/>
                      <w:marRight w:val="0"/>
                      <w:marTop w:val="0"/>
                      <w:marBottom w:val="0"/>
                      <w:divBdr>
                        <w:top w:val="none" w:sz="0" w:space="0" w:color="auto"/>
                        <w:left w:val="none" w:sz="0" w:space="0" w:color="auto"/>
                        <w:bottom w:val="none" w:sz="0" w:space="0" w:color="auto"/>
                        <w:right w:val="none" w:sz="0" w:space="0" w:color="auto"/>
                      </w:divBdr>
                    </w:div>
                    <w:div w:id="1661107841">
                      <w:marLeft w:val="0"/>
                      <w:marRight w:val="0"/>
                      <w:marTop w:val="0"/>
                      <w:marBottom w:val="0"/>
                      <w:divBdr>
                        <w:top w:val="none" w:sz="0" w:space="0" w:color="auto"/>
                        <w:left w:val="none" w:sz="0" w:space="0" w:color="auto"/>
                        <w:bottom w:val="none" w:sz="0" w:space="0" w:color="auto"/>
                        <w:right w:val="none" w:sz="0" w:space="0" w:color="auto"/>
                      </w:divBdr>
                    </w:div>
                    <w:div w:id="1410611713">
                      <w:marLeft w:val="0"/>
                      <w:marRight w:val="0"/>
                      <w:marTop w:val="0"/>
                      <w:marBottom w:val="0"/>
                      <w:divBdr>
                        <w:top w:val="none" w:sz="0" w:space="0" w:color="auto"/>
                        <w:left w:val="none" w:sz="0" w:space="0" w:color="auto"/>
                        <w:bottom w:val="none" w:sz="0" w:space="0" w:color="auto"/>
                        <w:right w:val="none" w:sz="0" w:space="0" w:color="auto"/>
                      </w:divBdr>
                    </w:div>
                    <w:div w:id="1307323269">
                      <w:marLeft w:val="0"/>
                      <w:marRight w:val="0"/>
                      <w:marTop w:val="0"/>
                      <w:marBottom w:val="0"/>
                      <w:divBdr>
                        <w:top w:val="none" w:sz="0" w:space="0" w:color="auto"/>
                        <w:left w:val="none" w:sz="0" w:space="0" w:color="auto"/>
                        <w:bottom w:val="none" w:sz="0" w:space="0" w:color="auto"/>
                        <w:right w:val="none" w:sz="0" w:space="0" w:color="auto"/>
                      </w:divBdr>
                    </w:div>
                    <w:div w:id="6062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7505">
          <w:marLeft w:val="0"/>
          <w:marRight w:val="0"/>
          <w:marTop w:val="0"/>
          <w:marBottom w:val="0"/>
          <w:divBdr>
            <w:top w:val="none" w:sz="0" w:space="0" w:color="auto"/>
            <w:left w:val="none" w:sz="0" w:space="0" w:color="auto"/>
            <w:bottom w:val="none" w:sz="0" w:space="0" w:color="auto"/>
            <w:right w:val="none" w:sz="0" w:space="0" w:color="auto"/>
          </w:divBdr>
        </w:div>
      </w:divsChild>
    </w:div>
    <w:div w:id="1474326428">
      <w:bodyDiv w:val="1"/>
      <w:marLeft w:val="0"/>
      <w:marRight w:val="0"/>
      <w:marTop w:val="0"/>
      <w:marBottom w:val="0"/>
      <w:divBdr>
        <w:top w:val="none" w:sz="0" w:space="0" w:color="auto"/>
        <w:left w:val="none" w:sz="0" w:space="0" w:color="auto"/>
        <w:bottom w:val="none" w:sz="0" w:space="0" w:color="auto"/>
        <w:right w:val="none" w:sz="0" w:space="0" w:color="auto"/>
      </w:divBdr>
    </w:div>
    <w:div w:id="1488286252">
      <w:bodyDiv w:val="1"/>
      <w:marLeft w:val="0"/>
      <w:marRight w:val="0"/>
      <w:marTop w:val="0"/>
      <w:marBottom w:val="0"/>
      <w:divBdr>
        <w:top w:val="none" w:sz="0" w:space="0" w:color="auto"/>
        <w:left w:val="none" w:sz="0" w:space="0" w:color="auto"/>
        <w:bottom w:val="none" w:sz="0" w:space="0" w:color="auto"/>
        <w:right w:val="none" w:sz="0" w:space="0" w:color="auto"/>
      </w:divBdr>
    </w:div>
    <w:div w:id="1508474596">
      <w:bodyDiv w:val="1"/>
      <w:marLeft w:val="0"/>
      <w:marRight w:val="0"/>
      <w:marTop w:val="0"/>
      <w:marBottom w:val="0"/>
      <w:divBdr>
        <w:top w:val="none" w:sz="0" w:space="0" w:color="auto"/>
        <w:left w:val="none" w:sz="0" w:space="0" w:color="auto"/>
        <w:bottom w:val="none" w:sz="0" w:space="0" w:color="auto"/>
        <w:right w:val="none" w:sz="0" w:space="0" w:color="auto"/>
      </w:divBdr>
    </w:div>
    <w:div w:id="1530728388">
      <w:bodyDiv w:val="1"/>
      <w:marLeft w:val="0"/>
      <w:marRight w:val="0"/>
      <w:marTop w:val="0"/>
      <w:marBottom w:val="0"/>
      <w:divBdr>
        <w:top w:val="none" w:sz="0" w:space="0" w:color="auto"/>
        <w:left w:val="none" w:sz="0" w:space="0" w:color="auto"/>
        <w:bottom w:val="none" w:sz="0" w:space="0" w:color="auto"/>
        <w:right w:val="none" w:sz="0" w:space="0" w:color="auto"/>
      </w:divBdr>
      <w:divsChild>
        <w:div w:id="1296957622">
          <w:marLeft w:val="0"/>
          <w:marRight w:val="0"/>
          <w:marTop w:val="0"/>
          <w:marBottom w:val="0"/>
          <w:divBdr>
            <w:top w:val="none" w:sz="0" w:space="0" w:color="auto"/>
            <w:left w:val="none" w:sz="0" w:space="0" w:color="auto"/>
            <w:bottom w:val="none" w:sz="0" w:space="0" w:color="auto"/>
            <w:right w:val="none" w:sz="0" w:space="0" w:color="auto"/>
          </w:divBdr>
          <w:divsChild>
            <w:div w:id="97995686">
              <w:marLeft w:val="0"/>
              <w:marRight w:val="0"/>
              <w:marTop w:val="0"/>
              <w:marBottom w:val="0"/>
              <w:divBdr>
                <w:top w:val="none" w:sz="0" w:space="0" w:color="auto"/>
                <w:left w:val="none" w:sz="0" w:space="0" w:color="auto"/>
                <w:bottom w:val="none" w:sz="0" w:space="0" w:color="auto"/>
                <w:right w:val="none" w:sz="0" w:space="0" w:color="auto"/>
              </w:divBdr>
              <w:divsChild>
                <w:div w:id="2085446446">
                  <w:marLeft w:val="0"/>
                  <w:marRight w:val="0"/>
                  <w:marTop w:val="0"/>
                  <w:marBottom w:val="0"/>
                  <w:divBdr>
                    <w:top w:val="none" w:sz="0" w:space="0" w:color="auto"/>
                    <w:left w:val="none" w:sz="0" w:space="0" w:color="auto"/>
                    <w:bottom w:val="none" w:sz="0" w:space="0" w:color="auto"/>
                    <w:right w:val="none" w:sz="0" w:space="0" w:color="auto"/>
                  </w:divBdr>
                  <w:divsChild>
                    <w:div w:id="980113547">
                      <w:marLeft w:val="0"/>
                      <w:marRight w:val="0"/>
                      <w:marTop w:val="0"/>
                      <w:marBottom w:val="0"/>
                      <w:divBdr>
                        <w:top w:val="none" w:sz="0" w:space="0" w:color="auto"/>
                        <w:left w:val="none" w:sz="0" w:space="0" w:color="auto"/>
                        <w:bottom w:val="none" w:sz="0" w:space="0" w:color="auto"/>
                        <w:right w:val="none" w:sz="0" w:space="0" w:color="auto"/>
                      </w:divBdr>
                      <w:divsChild>
                        <w:div w:id="1920409146">
                          <w:marLeft w:val="0"/>
                          <w:marRight w:val="0"/>
                          <w:marTop w:val="0"/>
                          <w:marBottom w:val="0"/>
                          <w:divBdr>
                            <w:top w:val="none" w:sz="0" w:space="0" w:color="auto"/>
                            <w:left w:val="none" w:sz="0" w:space="0" w:color="auto"/>
                            <w:bottom w:val="none" w:sz="0" w:space="0" w:color="auto"/>
                            <w:right w:val="none" w:sz="0" w:space="0" w:color="auto"/>
                          </w:divBdr>
                          <w:divsChild>
                            <w:div w:id="12765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684988">
      <w:bodyDiv w:val="1"/>
      <w:marLeft w:val="0"/>
      <w:marRight w:val="0"/>
      <w:marTop w:val="0"/>
      <w:marBottom w:val="0"/>
      <w:divBdr>
        <w:top w:val="none" w:sz="0" w:space="0" w:color="auto"/>
        <w:left w:val="none" w:sz="0" w:space="0" w:color="auto"/>
        <w:bottom w:val="none" w:sz="0" w:space="0" w:color="auto"/>
        <w:right w:val="none" w:sz="0" w:space="0" w:color="auto"/>
      </w:divBdr>
    </w:div>
    <w:div w:id="1558082412">
      <w:bodyDiv w:val="1"/>
      <w:marLeft w:val="0"/>
      <w:marRight w:val="0"/>
      <w:marTop w:val="0"/>
      <w:marBottom w:val="0"/>
      <w:divBdr>
        <w:top w:val="none" w:sz="0" w:space="0" w:color="auto"/>
        <w:left w:val="none" w:sz="0" w:space="0" w:color="auto"/>
        <w:bottom w:val="none" w:sz="0" w:space="0" w:color="auto"/>
        <w:right w:val="none" w:sz="0" w:space="0" w:color="auto"/>
      </w:divBdr>
    </w:div>
    <w:div w:id="1572740474">
      <w:bodyDiv w:val="1"/>
      <w:marLeft w:val="0"/>
      <w:marRight w:val="0"/>
      <w:marTop w:val="0"/>
      <w:marBottom w:val="0"/>
      <w:divBdr>
        <w:top w:val="none" w:sz="0" w:space="0" w:color="auto"/>
        <w:left w:val="none" w:sz="0" w:space="0" w:color="auto"/>
        <w:bottom w:val="none" w:sz="0" w:space="0" w:color="auto"/>
        <w:right w:val="none" w:sz="0" w:space="0" w:color="auto"/>
      </w:divBdr>
    </w:div>
    <w:div w:id="1614559836">
      <w:bodyDiv w:val="1"/>
      <w:marLeft w:val="0"/>
      <w:marRight w:val="0"/>
      <w:marTop w:val="0"/>
      <w:marBottom w:val="0"/>
      <w:divBdr>
        <w:top w:val="none" w:sz="0" w:space="0" w:color="auto"/>
        <w:left w:val="none" w:sz="0" w:space="0" w:color="auto"/>
        <w:bottom w:val="none" w:sz="0" w:space="0" w:color="auto"/>
        <w:right w:val="none" w:sz="0" w:space="0" w:color="auto"/>
      </w:divBdr>
    </w:div>
    <w:div w:id="1619029086">
      <w:bodyDiv w:val="1"/>
      <w:marLeft w:val="0"/>
      <w:marRight w:val="0"/>
      <w:marTop w:val="0"/>
      <w:marBottom w:val="0"/>
      <w:divBdr>
        <w:top w:val="none" w:sz="0" w:space="0" w:color="auto"/>
        <w:left w:val="none" w:sz="0" w:space="0" w:color="auto"/>
        <w:bottom w:val="none" w:sz="0" w:space="0" w:color="auto"/>
        <w:right w:val="none" w:sz="0" w:space="0" w:color="auto"/>
      </w:divBdr>
    </w:div>
    <w:div w:id="1627422036">
      <w:bodyDiv w:val="1"/>
      <w:marLeft w:val="0"/>
      <w:marRight w:val="0"/>
      <w:marTop w:val="0"/>
      <w:marBottom w:val="0"/>
      <w:divBdr>
        <w:top w:val="none" w:sz="0" w:space="0" w:color="auto"/>
        <w:left w:val="none" w:sz="0" w:space="0" w:color="auto"/>
        <w:bottom w:val="none" w:sz="0" w:space="0" w:color="auto"/>
        <w:right w:val="none" w:sz="0" w:space="0" w:color="auto"/>
      </w:divBdr>
      <w:divsChild>
        <w:div w:id="1214344692">
          <w:marLeft w:val="0"/>
          <w:marRight w:val="0"/>
          <w:marTop w:val="0"/>
          <w:marBottom w:val="0"/>
          <w:divBdr>
            <w:top w:val="none" w:sz="0" w:space="0" w:color="auto"/>
            <w:left w:val="none" w:sz="0" w:space="0" w:color="auto"/>
            <w:bottom w:val="none" w:sz="0" w:space="0" w:color="auto"/>
            <w:right w:val="none" w:sz="0" w:space="0" w:color="auto"/>
          </w:divBdr>
          <w:divsChild>
            <w:div w:id="607932533">
              <w:marLeft w:val="0"/>
              <w:marRight w:val="0"/>
              <w:marTop w:val="0"/>
              <w:marBottom w:val="0"/>
              <w:divBdr>
                <w:top w:val="none" w:sz="0" w:space="0" w:color="auto"/>
                <w:left w:val="none" w:sz="0" w:space="0" w:color="auto"/>
                <w:bottom w:val="none" w:sz="0" w:space="0" w:color="auto"/>
                <w:right w:val="none" w:sz="0" w:space="0" w:color="auto"/>
              </w:divBdr>
            </w:div>
          </w:divsChild>
        </w:div>
        <w:div w:id="1553998012">
          <w:marLeft w:val="0"/>
          <w:marRight w:val="0"/>
          <w:marTop w:val="0"/>
          <w:marBottom w:val="0"/>
          <w:divBdr>
            <w:top w:val="none" w:sz="0" w:space="0" w:color="auto"/>
            <w:left w:val="none" w:sz="0" w:space="0" w:color="auto"/>
            <w:bottom w:val="none" w:sz="0" w:space="0" w:color="auto"/>
            <w:right w:val="none" w:sz="0" w:space="0" w:color="auto"/>
          </w:divBdr>
          <w:divsChild>
            <w:div w:id="694505777">
              <w:marLeft w:val="-75"/>
              <w:marRight w:val="0"/>
              <w:marTop w:val="30"/>
              <w:marBottom w:val="30"/>
              <w:divBdr>
                <w:top w:val="none" w:sz="0" w:space="0" w:color="auto"/>
                <w:left w:val="none" w:sz="0" w:space="0" w:color="auto"/>
                <w:bottom w:val="none" w:sz="0" w:space="0" w:color="auto"/>
                <w:right w:val="none" w:sz="0" w:space="0" w:color="auto"/>
              </w:divBdr>
              <w:divsChild>
                <w:div w:id="1895391315">
                  <w:marLeft w:val="0"/>
                  <w:marRight w:val="0"/>
                  <w:marTop w:val="0"/>
                  <w:marBottom w:val="0"/>
                  <w:divBdr>
                    <w:top w:val="none" w:sz="0" w:space="0" w:color="auto"/>
                    <w:left w:val="none" w:sz="0" w:space="0" w:color="auto"/>
                    <w:bottom w:val="none" w:sz="0" w:space="0" w:color="auto"/>
                    <w:right w:val="none" w:sz="0" w:space="0" w:color="auto"/>
                  </w:divBdr>
                  <w:divsChild>
                    <w:div w:id="1356544143">
                      <w:marLeft w:val="0"/>
                      <w:marRight w:val="0"/>
                      <w:marTop w:val="0"/>
                      <w:marBottom w:val="0"/>
                      <w:divBdr>
                        <w:top w:val="none" w:sz="0" w:space="0" w:color="auto"/>
                        <w:left w:val="none" w:sz="0" w:space="0" w:color="auto"/>
                        <w:bottom w:val="none" w:sz="0" w:space="0" w:color="auto"/>
                        <w:right w:val="none" w:sz="0" w:space="0" w:color="auto"/>
                      </w:divBdr>
                    </w:div>
                  </w:divsChild>
                </w:div>
                <w:div w:id="1752700762">
                  <w:marLeft w:val="0"/>
                  <w:marRight w:val="0"/>
                  <w:marTop w:val="0"/>
                  <w:marBottom w:val="0"/>
                  <w:divBdr>
                    <w:top w:val="none" w:sz="0" w:space="0" w:color="auto"/>
                    <w:left w:val="none" w:sz="0" w:space="0" w:color="auto"/>
                    <w:bottom w:val="none" w:sz="0" w:space="0" w:color="auto"/>
                    <w:right w:val="none" w:sz="0" w:space="0" w:color="auto"/>
                  </w:divBdr>
                  <w:divsChild>
                    <w:div w:id="1989555800">
                      <w:marLeft w:val="0"/>
                      <w:marRight w:val="0"/>
                      <w:marTop w:val="0"/>
                      <w:marBottom w:val="0"/>
                      <w:divBdr>
                        <w:top w:val="none" w:sz="0" w:space="0" w:color="auto"/>
                        <w:left w:val="none" w:sz="0" w:space="0" w:color="auto"/>
                        <w:bottom w:val="none" w:sz="0" w:space="0" w:color="auto"/>
                        <w:right w:val="none" w:sz="0" w:space="0" w:color="auto"/>
                      </w:divBdr>
                    </w:div>
                    <w:div w:id="1798639002">
                      <w:marLeft w:val="0"/>
                      <w:marRight w:val="0"/>
                      <w:marTop w:val="0"/>
                      <w:marBottom w:val="0"/>
                      <w:divBdr>
                        <w:top w:val="none" w:sz="0" w:space="0" w:color="auto"/>
                        <w:left w:val="none" w:sz="0" w:space="0" w:color="auto"/>
                        <w:bottom w:val="none" w:sz="0" w:space="0" w:color="auto"/>
                        <w:right w:val="none" w:sz="0" w:space="0" w:color="auto"/>
                      </w:divBdr>
                    </w:div>
                  </w:divsChild>
                </w:div>
                <w:div w:id="792753074">
                  <w:marLeft w:val="0"/>
                  <w:marRight w:val="0"/>
                  <w:marTop w:val="0"/>
                  <w:marBottom w:val="0"/>
                  <w:divBdr>
                    <w:top w:val="none" w:sz="0" w:space="0" w:color="auto"/>
                    <w:left w:val="none" w:sz="0" w:space="0" w:color="auto"/>
                    <w:bottom w:val="none" w:sz="0" w:space="0" w:color="auto"/>
                    <w:right w:val="none" w:sz="0" w:space="0" w:color="auto"/>
                  </w:divBdr>
                  <w:divsChild>
                    <w:div w:id="1420639848">
                      <w:marLeft w:val="0"/>
                      <w:marRight w:val="0"/>
                      <w:marTop w:val="0"/>
                      <w:marBottom w:val="0"/>
                      <w:divBdr>
                        <w:top w:val="none" w:sz="0" w:space="0" w:color="auto"/>
                        <w:left w:val="none" w:sz="0" w:space="0" w:color="auto"/>
                        <w:bottom w:val="none" w:sz="0" w:space="0" w:color="auto"/>
                        <w:right w:val="none" w:sz="0" w:space="0" w:color="auto"/>
                      </w:divBdr>
                    </w:div>
                  </w:divsChild>
                </w:div>
                <w:div w:id="1167475429">
                  <w:marLeft w:val="0"/>
                  <w:marRight w:val="0"/>
                  <w:marTop w:val="0"/>
                  <w:marBottom w:val="0"/>
                  <w:divBdr>
                    <w:top w:val="none" w:sz="0" w:space="0" w:color="auto"/>
                    <w:left w:val="none" w:sz="0" w:space="0" w:color="auto"/>
                    <w:bottom w:val="none" w:sz="0" w:space="0" w:color="auto"/>
                    <w:right w:val="none" w:sz="0" w:space="0" w:color="auto"/>
                  </w:divBdr>
                  <w:divsChild>
                    <w:div w:id="364257271">
                      <w:marLeft w:val="0"/>
                      <w:marRight w:val="0"/>
                      <w:marTop w:val="0"/>
                      <w:marBottom w:val="0"/>
                      <w:divBdr>
                        <w:top w:val="none" w:sz="0" w:space="0" w:color="auto"/>
                        <w:left w:val="none" w:sz="0" w:space="0" w:color="auto"/>
                        <w:bottom w:val="none" w:sz="0" w:space="0" w:color="auto"/>
                        <w:right w:val="none" w:sz="0" w:space="0" w:color="auto"/>
                      </w:divBdr>
                    </w:div>
                  </w:divsChild>
                </w:div>
                <w:div w:id="1725105709">
                  <w:marLeft w:val="0"/>
                  <w:marRight w:val="0"/>
                  <w:marTop w:val="0"/>
                  <w:marBottom w:val="0"/>
                  <w:divBdr>
                    <w:top w:val="none" w:sz="0" w:space="0" w:color="auto"/>
                    <w:left w:val="none" w:sz="0" w:space="0" w:color="auto"/>
                    <w:bottom w:val="none" w:sz="0" w:space="0" w:color="auto"/>
                    <w:right w:val="none" w:sz="0" w:space="0" w:color="auto"/>
                  </w:divBdr>
                  <w:divsChild>
                    <w:div w:id="1680884790">
                      <w:marLeft w:val="0"/>
                      <w:marRight w:val="0"/>
                      <w:marTop w:val="0"/>
                      <w:marBottom w:val="0"/>
                      <w:divBdr>
                        <w:top w:val="none" w:sz="0" w:space="0" w:color="auto"/>
                        <w:left w:val="none" w:sz="0" w:space="0" w:color="auto"/>
                        <w:bottom w:val="none" w:sz="0" w:space="0" w:color="auto"/>
                        <w:right w:val="none" w:sz="0" w:space="0" w:color="auto"/>
                      </w:divBdr>
                    </w:div>
                  </w:divsChild>
                </w:div>
                <w:div w:id="864487974">
                  <w:marLeft w:val="0"/>
                  <w:marRight w:val="0"/>
                  <w:marTop w:val="0"/>
                  <w:marBottom w:val="0"/>
                  <w:divBdr>
                    <w:top w:val="none" w:sz="0" w:space="0" w:color="auto"/>
                    <w:left w:val="none" w:sz="0" w:space="0" w:color="auto"/>
                    <w:bottom w:val="none" w:sz="0" w:space="0" w:color="auto"/>
                    <w:right w:val="none" w:sz="0" w:space="0" w:color="auto"/>
                  </w:divBdr>
                  <w:divsChild>
                    <w:div w:id="2038192803">
                      <w:marLeft w:val="0"/>
                      <w:marRight w:val="0"/>
                      <w:marTop w:val="0"/>
                      <w:marBottom w:val="0"/>
                      <w:divBdr>
                        <w:top w:val="none" w:sz="0" w:space="0" w:color="auto"/>
                        <w:left w:val="none" w:sz="0" w:space="0" w:color="auto"/>
                        <w:bottom w:val="none" w:sz="0" w:space="0" w:color="auto"/>
                        <w:right w:val="none" w:sz="0" w:space="0" w:color="auto"/>
                      </w:divBdr>
                    </w:div>
                  </w:divsChild>
                </w:div>
                <w:div w:id="1349023847">
                  <w:marLeft w:val="0"/>
                  <w:marRight w:val="0"/>
                  <w:marTop w:val="0"/>
                  <w:marBottom w:val="0"/>
                  <w:divBdr>
                    <w:top w:val="none" w:sz="0" w:space="0" w:color="auto"/>
                    <w:left w:val="none" w:sz="0" w:space="0" w:color="auto"/>
                    <w:bottom w:val="none" w:sz="0" w:space="0" w:color="auto"/>
                    <w:right w:val="none" w:sz="0" w:space="0" w:color="auto"/>
                  </w:divBdr>
                  <w:divsChild>
                    <w:div w:id="368795707">
                      <w:marLeft w:val="0"/>
                      <w:marRight w:val="0"/>
                      <w:marTop w:val="0"/>
                      <w:marBottom w:val="0"/>
                      <w:divBdr>
                        <w:top w:val="none" w:sz="0" w:space="0" w:color="auto"/>
                        <w:left w:val="none" w:sz="0" w:space="0" w:color="auto"/>
                        <w:bottom w:val="none" w:sz="0" w:space="0" w:color="auto"/>
                        <w:right w:val="none" w:sz="0" w:space="0" w:color="auto"/>
                      </w:divBdr>
                    </w:div>
                  </w:divsChild>
                </w:div>
                <w:div w:id="1225489761">
                  <w:marLeft w:val="0"/>
                  <w:marRight w:val="0"/>
                  <w:marTop w:val="0"/>
                  <w:marBottom w:val="0"/>
                  <w:divBdr>
                    <w:top w:val="none" w:sz="0" w:space="0" w:color="auto"/>
                    <w:left w:val="none" w:sz="0" w:space="0" w:color="auto"/>
                    <w:bottom w:val="none" w:sz="0" w:space="0" w:color="auto"/>
                    <w:right w:val="none" w:sz="0" w:space="0" w:color="auto"/>
                  </w:divBdr>
                  <w:divsChild>
                    <w:div w:id="557203302">
                      <w:marLeft w:val="0"/>
                      <w:marRight w:val="0"/>
                      <w:marTop w:val="0"/>
                      <w:marBottom w:val="0"/>
                      <w:divBdr>
                        <w:top w:val="none" w:sz="0" w:space="0" w:color="auto"/>
                        <w:left w:val="none" w:sz="0" w:space="0" w:color="auto"/>
                        <w:bottom w:val="none" w:sz="0" w:space="0" w:color="auto"/>
                        <w:right w:val="none" w:sz="0" w:space="0" w:color="auto"/>
                      </w:divBdr>
                    </w:div>
                  </w:divsChild>
                </w:div>
                <w:div w:id="378096637">
                  <w:marLeft w:val="0"/>
                  <w:marRight w:val="0"/>
                  <w:marTop w:val="0"/>
                  <w:marBottom w:val="0"/>
                  <w:divBdr>
                    <w:top w:val="none" w:sz="0" w:space="0" w:color="auto"/>
                    <w:left w:val="none" w:sz="0" w:space="0" w:color="auto"/>
                    <w:bottom w:val="none" w:sz="0" w:space="0" w:color="auto"/>
                    <w:right w:val="none" w:sz="0" w:space="0" w:color="auto"/>
                  </w:divBdr>
                  <w:divsChild>
                    <w:div w:id="322514487">
                      <w:marLeft w:val="0"/>
                      <w:marRight w:val="0"/>
                      <w:marTop w:val="0"/>
                      <w:marBottom w:val="0"/>
                      <w:divBdr>
                        <w:top w:val="none" w:sz="0" w:space="0" w:color="auto"/>
                        <w:left w:val="none" w:sz="0" w:space="0" w:color="auto"/>
                        <w:bottom w:val="none" w:sz="0" w:space="0" w:color="auto"/>
                        <w:right w:val="none" w:sz="0" w:space="0" w:color="auto"/>
                      </w:divBdr>
                    </w:div>
                  </w:divsChild>
                </w:div>
                <w:div w:id="380524281">
                  <w:marLeft w:val="0"/>
                  <w:marRight w:val="0"/>
                  <w:marTop w:val="0"/>
                  <w:marBottom w:val="0"/>
                  <w:divBdr>
                    <w:top w:val="none" w:sz="0" w:space="0" w:color="auto"/>
                    <w:left w:val="none" w:sz="0" w:space="0" w:color="auto"/>
                    <w:bottom w:val="none" w:sz="0" w:space="0" w:color="auto"/>
                    <w:right w:val="none" w:sz="0" w:space="0" w:color="auto"/>
                  </w:divBdr>
                  <w:divsChild>
                    <w:div w:id="920527668">
                      <w:marLeft w:val="0"/>
                      <w:marRight w:val="0"/>
                      <w:marTop w:val="0"/>
                      <w:marBottom w:val="0"/>
                      <w:divBdr>
                        <w:top w:val="none" w:sz="0" w:space="0" w:color="auto"/>
                        <w:left w:val="none" w:sz="0" w:space="0" w:color="auto"/>
                        <w:bottom w:val="none" w:sz="0" w:space="0" w:color="auto"/>
                        <w:right w:val="none" w:sz="0" w:space="0" w:color="auto"/>
                      </w:divBdr>
                    </w:div>
                  </w:divsChild>
                </w:div>
                <w:div w:id="2051028093">
                  <w:marLeft w:val="0"/>
                  <w:marRight w:val="0"/>
                  <w:marTop w:val="0"/>
                  <w:marBottom w:val="0"/>
                  <w:divBdr>
                    <w:top w:val="none" w:sz="0" w:space="0" w:color="auto"/>
                    <w:left w:val="none" w:sz="0" w:space="0" w:color="auto"/>
                    <w:bottom w:val="none" w:sz="0" w:space="0" w:color="auto"/>
                    <w:right w:val="none" w:sz="0" w:space="0" w:color="auto"/>
                  </w:divBdr>
                  <w:divsChild>
                    <w:div w:id="1073966464">
                      <w:marLeft w:val="0"/>
                      <w:marRight w:val="0"/>
                      <w:marTop w:val="0"/>
                      <w:marBottom w:val="0"/>
                      <w:divBdr>
                        <w:top w:val="none" w:sz="0" w:space="0" w:color="auto"/>
                        <w:left w:val="none" w:sz="0" w:space="0" w:color="auto"/>
                        <w:bottom w:val="none" w:sz="0" w:space="0" w:color="auto"/>
                        <w:right w:val="none" w:sz="0" w:space="0" w:color="auto"/>
                      </w:divBdr>
                    </w:div>
                  </w:divsChild>
                </w:div>
                <w:div w:id="794561150">
                  <w:marLeft w:val="0"/>
                  <w:marRight w:val="0"/>
                  <w:marTop w:val="0"/>
                  <w:marBottom w:val="0"/>
                  <w:divBdr>
                    <w:top w:val="none" w:sz="0" w:space="0" w:color="auto"/>
                    <w:left w:val="none" w:sz="0" w:space="0" w:color="auto"/>
                    <w:bottom w:val="none" w:sz="0" w:space="0" w:color="auto"/>
                    <w:right w:val="none" w:sz="0" w:space="0" w:color="auto"/>
                  </w:divBdr>
                  <w:divsChild>
                    <w:div w:id="631255845">
                      <w:marLeft w:val="0"/>
                      <w:marRight w:val="0"/>
                      <w:marTop w:val="0"/>
                      <w:marBottom w:val="0"/>
                      <w:divBdr>
                        <w:top w:val="none" w:sz="0" w:space="0" w:color="auto"/>
                        <w:left w:val="none" w:sz="0" w:space="0" w:color="auto"/>
                        <w:bottom w:val="none" w:sz="0" w:space="0" w:color="auto"/>
                        <w:right w:val="none" w:sz="0" w:space="0" w:color="auto"/>
                      </w:divBdr>
                    </w:div>
                  </w:divsChild>
                </w:div>
                <w:div w:id="1971396480">
                  <w:marLeft w:val="0"/>
                  <w:marRight w:val="0"/>
                  <w:marTop w:val="0"/>
                  <w:marBottom w:val="0"/>
                  <w:divBdr>
                    <w:top w:val="none" w:sz="0" w:space="0" w:color="auto"/>
                    <w:left w:val="none" w:sz="0" w:space="0" w:color="auto"/>
                    <w:bottom w:val="none" w:sz="0" w:space="0" w:color="auto"/>
                    <w:right w:val="none" w:sz="0" w:space="0" w:color="auto"/>
                  </w:divBdr>
                  <w:divsChild>
                    <w:div w:id="183373394">
                      <w:marLeft w:val="0"/>
                      <w:marRight w:val="0"/>
                      <w:marTop w:val="0"/>
                      <w:marBottom w:val="0"/>
                      <w:divBdr>
                        <w:top w:val="none" w:sz="0" w:space="0" w:color="auto"/>
                        <w:left w:val="none" w:sz="0" w:space="0" w:color="auto"/>
                        <w:bottom w:val="none" w:sz="0" w:space="0" w:color="auto"/>
                        <w:right w:val="none" w:sz="0" w:space="0" w:color="auto"/>
                      </w:divBdr>
                    </w:div>
                  </w:divsChild>
                </w:div>
                <w:div w:id="143280975">
                  <w:marLeft w:val="0"/>
                  <w:marRight w:val="0"/>
                  <w:marTop w:val="0"/>
                  <w:marBottom w:val="0"/>
                  <w:divBdr>
                    <w:top w:val="none" w:sz="0" w:space="0" w:color="auto"/>
                    <w:left w:val="none" w:sz="0" w:space="0" w:color="auto"/>
                    <w:bottom w:val="none" w:sz="0" w:space="0" w:color="auto"/>
                    <w:right w:val="none" w:sz="0" w:space="0" w:color="auto"/>
                  </w:divBdr>
                  <w:divsChild>
                    <w:div w:id="2021153682">
                      <w:marLeft w:val="0"/>
                      <w:marRight w:val="0"/>
                      <w:marTop w:val="0"/>
                      <w:marBottom w:val="0"/>
                      <w:divBdr>
                        <w:top w:val="none" w:sz="0" w:space="0" w:color="auto"/>
                        <w:left w:val="none" w:sz="0" w:space="0" w:color="auto"/>
                        <w:bottom w:val="none" w:sz="0" w:space="0" w:color="auto"/>
                        <w:right w:val="none" w:sz="0" w:space="0" w:color="auto"/>
                      </w:divBdr>
                    </w:div>
                  </w:divsChild>
                </w:div>
                <w:div w:id="403068363">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0"/>
                      <w:marBottom w:val="0"/>
                      <w:divBdr>
                        <w:top w:val="none" w:sz="0" w:space="0" w:color="auto"/>
                        <w:left w:val="none" w:sz="0" w:space="0" w:color="auto"/>
                        <w:bottom w:val="none" w:sz="0" w:space="0" w:color="auto"/>
                        <w:right w:val="none" w:sz="0" w:space="0" w:color="auto"/>
                      </w:divBdr>
                    </w:div>
                  </w:divsChild>
                </w:div>
                <w:div w:id="1444375325">
                  <w:marLeft w:val="0"/>
                  <w:marRight w:val="0"/>
                  <w:marTop w:val="0"/>
                  <w:marBottom w:val="0"/>
                  <w:divBdr>
                    <w:top w:val="none" w:sz="0" w:space="0" w:color="auto"/>
                    <w:left w:val="none" w:sz="0" w:space="0" w:color="auto"/>
                    <w:bottom w:val="none" w:sz="0" w:space="0" w:color="auto"/>
                    <w:right w:val="none" w:sz="0" w:space="0" w:color="auto"/>
                  </w:divBdr>
                  <w:divsChild>
                    <w:div w:id="1797066849">
                      <w:marLeft w:val="0"/>
                      <w:marRight w:val="0"/>
                      <w:marTop w:val="0"/>
                      <w:marBottom w:val="0"/>
                      <w:divBdr>
                        <w:top w:val="none" w:sz="0" w:space="0" w:color="auto"/>
                        <w:left w:val="none" w:sz="0" w:space="0" w:color="auto"/>
                        <w:bottom w:val="none" w:sz="0" w:space="0" w:color="auto"/>
                        <w:right w:val="none" w:sz="0" w:space="0" w:color="auto"/>
                      </w:divBdr>
                    </w:div>
                  </w:divsChild>
                </w:div>
                <w:div w:id="795759895">
                  <w:marLeft w:val="0"/>
                  <w:marRight w:val="0"/>
                  <w:marTop w:val="0"/>
                  <w:marBottom w:val="0"/>
                  <w:divBdr>
                    <w:top w:val="none" w:sz="0" w:space="0" w:color="auto"/>
                    <w:left w:val="none" w:sz="0" w:space="0" w:color="auto"/>
                    <w:bottom w:val="none" w:sz="0" w:space="0" w:color="auto"/>
                    <w:right w:val="none" w:sz="0" w:space="0" w:color="auto"/>
                  </w:divBdr>
                  <w:divsChild>
                    <w:div w:id="1614705753">
                      <w:marLeft w:val="0"/>
                      <w:marRight w:val="0"/>
                      <w:marTop w:val="0"/>
                      <w:marBottom w:val="0"/>
                      <w:divBdr>
                        <w:top w:val="none" w:sz="0" w:space="0" w:color="auto"/>
                        <w:left w:val="none" w:sz="0" w:space="0" w:color="auto"/>
                        <w:bottom w:val="none" w:sz="0" w:space="0" w:color="auto"/>
                        <w:right w:val="none" w:sz="0" w:space="0" w:color="auto"/>
                      </w:divBdr>
                    </w:div>
                  </w:divsChild>
                </w:div>
                <w:div w:id="672538138">
                  <w:marLeft w:val="0"/>
                  <w:marRight w:val="0"/>
                  <w:marTop w:val="0"/>
                  <w:marBottom w:val="0"/>
                  <w:divBdr>
                    <w:top w:val="none" w:sz="0" w:space="0" w:color="auto"/>
                    <w:left w:val="none" w:sz="0" w:space="0" w:color="auto"/>
                    <w:bottom w:val="none" w:sz="0" w:space="0" w:color="auto"/>
                    <w:right w:val="none" w:sz="0" w:space="0" w:color="auto"/>
                  </w:divBdr>
                  <w:divsChild>
                    <w:div w:id="1924952146">
                      <w:marLeft w:val="0"/>
                      <w:marRight w:val="0"/>
                      <w:marTop w:val="0"/>
                      <w:marBottom w:val="0"/>
                      <w:divBdr>
                        <w:top w:val="none" w:sz="0" w:space="0" w:color="auto"/>
                        <w:left w:val="none" w:sz="0" w:space="0" w:color="auto"/>
                        <w:bottom w:val="none" w:sz="0" w:space="0" w:color="auto"/>
                        <w:right w:val="none" w:sz="0" w:space="0" w:color="auto"/>
                      </w:divBdr>
                    </w:div>
                  </w:divsChild>
                </w:div>
                <w:div w:id="360211090">
                  <w:marLeft w:val="0"/>
                  <w:marRight w:val="0"/>
                  <w:marTop w:val="0"/>
                  <w:marBottom w:val="0"/>
                  <w:divBdr>
                    <w:top w:val="none" w:sz="0" w:space="0" w:color="auto"/>
                    <w:left w:val="none" w:sz="0" w:space="0" w:color="auto"/>
                    <w:bottom w:val="none" w:sz="0" w:space="0" w:color="auto"/>
                    <w:right w:val="none" w:sz="0" w:space="0" w:color="auto"/>
                  </w:divBdr>
                  <w:divsChild>
                    <w:div w:id="1247883018">
                      <w:marLeft w:val="0"/>
                      <w:marRight w:val="0"/>
                      <w:marTop w:val="0"/>
                      <w:marBottom w:val="0"/>
                      <w:divBdr>
                        <w:top w:val="none" w:sz="0" w:space="0" w:color="auto"/>
                        <w:left w:val="none" w:sz="0" w:space="0" w:color="auto"/>
                        <w:bottom w:val="none" w:sz="0" w:space="0" w:color="auto"/>
                        <w:right w:val="none" w:sz="0" w:space="0" w:color="auto"/>
                      </w:divBdr>
                    </w:div>
                  </w:divsChild>
                </w:div>
                <w:div w:id="1872914016">
                  <w:marLeft w:val="0"/>
                  <w:marRight w:val="0"/>
                  <w:marTop w:val="0"/>
                  <w:marBottom w:val="0"/>
                  <w:divBdr>
                    <w:top w:val="none" w:sz="0" w:space="0" w:color="auto"/>
                    <w:left w:val="none" w:sz="0" w:space="0" w:color="auto"/>
                    <w:bottom w:val="none" w:sz="0" w:space="0" w:color="auto"/>
                    <w:right w:val="none" w:sz="0" w:space="0" w:color="auto"/>
                  </w:divBdr>
                  <w:divsChild>
                    <w:div w:id="854196323">
                      <w:marLeft w:val="0"/>
                      <w:marRight w:val="0"/>
                      <w:marTop w:val="0"/>
                      <w:marBottom w:val="0"/>
                      <w:divBdr>
                        <w:top w:val="none" w:sz="0" w:space="0" w:color="auto"/>
                        <w:left w:val="none" w:sz="0" w:space="0" w:color="auto"/>
                        <w:bottom w:val="none" w:sz="0" w:space="0" w:color="auto"/>
                        <w:right w:val="none" w:sz="0" w:space="0" w:color="auto"/>
                      </w:divBdr>
                    </w:div>
                  </w:divsChild>
                </w:div>
                <w:div w:id="862984587">
                  <w:marLeft w:val="0"/>
                  <w:marRight w:val="0"/>
                  <w:marTop w:val="0"/>
                  <w:marBottom w:val="0"/>
                  <w:divBdr>
                    <w:top w:val="none" w:sz="0" w:space="0" w:color="auto"/>
                    <w:left w:val="none" w:sz="0" w:space="0" w:color="auto"/>
                    <w:bottom w:val="none" w:sz="0" w:space="0" w:color="auto"/>
                    <w:right w:val="none" w:sz="0" w:space="0" w:color="auto"/>
                  </w:divBdr>
                  <w:divsChild>
                    <w:div w:id="531109537">
                      <w:marLeft w:val="0"/>
                      <w:marRight w:val="0"/>
                      <w:marTop w:val="0"/>
                      <w:marBottom w:val="0"/>
                      <w:divBdr>
                        <w:top w:val="none" w:sz="0" w:space="0" w:color="auto"/>
                        <w:left w:val="none" w:sz="0" w:space="0" w:color="auto"/>
                        <w:bottom w:val="none" w:sz="0" w:space="0" w:color="auto"/>
                        <w:right w:val="none" w:sz="0" w:space="0" w:color="auto"/>
                      </w:divBdr>
                    </w:div>
                  </w:divsChild>
                </w:div>
                <w:div w:id="1070880785">
                  <w:marLeft w:val="0"/>
                  <w:marRight w:val="0"/>
                  <w:marTop w:val="0"/>
                  <w:marBottom w:val="0"/>
                  <w:divBdr>
                    <w:top w:val="none" w:sz="0" w:space="0" w:color="auto"/>
                    <w:left w:val="none" w:sz="0" w:space="0" w:color="auto"/>
                    <w:bottom w:val="none" w:sz="0" w:space="0" w:color="auto"/>
                    <w:right w:val="none" w:sz="0" w:space="0" w:color="auto"/>
                  </w:divBdr>
                  <w:divsChild>
                    <w:div w:id="83846650">
                      <w:marLeft w:val="0"/>
                      <w:marRight w:val="0"/>
                      <w:marTop w:val="0"/>
                      <w:marBottom w:val="0"/>
                      <w:divBdr>
                        <w:top w:val="none" w:sz="0" w:space="0" w:color="auto"/>
                        <w:left w:val="none" w:sz="0" w:space="0" w:color="auto"/>
                        <w:bottom w:val="none" w:sz="0" w:space="0" w:color="auto"/>
                        <w:right w:val="none" w:sz="0" w:space="0" w:color="auto"/>
                      </w:divBdr>
                    </w:div>
                  </w:divsChild>
                </w:div>
                <w:div w:id="462964773">
                  <w:marLeft w:val="0"/>
                  <w:marRight w:val="0"/>
                  <w:marTop w:val="0"/>
                  <w:marBottom w:val="0"/>
                  <w:divBdr>
                    <w:top w:val="none" w:sz="0" w:space="0" w:color="auto"/>
                    <w:left w:val="none" w:sz="0" w:space="0" w:color="auto"/>
                    <w:bottom w:val="none" w:sz="0" w:space="0" w:color="auto"/>
                    <w:right w:val="none" w:sz="0" w:space="0" w:color="auto"/>
                  </w:divBdr>
                  <w:divsChild>
                    <w:div w:id="664435945">
                      <w:marLeft w:val="0"/>
                      <w:marRight w:val="0"/>
                      <w:marTop w:val="0"/>
                      <w:marBottom w:val="0"/>
                      <w:divBdr>
                        <w:top w:val="none" w:sz="0" w:space="0" w:color="auto"/>
                        <w:left w:val="none" w:sz="0" w:space="0" w:color="auto"/>
                        <w:bottom w:val="none" w:sz="0" w:space="0" w:color="auto"/>
                        <w:right w:val="none" w:sz="0" w:space="0" w:color="auto"/>
                      </w:divBdr>
                    </w:div>
                  </w:divsChild>
                </w:div>
                <w:div w:id="1864592198">
                  <w:marLeft w:val="0"/>
                  <w:marRight w:val="0"/>
                  <w:marTop w:val="0"/>
                  <w:marBottom w:val="0"/>
                  <w:divBdr>
                    <w:top w:val="none" w:sz="0" w:space="0" w:color="auto"/>
                    <w:left w:val="none" w:sz="0" w:space="0" w:color="auto"/>
                    <w:bottom w:val="none" w:sz="0" w:space="0" w:color="auto"/>
                    <w:right w:val="none" w:sz="0" w:space="0" w:color="auto"/>
                  </w:divBdr>
                  <w:divsChild>
                    <w:div w:id="1581869593">
                      <w:marLeft w:val="0"/>
                      <w:marRight w:val="0"/>
                      <w:marTop w:val="0"/>
                      <w:marBottom w:val="0"/>
                      <w:divBdr>
                        <w:top w:val="none" w:sz="0" w:space="0" w:color="auto"/>
                        <w:left w:val="none" w:sz="0" w:space="0" w:color="auto"/>
                        <w:bottom w:val="none" w:sz="0" w:space="0" w:color="auto"/>
                        <w:right w:val="none" w:sz="0" w:space="0" w:color="auto"/>
                      </w:divBdr>
                    </w:div>
                  </w:divsChild>
                </w:div>
                <w:div w:id="1660229310">
                  <w:marLeft w:val="0"/>
                  <w:marRight w:val="0"/>
                  <w:marTop w:val="0"/>
                  <w:marBottom w:val="0"/>
                  <w:divBdr>
                    <w:top w:val="none" w:sz="0" w:space="0" w:color="auto"/>
                    <w:left w:val="none" w:sz="0" w:space="0" w:color="auto"/>
                    <w:bottom w:val="none" w:sz="0" w:space="0" w:color="auto"/>
                    <w:right w:val="none" w:sz="0" w:space="0" w:color="auto"/>
                  </w:divBdr>
                  <w:divsChild>
                    <w:div w:id="2138599027">
                      <w:marLeft w:val="0"/>
                      <w:marRight w:val="0"/>
                      <w:marTop w:val="0"/>
                      <w:marBottom w:val="0"/>
                      <w:divBdr>
                        <w:top w:val="none" w:sz="0" w:space="0" w:color="auto"/>
                        <w:left w:val="none" w:sz="0" w:space="0" w:color="auto"/>
                        <w:bottom w:val="none" w:sz="0" w:space="0" w:color="auto"/>
                        <w:right w:val="none" w:sz="0" w:space="0" w:color="auto"/>
                      </w:divBdr>
                    </w:div>
                  </w:divsChild>
                </w:div>
                <w:div w:id="1185482552">
                  <w:marLeft w:val="0"/>
                  <w:marRight w:val="0"/>
                  <w:marTop w:val="0"/>
                  <w:marBottom w:val="0"/>
                  <w:divBdr>
                    <w:top w:val="none" w:sz="0" w:space="0" w:color="auto"/>
                    <w:left w:val="none" w:sz="0" w:space="0" w:color="auto"/>
                    <w:bottom w:val="none" w:sz="0" w:space="0" w:color="auto"/>
                    <w:right w:val="none" w:sz="0" w:space="0" w:color="auto"/>
                  </w:divBdr>
                  <w:divsChild>
                    <w:div w:id="257640071">
                      <w:marLeft w:val="0"/>
                      <w:marRight w:val="0"/>
                      <w:marTop w:val="0"/>
                      <w:marBottom w:val="0"/>
                      <w:divBdr>
                        <w:top w:val="none" w:sz="0" w:space="0" w:color="auto"/>
                        <w:left w:val="none" w:sz="0" w:space="0" w:color="auto"/>
                        <w:bottom w:val="none" w:sz="0" w:space="0" w:color="auto"/>
                        <w:right w:val="none" w:sz="0" w:space="0" w:color="auto"/>
                      </w:divBdr>
                    </w:div>
                  </w:divsChild>
                </w:div>
                <w:div w:id="1280914052">
                  <w:marLeft w:val="0"/>
                  <w:marRight w:val="0"/>
                  <w:marTop w:val="0"/>
                  <w:marBottom w:val="0"/>
                  <w:divBdr>
                    <w:top w:val="none" w:sz="0" w:space="0" w:color="auto"/>
                    <w:left w:val="none" w:sz="0" w:space="0" w:color="auto"/>
                    <w:bottom w:val="none" w:sz="0" w:space="0" w:color="auto"/>
                    <w:right w:val="none" w:sz="0" w:space="0" w:color="auto"/>
                  </w:divBdr>
                  <w:divsChild>
                    <w:div w:id="2054426544">
                      <w:marLeft w:val="0"/>
                      <w:marRight w:val="0"/>
                      <w:marTop w:val="0"/>
                      <w:marBottom w:val="0"/>
                      <w:divBdr>
                        <w:top w:val="none" w:sz="0" w:space="0" w:color="auto"/>
                        <w:left w:val="none" w:sz="0" w:space="0" w:color="auto"/>
                        <w:bottom w:val="none" w:sz="0" w:space="0" w:color="auto"/>
                        <w:right w:val="none" w:sz="0" w:space="0" w:color="auto"/>
                      </w:divBdr>
                    </w:div>
                  </w:divsChild>
                </w:div>
                <w:div w:id="1168329392">
                  <w:marLeft w:val="0"/>
                  <w:marRight w:val="0"/>
                  <w:marTop w:val="0"/>
                  <w:marBottom w:val="0"/>
                  <w:divBdr>
                    <w:top w:val="none" w:sz="0" w:space="0" w:color="auto"/>
                    <w:left w:val="none" w:sz="0" w:space="0" w:color="auto"/>
                    <w:bottom w:val="none" w:sz="0" w:space="0" w:color="auto"/>
                    <w:right w:val="none" w:sz="0" w:space="0" w:color="auto"/>
                  </w:divBdr>
                  <w:divsChild>
                    <w:div w:id="2020615679">
                      <w:marLeft w:val="0"/>
                      <w:marRight w:val="0"/>
                      <w:marTop w:val="0"/>
                      <w:marBottom w:val="0"/>
                      <w:divBdr>
                        <w:top w:val="none" w:sz="0" w:space="0" w:color="auto"/>
                        <w:left w:val="none" w:sz="0" w:space="0" w:color="auto"/>
                        <w:bottom w:val="none" w:sz="0" w:space="0" w:color="auto"/>
                        <w:right w:val="none" w:sz="0" w:space="0" w:color="auto"/>
                      </w:divBdr>
                    </w:div>
                  </w:divsChild>
                </w:div>
                <w:div w:id="1670938409">
                  <w:marLeft w:val="0"/>
                  <w:marRight w:val="0"/>
                  <w:marTop w:val="0"/>
                  <w:marBottom w:val="0"/>
                  <w:divBdr>
                    <w:top w:val="none" w:sz="0" w:space="0" w:color="auto"/>
                    <w:left w:val="none" w:sz="0" w:space="0" w:color="auto"/>
                    <w:bottom w:val="none" w:sz="0" w:space="0" w:color="auto"/>
                    <w:right w:val="none" w:sz="0" w:space="0" w:color="auto"/>
                  </w:divBdr>
                  <w:divsChild>
                    <w:div w:id="1407454632">
                      <w:marLeft w:val="0"/>
                      <w:marRight w:val="0"/>
                      <w:marTop w:val="0"/>
                      <w:marBottom w:val="0"/>
                      <w:divBdr>
                        <w:top w:val="none" w:sz="0" w:space="0" w:color="auto"/>
                        <w:left w:val="none" w:sz="0" w:space="0" w:color="auto"/>
                        <w:bottom w:val="none" w:sz="0" w:space="0" w:color="auto"/>
                        <w:right w:val="none" w:sz="0" w:space="0" w:color="auto"/>
                      </w:divBdr>
                    </w:div>
                  </w:divsChild>
                </w:div>
                <w:div w:id="435291332">
                  <w:marLeft w:val="0"/>
                  <w:marRight w:val="0"/>
                  <w:marTop w:val="0"/>
                  <w:marBottom w:val="0"/>
                  <w:divBdr>
                    <w:top w:val="none" w:sz="0" w:space="0" w:color="auto"/>
                    <w:left w:val="none" w:sz="0" w:space="0" w:color="auto"/>
                    <w:bottom w:val="none" w:sz="0" w:space="0" w:color="auto"/>
                    <w:right w:val="none" w:sz="0" w:space="0" w:color="auto"/>
                  </w:divBdr>
                  <w:divsChild>
                    <w:div w:id="1947496617">
                      <w:marLeft w:val="0"/>
                      <w:marRight w:val="0"/>
                      <w:marTop w:val="0"/>
                      <w:marBottom w:val="0"/>
                      <w:divBdr>
                        <w:top w:val="none" w:sz="0" w:space="0" w:color="auto"/>
                        <w:left w:val="none" w:sz="0" w:space="0" w:color="auto"/>
                        <w:bottom w:val="none" w:sz="0" w:space="0" w:color="auto"/>
                        <w:right w:val="none" w:sz="0" w:space="0" w:color="auto"/>
                      </w:divBdr>
                    </w:div>
                  </w:divsChild>
                </w:div>
                <w:div w:id="485325279">
                  <w:marLeft w:val="0"/>
                  <w:marRight w:val="0"/>
                  <w:marTop w:val="0"/>
                  <w:marBottom w:val="0"/>
                  <w:divBdr>
                    <w:top w:val="none" w:sz="0" w:space="0" w:color="auto"/>
                    <w:left w:val="none" w:sz="0" w:space="0" w:color="auto"/>
                    <w:bottom w:val="none" w:sz="0" w:space="0" w:color="auto"/>
                    <w:right w:val="none" w:sz="0" w:space="0" w:color="auto"/>
                  </w:divBdr>
                  <w:divsChild>
                    <w:div w:id="1820032216">
                      <w:marLeft w:val="0"/>
                      <w:marRight w:val="0"/>
                      <w:marTop w:val="0"/>
                      <w:marBottom w:val="0"/>
                      <w:divBdr>
                        <w:top w:val="none" w:sz="0" w:space="0" w:color="auto"/>
                        <w:left w:val="none" w:sz="0" w:space="0" w:color="auto"/>
                        <w:bottom w:val="none" w:sz="0" w:space="0" w:color="auto"/>
                        <w:right w:val="none" w:sz="0" w:space="0" w:color="auto"/>
                      </w:divBdr>
                    </w:div>
                  </w:divsChild>
                </w:div>
                <w:div w:id="325212559">
                  <w:marLeft w:val="0"/>
                  <w:marRight w:val="0"/>
                  <w:marTop w:val="0"/>
                  <w:marBottom w:val="0"/>
                  <w:divBdr>
                    <w:top w:val="none" w:sz="0" w:space="0" w:color="auto"/>
                    <w:left w:val="none" w:sz="0" w:space="0" w:color="auto"/>
                    <w:bottom w:val="none" w:sz="0" w:space="0" w:color="auto"/>
                    <w:right w:val="none" w:sz="0" w:space="0" w:color="auto"/>
                  </w:divBdr>
                  <w:divsChild>
                    <w:div w:id="462308767">
                      <w:marLeft w:val="0"/>
                      <w:marRight w:val="0"/>
                      <w:marTop w:val="0"/>
                      <w:marBottom w:val="0"/>
                      <w:divBdr>
                        <w:top w:val="none" w:sz="0" w:space="0" w:color="auto"/>
                        <w:left w:val="none" w:sz="0" w:space="0" w:color="auto"/>
                        <w:bottom w:val="none" w:sz="0" w:space="0" w:color="auto"/>
                        <w:right w:val="none" w:sz="0" w:space="0" w:color="auto"/>
                      </w:divBdr>
                    </w:div>
                  </w:divsChild>
                </w:div>
                <w:div w:id="1818716064">
                  <w:marLeft w:val="0"/>
                  <w:marRight w:val="0"/>
                  <w:marTop w:val="0"/>
                  <w:marBottom w:val="0"/>
                  <w:divBdr>
                    <w:top w:val="none" w:sz="0" w:space="0" w:color="auto"/>
                    <w:left w:val="none" w:sz="0" w:space="0" w:color="auto"/>
                    <w:bottom w:val="none" w:sz="0" w:space="0" w:color="auto"/>
                    <w:right w:val="none" w:sz="0" w:space="0" w:color="auto"/>
                  </w:divBdr>
                  <w:divsChild>
                    <w:div w:id="1387728640">
                      <w:marLeft w:val="0"/>
                      <w:marRight w:val="0"/>
                      <w:marTop w:val="0"/>
                      <w:marBottom w:val="0"/>
                      <w:divBdr>
                        <w:top w:val="none" w:sz="0" w:space="0" w:color="auto"/>
                        <w:left w:val="none" w:sz="0" w:space="0" w:color="auto"/>
                        <w:bottom w:val="none" w:sz="0" w:space="0" w:color="auto"/>
                        <w:right w:val="none" w:sz="0" w:space="0" w:color="auto"/>
                      </w:divBdr>
                    </w:div>
                  </w:divsChild>
                </w:div>
                <w:div w:id="997928414">
                  <w:marLeft w:val="0"/>
                  <w:marRight w:val="0"/>
                  <w:marTop w:val="0"/>
                  <w:marBottom w:val="0"/>
                  <w:divBdr>
                    <w:top w:val="none" w:sz="0" w:space="0" w:color="auto"/>
                    <w:left w:val="none" w:sz="0" w:space="0" w:color="auto"/>
                    <w:bottom w:val="none" w:sz="0" w:space="0" w:color="auto"/>
                    <w:right w:val="none" w:sz="0" w:space="0" w:color="auto"/>
                  </w:divBdr>
                  <w:divsChild>
                    <w:div w:id="305278690">
                      <w:marLeft w:val="0"/>
                      <w:marRight w:val="0"/>
                      <w:marTop w:val="0"/>
                      <w:marBottom w:val="0"/>
                      <w:divBdr>
                        <w:top w:val="none" w:sz="0" w:space="0" w:color="auto"/>
                        <w:left w:val="none" w:sz="0" w:space="0" w:color="auto"/>
                        <w:bottom w:val="none" w:sz="0" w:space="0" w:color="auto"/>
                        <w:right w:val="none" w:sz="0" w:space="0" w:color="auto"/>
                      </w:divBdr>
                    </w:div>
                  </w:divsChild>
                </w:div>
                <w:div w:id="57945487">
                  <w:marLeft w:val="0"/>
                  <w:marRight w:val="0"/>
                  <w:marTop w:val="0"/>
                  <w:marBottom w:val="0"/>
                  <w:divBdr>
                    <w:top w:val="none" w:sz="0" w:space="0" w:color="auto"/>
                    <w:left w:val="none" w:sz="0" w:space="0" w:color="auto"/>
                    <w:bottom w:val="none" w:sz="0" w:space="0" w:color="auto"/>
                    <w:right w:val="none" w:sz="0" w:space="0" w:color="auto"/>
                  </w:divBdr>
                  <w:divsChild>
                    <w:div w:id="9390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1810">
          <w:marLeft w:val="0"/>
          <w:marRight w:val="0"/>
          <w:marTop w:val="0"/>
          <w:marBottom w:val="0"/>
          <w:divBdr>
            <w:top w:val="none" w:sz="0" w:space="0" w:color="auto"/>
            <w:left w:val="none" w:sz="0" w:space="0" w:color="auto"/>
            <w:bottom w:val="none" w:sz="0" w:space="0" w:color="auto"/>
            <w:right w:val="none" w:sz="0" w:space="0" w:color="auto"/>
          </w:divBdr>
        </w:div>
        <w:div w:id="1709446906">
          <w:marLeft w:val="0"/>
          <w:marRight w:val="0"/>
          <w:marTop w:val="0"/>
          <w:marBottom w:val="0"/>
          <w:divBdr>
            <w:top w:val="none" w:sz="0" w:space="0" w:color="auto"/>
            <w:left w:val="none" w:sz="0" w:space="0" w:color="auto"/>
            <w:bottom w:val="none" w:sz="0" w:space="0" w:color="auto"/>
            <w:right w:val="none" w:sz="0" w:space="0" w:color="auto"/>
          </w:divBdr>
        </w:div>
        <w:div w:id="249235599">
          <w:marLeft w:val="0"/>
          <w:marRight w:val="0"/>
          <w:marTop w:val="0"/>
          <w:marBottom w:val="0"/>
          <w:divBdr>
            <w:top w:val="none" w:sz="0" w:space="0" w:color="auto"/>
            <w:left w:val="none" w:sz="0" w:space="0" w:color="auto"/>
            <w:bottom w:val="none" w:sz="0" w:space="0" w:color="auto"/>
            <w:right w:val="none" w:sz="0" w:space="0" w:color="auto"/>
          </w:divBdr>
        </w:div>
        <w:div w:id="1721395383">
          <w:marLeft w:val="0"/>
          <w:marRight w:val="0"/>
          <w:marTop w:val="0"/>
          <w:marBottom w:val="0"/>
          <w:divBdr>
            <w:top w:val="none" w:sz="0" w:space="0" w:color="auto"/>
            <w:left w:val="none" w:sz="0" w:space="0" w:color="auto"/>
            <w:bottom w:val="none" w:sz="0" w:space="0" w:color="auto"/>
            <w:right w:val="none" w:sz="0" w:space="0" w:color="auto"/>
          </w:divBdr>
        </w:div>
        <w:div w:id="1628732396">
          <w:marLeft w:val="0"/>
          <w:marRight w:val="0"/>
          <w:marTop w:val="0"/>
          <w:marBottom w:val="0"/>
          <w:divBdr>
            <w:top w:val="none" w:sz="0" w:space="0" w:color="auto"/>
            <w:left w:val="none" w:sz="0" w:space="0" w:color="auto"/>
            <w:bottom w:val="none" w:sz="0" w:space="0" w:color="auto"/>
            <w:right w:val="none" w:sz="0" w:space="0" w:color="auto"/>
          </w:divBdr>
          <w:divsChild>
            <w:div w:id="1571571429">
              <w:marLeft w:val="-75"/>
              <w:marRight w:val="0"/>
              <w:marTop w:val="30"/>
              <w:marBottom w:val="30"/>
              <w:divBdr>
                <w:top w:val="none" w:sz="0" w:space="0" w:color="auto"/>
                <w:left w:val="none" w:sz="0" w:space="0" w:color="auto"/>
                <w:bottom w:val="none" w:sz="0" w:space="0" w:color="auto"/>
                <w:right w:val="none" w:sz="0" w:space="0" w:color="auto"/>
              </w:divBdr>
              <w:divsChild>
                <w:div w:id="2067340772">
                  <w:marLeft w:val="0"/>
                  <w:marRight w:val="0"/>
                  <w:marTop w:val="0"/>
                  <w:marBottom w:val="0"/>
                  <w:divBdr>
                    <w:top w:val="none" w:sz="0" w:space="0" w:color="auto"/>
                    <w:left w:val="none" w:sz="0" w:space="0" w:color="auto"/>
                    <w:bottom w:val="none" w:sz="0" w:space="0" w:color="auto"/>
                    <w:right w:val="none" w:sz="0" w:space="0" w:color="auto"/>
                  </w:divBdr>
                  <w:divsChild>
                    <w:div w:id="1733506949">
                      <w:marLeft w:val="0"/>
                      <w:marRight w:val="0"/>
                      <w:marTop w:val="0"/>
                      <w:marBottom w:val="0"/>
                      <w:divBdr>
                        <w:top w:val="none" w:sz="0" w:space="0" w:color="auto"/>
                        <w:left w:val="none" w:sz="0" w:space="0" w:color="auto"/>
                        <w:bottom w:val="none" w:sz="0" w:space="0" w:color="auto"/>
                        <w:right w:val="none" w:sz="0" w:space="0" w:color="auto"/>
                      </w:divBdr>
                    </w:div>
                  </w:divsChild>
                </w:div>
                <w:div w:id="343940869">
                  <w:marLeft w:val="0"/>
                  <w:marRight w:val="0"/>
                  <w:marTop w:val="0"/>
                  <w:marBottom w:val="0"/>
                  <w:divBdr>
                    <w:top w:val="none" w:sz="0" w:space="0" w:color="auto"/>
                    <w:left w:val="none" w:sz="0" w:space="0" w:color="auto"/>
                    <w:bottom w:val="none" w:sz="0" w:space="0" w:color="auto"/>
                    <w:right w:val="none" w:sz="0" w:space="0" w:color="auto"/>
                  </w:divBdr>
                  <w:divsChild>
                    <w:div w:id="1164125871">
                      <w:marLeft w:val="0"/>
                      <w:marRight w:val="0"/>
                      <w:marTop w:val="0"/>
                      <w:marBottom w:val="0"/>
                      <w:divBdr>
                        <w:top w:val="none" w:sz="0" w:space="0" w:color="auto"/>
                        <w:left w:val="none" w:sz="0" w:space="0" w:color="auto"/>
                        <w:bottom w:val="none" w:sz="0" w:space="0" w:color="auto"/>
                        <w:right w:val="none" w:sz="0" w:space="0" w:color="auto"/>
                      </w:divBdr>
                    </w:div>
                  </w:divsChild>
                </w:div>
                <w:div w:id="1416050574">
                  <w:marLeft w:val="0"/>
                  <w:marRight w:val="0"/>
                  <w:marTop w:val="0"/>
                  <w:marBottom w:val="0"/>
                  <w:divBdr>
                    <w:top w:val="none" w:sz="0" w:space="0" w:color="auto"/>
                    <w:left w:val="none" w:sz="0" w:space="0" w:color="auto"/>
                    <w:bottom w:val="none" w:sz="0" w:space="0" w:color="auto"/>
                    <w:right w:val="none" w:sz="0" w:space="0" w:color="auto"/>
                  </w:divBdr>
                  <w:divsChild>
                    <w:div w:id="35198833">
                      <w:marLeft w:val="0"/>
                      <w:marRight w:val="0"/>
                      <w:marTop w:val="0"/>
                      <w:marBottom w:val="0"/>
                      <w:divBdr>
                        <w:top w:val="none" w:sz="0" w:space="0" w:color="auto"/>
                        <w:left w:val="none" w:sz="0" w:space="0" w:color="auto"/>
                        <w:bottom w:val="none" w:sz="0" w:space="0" w:color="auto"/>
                        <w:right w:val="none" w:sz="0" w:space="0" w:color="auto"/>
                      </w:divBdr>
                    </w:div>
                  </w:divsChild>
                </w:div>
                <w:div w:id="1662352205">
                  <w:marLeft w:val="0"/>
                  <w:marRight w:val="0"/>
                  <w:marTop w:val="0"/>
                  <w:marBottom w:val="0"/>
                  <w:divBdr>
                    <w:top w:val="none" w:sz="0" w:space="0" w:color="auto"/>
                    <w:left w:val="none" w:sz="0" w:space="0" w:color="auto"/>
                    <w:bottom w:val="none" w:sz="0" w:space="0" w:color="auto"/>
                    <w:right w:val="none" w:sz="0" w:space="0" w:color="auto"/>
                  </w:divBdr>
                  <w:divsChild>
                    <w:div w:id="1721631770">
                      <w:marLeft w:val="0"/>
                      <w:marRight w:val="0"/>
                      <w:marTop w:val="0"/>
                      <w:marBottom w:val="0"/>
                      <w:divBdr>
                        <w:top w:val="none" w:sz="0" w:space="0" w:color="auto"/>
                        <w:left w:val="none" w:sz="0" w:space="0" w:color="auto"/>
                        <w:bottom w:val="none" w:sz="0" w:space="0" w:color="auto"/>
                        <w:right w:val="none" w:sz="0" w:space="0" w:color="auto"/>
                      </w:divBdr>
                    </w:div>
                    <w:div w:id="1388605761">
                      <w:marLeft w:val="0"/>
                      <w:marRight w:val="0"/>
                      <w:marTop w:val="0"/>
                      <w:marBottom w:val="0"/>
                      <w:divBdr>
                        <w:top w:val="none" w:sz="0" w:space="0" w:color="auto"/>
                        <w:left w:val="none" w:sz="0" w:space="0" w:color="auto"/>
                        <w:bottom w:val="none" w:sz="0" w:space="0" w:color="auto"/>
                        <w:right w:val="none" w:sz="0" w:space="0" w:color="auto"/>
                      </w:divBdr>
                    </w:div>
                  </w:divsChild>
                </w:div>
                <w:div w:id="886719409">
                  <w:marLeft w:val="0"/>
                  <w:marRight w:val="0"/>
                  <w:marTop w:val="0"/>
                  <w:marBottom w:val="0"/>
                  <w:divBdr>
                    <w:top w:val="none" w:sz="0" w:space="0" w:color="auto"/>
                    <w:left w:val="none" w:sz="0" w:space="0" w:color="auto"/>
                    <w:bottom w:val="none" w:sz="0" w:space="0" w:color="auto"/>
                    <w:right w:val="none" w:sz="0" w:space="0" w:color="auto"/>
                  </w:divBdr>
                  <w:divsChild>
                    <w:div w:id="1782257497">
                      <w:marLeft w:val="0"/>
                      <w:marRight w:val="0"/>
                      <w:marTop w:val="0"/>
                      <w:marBottom w:val="0"/>
                      <w:divBdr>
                        <w:top w:val="none" w:sz="0" w:space="0" w:color="auto"/>
                        <w:left w:val="none" w:sz="0" w:space="0" w:color="auto"/>
                        <w:bottom w:val="none" w:sz="0" w:space="0" w:color="auto"/>
                        <w:right w:val="none" w:sz="0" w:space="0" w:color="auto"/>
                      </w:divBdr>
                    </w:div>
                  </w:divsChild>
                </w:div>
                <w:div w:id="34090580">
                  <w:marLeft w:val="0"/>
                  <w:marRight w:val="0"/>
                  <w:marTop w:val="0"/>
                  <w:marBottom w:val="0"/>
                  <w:divBdr>
                    <w:top w:val="none" w:sz="0" w:space="0" w:color="auto"/>
                    <w:left w:val="none" w:sz="0" w:space="0" w:color="auto"/>
                    <w:bottom w:val="none" w:sz="0" w:space="0" w:color="auto"/>
                    <w:right w:val="none" w:sz="0" w:space="0" w:color="auto"/>
                  </w:divBdr>
                  <w:divsChild>
                    <w:div w:id="2011910273">
                      <w:marLeft w:val="0"/>
                      <w:marRight w:val="0"/>
                      <w:marTop w:val="0"/>
                      <w:marBottom w:val="0"/>
                      <w:divBdr>
                        <w:top w:val="none" w:sz="0" w:space="0" w:color="auto"/>
                        <w:left w:val="none" w:sz="0" w:space="0" w:color="auto"/>
                        <w:bottom w:val="none" w:sz="0" w:space="0" w:color="auto"/>
                        <w:right w:val="none" w:sz="0" w:space="0" w:color="auto"/>
                      </w:divBdr>
                    </w:div>
                  </w:divsChild>
                </w:div>
                <w:div w:id="1688170231">
                  <w:marLeft w:val="0"/>
                  <w:marRight w:val="0"/>
                  <w:marTop w:val="0"/>
                  <w:marBottom w:val="0"/>
                  <w:divBdr>
                    <w:top w:val="none" w:sz="0" w:space="0" w:color="auto"/>
                    <w:left w:val="none" w:sz="0" w:space="0" w:color="auto"/>
                    <w:bottom w:val="none" w:sz="0" w:space="0" w:color="auto"/>
                    <w:right w:val="none" w:sz="0" w:space="0" w:color="auto"/>
                  </w:divBdr>
                  <w:divsChild>
                    <w:div w:id="1671254331">
                      <w:marLeft w:val="0"/>
                      <w:marRight w:val="0"/>
                      <w:marTop w:val="0"/>
                      <w:marBottom w:val="0"/>
                      <w:divBdr>
                        <w:top w:val="none" w:sz="0" w:space="0" w:color="auto"/>
                        <w:left w:val="none" w:sz="0" w:space="0" w:color="auto"/>
                        <w:bottom w:val="none" w:sz="0" w:space="0" w:color="auto"/>
                        <w:right w:val="none" w:sz="0" w:space="0" w:color="auto"/>
                      </w:divBdr>
                    </w:div>
                  </w:divsChild>
                </w:div>
                <w:div w:id="1729449691">
                  <w:marLeft w:val="0"/>
                  <w:marRight w:val="0"/>
                  <w:marTop w:val="0"/>
                  <w:marBottom w:val="0"/>
                  <w:divBdr>
                    <w:top w:val="none" w:sz="0" w:space="0" w:color="auto"/>
                    <w:left w:val="none" w:sz="0" w:space="0" w:color="auto"/>
                    <w:bottom w:val="none" w:sz="0" w:space="0" w:color="auto"/>
                    <w:right w:val="none" w:sz="0" w:space="0" w:color="auto"/>
                  </w:divBdr>
                  <w:divsChild>
                    <w:div w:id="392122897">
                      <w:marLeft w:val="0"/>
                      <w:marRight w:val="0"/>
                      <w:marTop w:val="0"/>
                      <w:marBottom w:val="0"/>
                      <w:divBdr>
                        <w:top w:val="none" w:sz="0" w:space="0" w:color="auto"/>
                        <w:left w:val="none" w:sz="0" w:space="0" w:color="auto"/>
                        <w:bottom w:val="none" w:sz="0" w:space="0" w:color="auto"/>
                        <w:right w:val="none" w:sz="0" w:space="0" w:color="auto"/>
                      </w:divBdr>
                    </w:div>
                  </w:divsChild>
                </w:div>
                <w:div w:id="1336111852">
                  <w:marLeft w:val="0"/>
                  <w:marRight w:val="0"/>
                  <w:marTop w:val="0"/>
                  <w:marBottom w:val="0"/>
                  <w:divBdr>
                    <w:top w:val="none" w:sz="0" w:space="0" w:color="auto"/>
                    <w:left w:val="none" w:sz="0" w:space="0" w:color="auto"/>
                    <w:bottom w:val="none" w:sz="0" w:space="0" w:color="auto"/>
                    <w:right w:val="none" w:sz="0" w:space="0" w:color="auto"/>
                  </w:divBdr>
                  <w:divsChild>
                    <w:div w:id="1159418184">
                      <w:marLeft w:val="0"/>
                      <w:marRight w:val="0"/>
                      <w:marTop w:val="0"/>
                      <w:marBottom w:val="0"/>
                      <w:divBdr>
                        <w:top w:val="none" w:sz="0" w:space="0" w:color="auto"/>
                        <w:left w:val="none" w:sz="0" w:space="0" w:color="auto"/>
                        <w:bottom w:val="none" w:sz="0" w:space="0" w:color="auto"/>
                        <w:right w:val="none" w:sz="0" w:space="0" w:color="auto"/>
                      </w:divBdr>
                    </w:div>
                  </w:divsChild>
                </w:div>
                <w:div w:id="48578354">
                  <w:marLeft w:val="0"/>
                  <w:marRight w:val="0"/>
                  <w:marTop w:val="0"/>
                  <w:marBottom w:val="0"/>
                  <w:divBdr>
                    <w:top w:val="none" w:sz="0" w:space="0" w:color="auto"/>
                    <w:left w:val="none" w:sz="0" w:space="0" w:color="auto"/>
                    <w:bottom w:val="none" w:sz="0" w:space="0" w:color="auto"/>
                    <w:right w:val="none" w:sz="0" w:space="0" w:color="auto"/>
                  </w:divBdr>
                  <w:divsChild>
                    <w:div w:id="1617904448">
                      <w:marLeft w:val="0"/>
                      <w:marRight w:val="0"/>
                      <w:marTop w:val="0"/>
                      <w:marBottom w:val="0"/>
                      <w:divBdr>
                        <w:top w:val="none" w:sz="0" w:space="0" w:color="auto"/>
                        <w:left w:val="none" w:sz="0" w:space="0" w:color="auto"/>
                        <w:bottom w:val="none" w:sz="0" w:space="0" w:color="auto"/>
                        <w:right w:val="none" w:sz="0" w:space="0" w:color="auto"/>
                      </w:divBdr>
                    </w:div>
                  </w:divsChild>
                </w:div>
                <w:div w:id="1856846603">
                  <w:marLeft w:val="0"/>
                  <w:marRight w:val="0"/>
                  <w:marTop w:val="0"/>
                  <w:marBottom w:val="0"/>
                  <w:divBdr>
                    <w:top w:val="none" w:sz="0" w:space="0" w:color="auto"/>
                    <w:left w:val="none" w:sz="0" w:space="0" w:color="auto"/>
                    <w:bottom w:val="none" w:sz="0" w:space="0" w:color="auto"/>
                    <w:right w:val="none" w:sz="0" w:space="0" w:color="auto"/>
                  </w:divBdr>
                  <w:divsChild>
                    <w:div w:id="1921477592">
                      <w:marLeft w:val="0"/>
                      <w:marRight w:val="0"/>
                      <w:marTop w:val="0"/>
                      <w:marBottom w:val="0"/>
                      <w:divBdr>
                        <w:top w:val="none" w:sz="0" w:space="0" w:color="auto"/>
                        <w:left w:val="none" w:sz="0" w:space="0" w:color="auto"/>
                        <w:bottom w:val="none" w:sz="0" w:space="0" w:color="auto"/>
                        <w:right w:val="none" w:sz="0" w:space="0" w:color="auto"/>
                      </w:divBdr>
                    </w:div>
                  </w:divsChild>
                </w:div>
                <w:div w:id="1114667913">
                  <w:marLeft w:val="0"/>
                  <w:marRight w:val="0"/>
                  <w:marTop w:val="0"/>
                  <w:marBottom w:val="0"/>
                  <w:divBdr>
                    <w:top w:val="none" w:sz="0" w:space="0" w:color="auto"/>
                    <w:left w:val="none" w:sz="0" w:space="0" w:color="auto"/>
                    <w:bottom w:val="none" w:sz="0" w:space="0" w:color="auto"/>
                    <w:right w:val="none" w:sz="0" w:space="0" w:color="auto"/>
                  </w:divBdr>
                  <w:divsChild>
                    <w:div w:id="816845927">
                      <w:marLeft w:val="0"/>
                      <w:marRight w:val="0"/>
                      <w:marTop w:val="0"/>
                      <w:marBottom w:val="0"/>
                      <w:divBdr>
                        <w:top w:val="none" w:sz="0" w:space="0" w:color="auto"/>
                        <w:left w:val="none" w:sz="0" w:space="0" w:color="auto"/>
                        <w:bottom w:val="none" w:sz="0" w:space="0" w:color="auto"/>
                        <w:right w:val="none" w:sz="0" w:space="0" w:color="auto"/>
                      </w:divBdr>
                    </w:div>
                  </w:divsChild>
                </w:div>
                <w:div w:id="1963031243">
                  <w:marLeft w:val="0"/>
                  <w:marRight w:val="0"/>
                  <w:marTop w:val="0"/>
                  <w:marBottom w:val="0"/>
                  <w:divBdr>
                    <w:top w:val="none" w:sz="0" w:space="0" w:color="auto"/>
                    <w:left w:val="none" w:sz="0" w:space="0" w:color="auto"/>
                    <w:bottom w:val="none" w:sz="0" w:space="0" w:color="auto"/>
                    <w:right w:val="none" w:sz="0" w:space="0" w:color="auto"/>
                  </w:divBdr>
                  <w:divsChild>
                    <w:div w:id="14292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64441">
          <w:marLeft w:val="0"/>
          <w:marRight w:val="0"/>
          <w:marTop w:val="0"/>
          <w:marBottom w:val="0"/>
          <w:divBdr>
            <w:top w:val="none" w:sz="0" w:space="0" w:color="auto"/>
            <w:left w:val="none" w:sz="0" w:space="0" w:color="auto"/>
            <w:bottom w:val="none" w:sz="0" w:space="0" w:color="auto"/>
            <w:right w:val="none" w:sz="0" w:space="0" w:color="auto"/>
          </w:divBdr>
        </w:div>
        <w:div w:id="562301383">
          <w:marLeft w:val="0"/>
          <w:marRight w:val="0"/>
          <w:marTop w:val="0"/>
          <w:marBottom w:val="0"/>
          <w:divBdr>
            <w:top w:val="none" w:sz="0" w:space="0" w:color="auto"/>
            <w:left w:val="none" w:sz="0" w:space="0" w:color="auto"/>
            <w:bottom w:val="none" w:sz="0" w:space="0" w:color="auto"/>
            <w:right w:val="none" w:sz="0" w:space="0" w:color="auto"/>
          </w:divBdr>
        </w:div>
        <w:div w:id="579799674">
          <w:marLeft w:val="0"/>
          <w:marRight w:val="0"/>
          <w:marTop w:val="0"/>
          <w:marBottom w:val="0"/>
          <w:divBdr>
            <w:top w:val="none" w:sz="0" w:space="0" w:color="auto"/>
            <w:left w:val="none" w:sz="0" w:space="0" w:color="auto"/>
            <w:bottom w:val="none" w:sz="0" w:space="0" w:color="auto"/>
            <w:right w:val="none" w:sz="0" w:space="0" w:color="auto"/>
          </w:divBdr>
        </w:div>
        <w:div w:id="2050181493">
          <w:marLeft w:val="0"/>
          <w:marRight w:val="0"/>
          <w:marTop w:val="0"/>
          <w:marBottom w:val="0"/>
          <w:divBdr>
            <w:top w:val="none" w:sz="0" w:space="0" w:color="auto"/>
            <w:left w:val="none" w:sz="0" w:space="0" w:color="auto"/>
            <w:bottom w:val="none" w:sz="0" w:space="0" w:color="auto"/>
            <w:right w:val="none" w:sz="0" w:space="0" w:color="auto"/>
          </w:divBdr>
        </w:div>
        <w:div w:id="886601795">
          <w:marLeft w:val="0"/>
          <w:marRight w:val="0"/>
          <w:marTop w:val="0"/>
          <w:marBottom w:val="0"/>
          <w:divBdr>
            <w:top w:val="none" w:sz="0" w:space="0" w:color="auto"/>
            <w:left w:val="none" w:sz="0" w:space="0" w:color="auto"/>
            <w:bottom w:val="none" w:sz="0" w:space="0" w:color="auto"/>
            <w:right w:val="none" w:sz="0" w:space="0" w:color="auto"/>
          </w:divBdr>
        </w:div>
      </w:divsChild>
    </w:div>
    <w:div w:id="1666736869">
      <w:bodyDiv w:val="1"/>
      <w:marLeft w:val="0"/>
      <w:marRight w:val="0"/>
      <w:marTop w:val="0"/>
      <w:marBottom w:val="0"/>
      <w:divBdr>
        <w:top w:val="none" w:sz="0" w:space="0" w:color="auto"/>
        <w:left w:val="none" w:sz="0" w:space="0" w:color="auto"/>
        <w:bottom w:val="none" w:sz="0" w:space="0" w:color="auto"/>
        <w:right w:val="none" w:sz="0" w:space="0" w:color="auto"/>
      </w:divBdr>
    </w:div>
    <w:div w:id="1696878771">
      <w:bodyDiv w:val="1"/>
      <w:marLeft w:val="0"/>
      <w:marRight w:val="0"/>
      <w:marTop w:val="0"/>
      <w:marBottom w:val="0"/>
      <w:divBdr>
        <w:top w:val="none" w:sz="0" w:space="0" w:color="auto"/>
        <w:left w:val="none" w:sz="0" w:space="0" w:color="auto"/>
        <w:bottom w:val="none" w:sz="0" w:space="0" w:color="auto"/>
        <w:right w:val="none" w:sz="0" w:space="0" w:color="auto"/>
      </w:divBdr>
    </w:div>
    <w:div w:id="1737049161">
      <w:bodyDiv w:val="1"/>
      <w:marLeft w:val="0"/>
      <w:marRight w:val="0"/>
      <w:marTop w:val="0"/>
      <w:marBottom w:val="0"/>
      <w:divBdr>
        <w:top w:val="none" w:sz="0" w:space="0" w:color="auto"/>
        <w:left w:val="none" w:sz="0" w:space="0" w:color="auto"/>
        <w:bottom w:val="none" w:sz="0" w:space="0" w:color="auto"/>
        <w:right w:val="none" w:sz="0" w:space="0" w:color="auto"/>
      </w:divBdr>
    </w:div>
    <w:div w:id="1747728735">
      <w:bodyDiv w:val="1"/>
      <w:marLeft w:val="0"/>
      <w:marRight w:val="0"/>
      <w:marTop w:val="0"/>
      <w:marBottom w:val="0"/>
      <w:divBdr>
        <w:top w:val="none" w:sz="0" w:space="0" w:color="auto"/>
        <w:left w:val="none" w:sz="0" w:space="0" w:color="auto"/>
        <w:bottom w:val="none" w:sz="0" w:space="0" w:color="auto"/>
        <w:right w:val="none" w:sz="0" w:space="0" w:color="auto"/>
      </w:divBdr>
    </w:div>
    <w:div w:id="1752652964">
      <w:bodyDiv w:val="1"/>
      <w:marLeft w:val="0"/>
      <w:marRight w:val="0"/>
      <w:marTop w:val="0"/>
      <w:marBottom w:val="0"/>
      <w:divBdr>
        <w:top w:val="none" w:sz="0" w:space="0" w:color="auto"/>
        <w:left w:val="none" w:sz="0" w:space="0" w:color="auto"/>
        <w:bottom w:val="none" w:sz="0" w:space="0" w:color="auto"/>
        <w:right w:val="none" w:sz="0" w:space="0" w:color="auto"/>
      </w:divBdr>
    </w:div>
    <w:div w:id="1774204632">
      <w:bodyDiv w:val="1"/>
      <w:marLeft w:val="0"/>
      <w:marRight w:val="0"/>
      <w:marTop w:val="0"/>
      <w:marBottom w:val="0"/>
      <w:divBdr>
        <w:top w:val="none" w:sz="0" w:space="0" w:color="auto"/>
        <w:left w:val="none" w:sz="0" w:space="0" w:color="auto"/>
        <w:bottom w:val="none" w:sz="0" w:space="0" w:color="auto"/>
        <w:right w:val="none" w:sz="0" w:space="0" w:color="auto"/>
      </w:divBdr>
    </w:div>
    <w:div w:id="1784812235">
      <w:bodyDiv w:val="1"/>
      <w:marLeft w:val="0"/>
      <w:marRight w:val="0"/>
      <w:marTop w:val="0"/>
      <w:marBottom w:val="0"/>
      <w:divBdr>
        <w:top w:val="none" w:sz="0" w:space="0" w:color="auto"/>
        <w:left w:val="none" w:sz="0" w:space="0" w:color="auto"/>
        <w:bottom w:val="none" w:sz="0" w:space="0" w:color="auto"/>
        <w:right w:val="none" w:sz="0" w:space="0" w:color="auto"/>
      </w:divBdr>
    </w:div>
    <w:div w:id="1804421539">
      <w:bodyDiv w:val="1"/>
      <w:marLeft w:val="0"/>
      <w:marRight w:val="0"/>
      <w:marTop w:val="0"/>
      <w:marBottom w:val="0"/>
      <w:divBdr>
        <w:top w:val="none" w:sz="0" w:space="0" w:color="auto"/>
        <w:left w:val="none" w:sz="0" w:space="0" w:color="auto"/>
        <w:bottom w:val="none" w:sz="0" w:space="0" w:color="auto"/>
        <w:right w:val="none" w:sz="0" w:space="0" w:color="auto"/>
      </w:divBdr>
    </w:div>
    <w:div w:id="1853838354">
      <w:bodyDiv w:val="1"/>
      <w:marLeft w:val="0"/>
      <w:marRight w:val="0"/>
      <w:marTop w:val="0"/>
      <w:marBottom w:val="0"/>
      <w:divBdr>
        <w:top w:val="none" w:sz="0" w:space="0" w:color="auto"/>
        <w:left w:val="none" w:sz="0" w:space="0" w:color="auto"/>
        <w:bottom w:val="none" w:sz="0" w:space="0" w:color="auto"/>
        <w:right w:val="none" w:sz="0" w:space="0" w:color="auto"/>
      </w:divBdr>
    </w:div>
    <w:div w:id="1864319619">
      <w:bodyDiv w:val="1"/>
      <w:marLeft w:val="0"/>
      <w:marRight w:val="0"/>
      <w:marTop w:val="0"/>
      <w:marBottom w:val="0"/>
      <w:divBdr>
        <w:top w:val="none" w:sz="0" w:space="0" w:color="auto"/>
        <w:left w:val="none" w:sz="0" w:space="0" w:color="auto"/>
        <w:bottom w:val="none" w:sz="0" w:space="0" w:color="auto"/>
        <w:right w:val="none" w:sz="0" w:space="0" w:color="auto"/>
      </w:divBdr>
    </w:div>
    <w:div w:id="1871063813">
      <w:bodyDiv w:val="1"/>
      <w:marLeft w:val="0"/>
      <w:marRight w:val="0"/>
      <w:marTop w:val="0"/>
      <w:marBottom w:val="0"/>
      <w:divBdr>
        <w:top w:val="none" w:sz="0" w:space="0" w:color="auto"/>
        <w:left w:val="none" w:sz="0" w:space="0" w:color="auto"/>
        <w:bottom w:val="none" w:sz="0" w:space="0" w:color="auto"/>
        <w:right w:val="none" w:sz="0" w:space="0" w:color="auto"/>
      </w:divBdr>
    </w:div>
    <w:div w:id="1882472801">
      <w:bodyDiv w:val="1"/>
      <w:marLeft w:val="0"/>
      <w:marRight w:val="0"/>
      <w:marTop w:val="0"/>
      <w:marBottom w:val="0"/>
      <w:divBdr>
        <w:top w:val="none" w:sz="0" w:space="0" w:color="auto"/>
        <w:left w:val="none" w:sz="0" w:space="0" w:color="auto"/>
        <w:bottom w:val="none" w:sz="0" w:space="0" w:color="auto"/>
        <w:right w:val="none" w:sz="0" w:space="0" w:color="auto"/>
      </w:divBdr>
    </w:div>
    <w:div w:id="1946114805">
      <w:bodyDiv w:val="1"/>
      <w:marLeft w:val="0"/>
      <w:marRight w:val="0"/>
      <w:marTop w:val="0"/>
      <w:marBottom w:val="0"/>
      <w:divBdr>
        <w:top w:val="none" w:sz="0" w:space="0" w:color="auto"/>
        <w:left w:val="none" w:sz="0" w:space="0" w:color="auto"/>
        <w:bottom w:val="none" w:sz="0" w:space="0" w:color="auto"/>
        <w:right w:val="none" w:sz="0" w:space="0" w:color="auto"/>
      </w:divBdr>
    </w:div>
    <w:div w:id="1955479291">
      <w:bodyDiv w:val="1"/>
      <w:marLeft w:val="0"/>
      <w:marRight w:val="0"/>
      <w:marTop w:val="0"/>
      <w:marBottom w:val="0"/>
      <w:divBdr>
        <w:top w:val="none" w:sz="0" w:space="0" w:color="auto"/>
        <w:left w:val="none" w:sz="0" w:space="0" w:color="auto"/>
        <w:bottom w:val="none" w:sz="0" w:space="0" w:color="auto"/>
        <w:right w:val="none" w:sz="0" w:space="0" w:color="auto"/>
      </w:divBdr>
    </w:div>
    <w:div w:id="1958171621">
      <w:bodyDiv w:val="1"/>
      <w:marLeft w:val="0"/>
      <w:marRight w:val="0"/>
      <w:marTop w:val="0"/>
      <w:marBottom w:val="0"/>
      <w:divBdr>
        <w:top w:val="none" w:sz="0" w:space="0" w:color="auto"/>
        <w:left w:val="none" w:sz="0" w:space="0" w:color="auto"/>
        <w:bottom w:val="none" w:sz="0" w:space="0" w:color="auto"/>
        <w:right w:val="none" w:sz="0" w:space="0" w:color="auto"/>
      </w:divBdr>
    </w:div>
    <w:div w:id="2006736993">
      <w:bodyDiv w:val="1"/>
      <w:marLeft w:val="0"/>
      <w:marRight w:val="0"/>
      <w:marTop w:val="0"/>
      <w:marBottom w:val="0"/>
      <w:divBdr>
        <w:top w:val="none" w:sz="0" w:space="0" w:color="auto"/>
        <w:left w:val="none" w:sz="0" w:space="0" w:color="auto"/>
        <w:bottom w:val="none" w:sz="0" w:space="0" w:color="auto"/>
        <w:right w:val="none" w:sz="0" w:space="0" w:color="auto"/>
      </w:divBdr>
    </w:div>
    <w:div w:id="2040737864">
      <w:bodyDiv w:val="1"/>
      <w:marLeft w:val="0"/>
      <w:marRight w:val="0"/>
      <w:marTop w:val="0"/>
      <w:marBottom w:val="0"/>
      <w:divBdr>
        <w:top w:val="none" w:sz="0" w:space="0" w:color="auto"/>
        <w:left w:val="none" w:sz="0" w:space="0" w:color="auto"/>
        <w:bottom w:val="none" w:sz="0" w:space="0" w:color="auto"/>
        <w:right w:val="none" w:sz="0" w:space="0" w:color="auto"/>
      </w:divBdr>
    </w:div>
    <w:div w:id="2072917937">
      <w:bodyDiv w:val="1"/>
      <w:marLeft w:val="0"/>
      <w:marRight w:val="0"/>
      <w:marTop w:val="0"/>
      <w:marBottom w:val="0"/>
      <w:divBdr>
        <w:top w:val="none" w:sz="0" w:space="0" w:color="auto"/>
        <w:left w:val="none" w:sz="0" w:space="0" w:color="auto"/>
        <w:bottom w:val="none" w:sz="0" w:space="0" w:color="auto"/>
        <w:right w:val="none" w:sz="0" w:space="0" w:color="auto"/>
      </w:divBdr>
    </w:div>
    <w:div w:id="2105567370">
      <w:bodyDiv w:val="1"/>
      <w:marLeft w:val="0"/>
      <w:marRight w:val="0"/>
      <w:marTop w:val="0"/>
      <w:marBottom w:val="0"/>
      <w:divBdr>
        <w:top w:val="none" w:sz="0" w:space="0" w:color="auto"/>
        <w:left w:val="none" w:sz="0" w:space="0" w:color="auto"/>
        <w:bottom w:val="none" w:sz="0" w:space="0" w:color="auto"/>
        <w:right w:val="none" w:sz="0" w:space="0" w:color="auto"/>
      </w:divBdr>
    </w:div>
    <w:div w:id="2110076124">
      <w:bodyDiv w:val="1"/>
      <w:marLeft w:val="0"/>
      <w:marRight w:val="0"/>
      <w:marTop w:val="0"/>
      <w:marBottom w:val="0"/>
      <w:divBdr>
        <w:top w:val="none" w:sz="0" w:space="0" w:color="auto"/>
        <w:left w:val="none" w:sz="0" w:space="0" w:color="auto"/>
        <w:bottom w:val="none" w:sz="0" w:space="0" w:color="auto"/>
        <w:right w:val="none" w:sz="0" w:space="0" w:color="auto"/>
      </w:divBdr>
    </w:div>
    <w:div w:id="2110543474">
      <w:bodyDiv w:val="1"/>
      <w:marLeft w:val="0"/>
      <w:marRight w:val="0"/>
      <w:marTop w:val="0"/>
      <w:marBottom w:val="0"/>
      <w:divBdr>
        <w:top w:val="none" w:sz="0" w:space="0" w:color="auto"/>
        <w:left w:val="none" w:sz="0" w:space="0" w:color="auto"/>
        <w:bottom w:val="none" w:sz="0" w:space="0" w:color="auto"/>
        <w:right w:val="none" w:sz="0" w:space="0" w:color="auto"/>
      </w:divBdr>
    </w:div>
    <w:div w:id="2111929000">
      <w:bodyDiv w:val="1"/>
      <w:marLeft w:val="0"/>
      <w:marRight w:val="0"/>
      <w:marTop w:val="0"/>
      <w:marBottom w:val="0"/>
      <w:divBdr>
        <w:top w:val="none" w:sz="0" w:space="0" w:color="auto"/>
        <w:left w:val="none" w:sz="0" w:space="0" w:color="auto"/>
        <w:bottom w:val="none" w:sz="0" w:space="0" w:color="auto"/>
        <w:right w:val="none" w:sz="0" w:space="0" w:color="auto"/>
      </w:divBdr>
    </w:div>
    <w:div w:id="2128349389">
      <w:bodyDiv w:val="1"/>
      <w:marLeft w:val="0"/>
      <w:marRight w:val="0"/>
      <w:marTop w:val="0"/>
      <w:marBottom w:val="0"/>
      <w:divBdr>
        <w:top w:val="none" w:sz="0" w:space="0" w:color="auto"/>
        <w:left w:val="none" w:sz="0" w:space="0" w:color="auto"/>
        <w:bottom w:val="none" w:sz="0" w:space="0" w:color="auto"/>
        <w:right w:val="none" w:sz="0" w:space="0" w:color="auto"/>
      </w:divBdr>
    </w:div>
    <w:div w:id="2139182682">
      <w:bodyDiv w:val="1"/>
      <w:marLeft w:val="0"/>
      <w:marRight w:val="0"/>
      <w:marTop w:val="0"/>
      <w:marBottom w:val="0"/>
      <w:divBdr>
        <w:top w:val="none" w:sz="0" w:space="0" w:color="auto"/>
        <w:left w:val="none" w:sz="0" w:space="0" w:color="auto"/>
        <w:bottom w:val="none" w:sz="0" w:space="0" w:color="auto"/>
        <w:right w:val="none" w:sz="0" w:space="0" w:color="auto"/>
      </w:divBdr>
    </w:div>
    <w:div w:id="21444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lt.wikipedia.org/wiki/Automobilis" TargetMode="External"/><Relationship Id="rId26" Type="http://schemas.openxmlformats.org/officeDocument/2006/relationships/image" Target="media/image8.jpeg"/><Relationship Id="rId39" Type="http://schemas.openxmlformats.org/officeDocument/2006/relationships/image" Target="media/image15.png"/><Relationship Id="rId21" Type="http://schemas.openxmlformats.org/officeDocument/2006/relationships/hyperlink" Target="https://lt.wikipedia.org/wiki/Vaizdas:Fuse.svg" TargetMode="External"/><Relationship Id="rId34" Type="http://schemas.openxmlformats.org/officeDocument/2006/relationships/hyperlink" Target="https://lt.wikipedia.org/wiki/%C5%BDingsninis_variklis#/media/Vaizdas:StepperMotor.gif" TargetMode="External"/><Relationship Id="rId42" Type="http://schemas.openxmlformats.org/officeDocument/2006/relationships/hyperlink" Target="https://ihouse.decorexpro.com/lt/elektrosnabzhenie/kak-podklyuchit-dvux-chetyrex-i-pyatikontaktnoe-rele/" TargetMode="External"/><Relationship Id="rId47" Type="http://schemas.openxmlformats.org/officeDocument/2006/relationships/hyperlink" Target="https://techschematic.com/dc-motor-parts-diagram" TargetMode="External"/><Relationship Id="rId50" Type="http://schemas.openxmlformats.org/officeDocument/2006/relationships/hyperlink" Target="https://www.bing.com/videos/riverview/relatedvideo?q=latching%20relay&amp;mid=E5F6EFDAF4F9745F5724E5F6EFDAF4F9745F5724&amp;ajaxhist=0" TargetMode="External"/><Relationship Id="rId55" Type="http://schemas.openxmlformats.org/officeDocument/2006/relationships/hyperlink" Target="https://www.electrical4u.com/latching-relay/?utm_content=cmp-true"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t.wikipedia.org/wiki/%C4%AEtampa" TargetMode="External"/><Relationship Id="rId29" Type="http://schemas.openxmlformats.org/officeDocument/2006/relationships/image" Target="media/image10.jpeg"/><Relationship Id="rId11" Type="http://schemas.openxmlformats.org/officeDocument/2006/relationships/hyperlink" Target="https://www.nlp.lt/reles-kokios-jos-kaip-veikia-ir-kam-naudojamos/" TargetMode="External"/><Relationship Id="rId24" Type="http://schemas.openxmlformats.org/officeDocument/2006/relationships/image" Target="media/image6.jpeg"/><Relationship Id="rId32" Type="http://schemas.openxmlformats.org/officeDocument/2006/relationships/hyperlink" Target="https://diyguru.org/blog/d-c-motors/" TargetMode="External"/><Relationship Id="rId37" Type="http://schemas.openxmlformats.org/officeDocument/2006/relationships/hyperlink" Target="https://www.inforeg.lt/robotu-intelektas-h-tiltas/" TargetMode="External"/><Relationship Id="rId40" Type="http://schemas.openxmlformats.org/officeDocument/2006/relationships/hyperlink" Target="https://electriccircuitfundamentals.blogspot.com/2018/11/can-dc-motor-run-on-ac-supply-and-vice.html" TargetMode="External"/><Relationship Id="rId45" Type="http://schemas.openxmlformats.org/officeDocument/2006/relationships/hyperlink" Target="https://our.electricianexp.com/lt/chto-takoe-promezhutochnoe-rele.html" TargetMode="External"/><Relationship Id="rId53" Type="http://schemas.openxmlformats.org/officeDocument/2006/relationships/hyperlink" Target="https://www.bing.com/videos/riverview/relatedvideo?q=latching%20relay&amp;mid=D735FB8608B4C5845979D735FB8608B4C5845979&amp;ajaxhist=0" TargetMode="External"/><Relationship Id="rId58" Type="http://schemas.openxmlformats.org/officeDocument/2006/relationships/hyperlink" Target="https://www.slideserve.com/oona/direct-current-dc-motors"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lt.wikipedia.org/wiki/Spalva" TargetMode="External"/><Relationship Id="rId14" Type="http://schemas.openxmlformats.org/officeDocument/2006/relationships/image" Target="media/image2.jpeg"/><Relationship Id="rId22" Type="http://schemas.openxmlformats.org/officeDocument/2006/relationships/image" Target="media/image4.png"/><Relationship Id="rId27" Type="http://schemas.openxmlformats.org/officeDocument/2006/relationships/image" Target="media/image9.jpeg"/><Relationship Id="rId30" Type="http://schemas.openxmlformats.org/officeDocument/2006/relationships/hyperlink" Target="https://www.bing.com/images/search?view=detailV2&amp;ccid=BqbHoFJZ&amp;id=20E748389182617AD5679DA37D96D6C500E7D6A8&amp;thid=OIP.BqbHoFJZXH42qfP5WDwTYQHaFe&amp;mediaurl=https%3a%2f%2fwww.vedantu.com%2fquestion-sets%2f4b50ccd0-6ff4-4582-a1a7-79edded35e117630552837600062191.png&amp;cdnurl=https%3a%2f%2fth.bing.com%2fth%2fid%2fR.06a6c7a052595c7e36a9f3f9583c1361%3frik%3dqNbnAMXWln2jnQ%26pid%3dImgRaw%26r%3d0&amp;exph=704&amp;expw=953&amp;q=electric+motor+operation+diagram+pdf&amp;simid=608007713123539449&amp;FORM=IRPRST&amp;ck=BB3C35CA113CF9693170DEC261961061&amp;selectedIndex=0&amp;itb=1&amp;idpp=overlayview&amp;ajaxhist=0&amp;ajaxserp=0" TargetMode="External"/><Relationship Id="rId35" Type="http://schemas.openxmlformats.org/officeDocument/2006/relationships/image" Target="media/image13.gif"/><Relationship Id="rId43" Type="http://schemas.openxmlformats.org/officeDocument/2006/relationships/hyperlink" Target="https://lt.science19.com/how-does-solenoid-work-12884" TargetMode="External"/><Relationship Id="rId48" Type="http://schemas.openxmlformats.org/officeDocument/2006/relationships/hyperlink" Target="https://www.bing.com/videos/riverview/relatedvideo?q=latching%20relay&amp;mid=F2C9E7447213319EDB71F2C9E7447213319EDB71&amp;ajaxhist=0" TargetMode="External"/><Relationship Id="rId56" Type="http://schemas.openxmlformats.org/officeDocument/2006/relationships/hyperlink" Target="https://www.hwlibre.com/lt/solenoidinis-vo%C5%BEtuvas/"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bing.com/videos/riverview/relatedvideo?q=latching%20relay&amp;mid=D3E7D00D28D981FE7679D3E7D00D28D981FE7679&amp;ajaxhist=0" TargetMode="External"/><Relationship Id="rId3" Type="http://schemas.openxmlformats.org/officeDocument/2006/relationships/customXml" Target="../customXml/item3.xml"/><Relationship Id="rId12" Type="http://schemas.openxmlformats.org/officeDocument/2006/relationships/hyperlink" Target="https://onvideo.lt/buitis/kontaktoriai/" TargetMode="External"/><Relationship Id="rId17" Type="http://schemas.openxmlformats.org/officeDocument/2006/relationships/hyperlink" Target="https://lt.wikipedia.org/wiki/Elektros_grandin%C4%97" TargetMode="External"/><Relationship Id="rId25" Type="http://schemas.openxmlformats.org/officeDocument/2006/relationships/image" Target="media/image7.jpeg"/><Relationship Id="rId33" Type="http://schemas.openxmlformats.org/officeDocument/2006/relationships/image" Target="media/image12.png"/><Relationship Id="rId38" Type="http://schemas.openxmlformats.org/officeDocument/2006/relationships/image" Target="media/image14.png"/><Relationship Id="rId46" Type="http://schemas.openxmlformats.org/officeDocument/2006/relationships/hyperlink" Target="https://santaka.info/?sidx=68616" TargetMode="External"/><Relationship Id="rId59" Type="http://schemas.openxmlformats.org/officeDocument/2006/relationships/hyperlink" Target="https://www.evita.lt/u-9011-mokomasis-elektronikos-rinkinys-knyga-elektrines-grandines" TargetMode="External"/><Relationship Id="rId20" Type="http://schemas.openxmlformats.org/officeDocument/2006/relationships/hyperlink" Target="https://lt.wikipedia.org/wiki/Spalva" TargetMode="External"/><Relationship Id="rId41" Type="http://schemas.openxmlformats.org/officeDocument/2006/relationships/hyperlink" Target="https://slideplayer.com/slide/12667435/" TargetMode="External"/><Relationship Id="rId54" Type="http://schemas.openxmlformats.org/officeDocument/2006/relationships/hyperlink" Target="https://www.bing.com/videos/riverview/relatedvideo?q=latching+relay&amp;mid=8D8DFBD76D58D17866198D8DFBD76D58D1786619&amp;FORM=VIRE"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image" Target="media/image5.jpeg"/><Relationship Id="rId28" Type="http://schemas.openxmlformats.org/officeDocument/2006/relationships/hyperlink" Target="https://www.autobild.lt/2016/01/ispejamuju-lempuciu-reiksmes/" TargetMode="External"/><Relationship Id="rId36" Type="http://schemas.openxmlformats.org/officeDocument/2006/relationships/hyperlink" Target="https://lt.wikipedia.org/wiki/%C5%BDingsninis_variklis" TargetMode="External"/><Relationship Id="rId49" Type="http://schemas.openxmlformats.org/officeDocument/2006/relationships/hyperlink" Target="https://www.bing.com/videos/riverview/relatedvideo?q=latching%20relay&amp;mid=141C6F600520D780156B141C6F600520D780156B&amp;ajaxhist=0" TargetMode="External"/><Relationship Id="rId57" Type="http://schemas.openxmlformats.org/officeDocument/2006/relationships/hyperlink" Target="https://www.learnpick.in/prime/documents/ppt/1557/magnetic-effects-of-electric-current" TargetMode="External"/><Relationship Id="rId10" Type="http://schemas.openxmlformats.org/officeDocument/2006/relationships/endnotes" Target="endnotes.xml"/><Relationship Id="rId31" Type="http://schemas.openxmlformats.org/officeDocument/2006/relationships/image" Target="media/image11.png"/><Relationship Id="rId44" Type="http://schemas.openxmlformats.org/officeDocument/2006/relationships/hyperlink" Target="https://lt.science19.com/what-is-solenoid-11663" TargetMode="External"/><Relationship Id="rId52" Type="http://schemas.openxmlformats.org/officeDocument/2006/relationships/hyperlink" Target="https://www.bing.com/videos/riverview/relatedvideo?q=latching%20relay&amp;mid=E2E8E6C6D2B4695F924BE2E8E6C6D2B4695F924B&amp;ajaxhist=0" TargetMode="External"/><Relationship Id="rId60" Type="http://schemas.openxmlformats.org/officeDocument/2006/relationships/hyperlink" Target="https://phet.colorado.edu/"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2a18c2-06d4-44cd-af38-3237b532008a">
      <UserInfo>
        <DisplayName>Alma Gedzevičienė</DisplayName>
        <AccountId>23</AccountId>
        <AccountType/>
      </UserInfo>
      <UserInfo>
        <DisplayName>Virginija Navickienė</DisplayName>
        <AccountId>15</AccountId>
        <AccountType/>
      </UserInfo>
      <UserInfo>
        <DisplayName>Laura Stankevičienė</DisplayName>
        <AccountId>12</AccountId>
        <AccountType/>
      </UserInfo>
      <UserInfo>
        <DisplayName>Vilma Žikulina</DisplayName>
        <AccountId>9</AccountId>
        <AccountType/>
      </UserInfo>
      <UserInfo>
        <DisplayName>Ingrida Mereckaitė</DisplayName>
        <AccountId>34</AccountId>
        <AccountType/>
      </UserInfo>
    </SharedWithUsers>
    <_activity xmlns="441e4d8e-a8ab-46be-9694-e40af28e9c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7EA71-263E-40FD-A4BC-7035573DC55A}">
  <ds:schemaRefs>
    <ds:schemaRef ds:uri="http://schemas.openxmlformats.org/package/2006/metadata/core-properties"/>
    <ds:schemaRef ds:uri="http://purl.org/dc/dcmitype/"/>
    <ds:schemaRef ds:uri="http://www.w3.org/XML/1998/namespace"/>
    <ds:schemaRef ds:uri="http://purl.org/dc/elements/1.1/"/>
    <ds:schemaRef ds:uri="441e4d8e-a8ab-46be-9694-e40af28e9c61"/>
    <ds:schemaRef ds:uri="http://schemas.microsoft.com/office/2006/documentManagement/types"/>
    <ds:schemaRef ds:uri="http://schemas.microsoft.com/office/infopath/2007/PartnerControls"/>
    <ds:schemaRef ds:uri="bd2a18c2-06d4-44cd-af38-3237b532008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FC7B939-54A2-431B-87C8-74A8B99087C7}">
  <ds:schemaRefs>
    <ds:schemaRef ds:uri="http://schemas.microsoft.com/sharepoint/v3/contenttype/forms"/>
  </ds:schemaRefs>
</ds:datastoreItem>
</file>

<file path=customXml/itemProps3.xml><?xml version="1.0" encoding="utf-8"?>
<ds:datastoreItem xmlns:ds="http://schemas.openxmlformats.org/officeDocument/2006/customXml" ds:itemID="{35D66543-6F14-499F-8509-B4052D891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1472C6-7889-46CE-88E0-449A0661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55191</Words>
  <Characters>31460</Characters>
  <Application>Microsoft Office Word</Application>
  <DocSecurity>0</DocSecurity>
  <Lines>262</Lines>
  <Paragraphs>172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Sederevičiūtė</dc:creator>
  <cp:lastModifiedBy>Edita Sederevičiūtė</cp:lastModifiedBy>
  <cp:revision>3</cp:revision>
  <cp:lastPrinted>2023-05-10T15:27:00Z</cp:lastPrinted>
  <dcterms:created xsi:type="dcterms:W3CDTF">2024-09-16T08:32:00Z</dcterms:created>
  <dcterms:modified xsi:type="dcterms:W3CDTF">2024-09-16T08:36:00Z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y fmtid="{D5CDD505-2E9C-101B-9397-08002B2CF9AE}" pid="3" name="MediaServiceImageTags">
    <vt:lpwstr/>
  </property>
</Properties>
</file>